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0F3CA2" w:rsidRDefault="007A24D1" w:rsidP="000F3CA2">
      <w:pPr>
        <w:tabs>
          <w:tab w:val="left" w:pos="2595"/>
        </w:tabs>
        <w:spacing w:after="160" w:line="259" w:lineRule="auto"/>
      </w:pPr>
      <w:r>
        <w:rPr>
          <w:noProof/>
        </w:rPr>
        <mc:AlternateContent>
          <mc:Choice Requires="wps">
            <w:drawing>
              <wp:anchor distT="0" distB="0" distL="114300" distR="114300" simplePos="0" relativeHeight="251658752" behindDoc="0" locked="0" layoutInCell="1" allowOverlap="1">
                <wp:simplePos x="0" y="0"/>
                <wp:positionH relativeFrom="page">
                  <wp:posOffset>38100</wp:posOffset>
                </wp:positionH>
                <wp:positionV relativeFrom="paragraph">
                  <wp:posOffset>-858520</wp:posOffset>
                </wp:positionV>
                <wp:extent cx="6487795" cy="9201150"/>
                <wp:effectExtent l="19050" t="19050" r="46355" b="57150"/>
                <wp:wrapNone/>
                <wp:docPr id="30" name="Pentagon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7795" cy="9201150"/>
                        </a:xfrm>
                        <a:prstGeom prst="homePlate">
                          <a:avLst>
                            <a:gd name="adj" fmla="val 50000"/>
                          </a:avLst>
                        </a:prstGeom>
                        <a:solidFill>
                          <a:schemeClr val="accent2">
                            <a:lumMod val="100000"/>
                            <a:lumOff val="0"/>
                            <a:alpha val="52156"/>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9" o:spid="_x0000_s1026" type="#_x0000_t15" style="position:absolute;margin-left:3pt;margin-top:-67.6pt;width:510.85pt;height:72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" adj="10800" fillcolor="#c0504d [3205]" strokecolor="#f2f2f2 [3041]" strokeweight="3pt">
                <v:fill opacity="34181f"/>
                <v:shadow on="t" color="#622423 [1605]" opacity=".5" offset="1pt"/>
                <w10:wrap anchorx="page"/>
              </v:shape>
            </w:pict>
          </mc:Fallback>
        </mc:AlternateContent>
      </w:r>
      <w:bookmarkEnd w:id="0"/>
      <w:r w:rsidR="0088183C">
        <w:rPr>
          <w:noProof/>
        </w:rPr>
        <w:drawing>
          <wp:anchor distT="0" distB="0" distL="114300" distR="114300" simplePos="0" relativeHeight="251672064" behindDoc="0" locked="0" layoutInCell="1" allowOverlap="1">
            <wp:simplePos x="0" y="0"/>
            <wp:positionH relativeFrom="column">
              <wp:posOffset>3757295</wp:posOffset>
            </wp:positionH>
            <wp:positionV relativeFrom="paragraph">
              <wp:posOffset>-597535</wp:posOffset>
            </wp:positionV>
            <wp:extent cx="1076325" cy="1475105"/>
            <wp:effectExtent l="19050" t="0" r="9525" b="0"/>
            <wp:wrapNone/>
            <wp:docPr id="2" name="Picture 2" descr="D:\2019\ketatalaksanaan dan PP\perwal\Logo_Kota_Yogyakar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19\ketatalaksanaan dan PP\perwal\Logo_Kota_Yogyakarta.png"/>
                    <pic:cNvPicPr>
                      <a:picLocks noChangeAspect="1" noChangeArrowheads="1"/>
                    </pic:cNvPicPr>
                  </pic:nvPicPr>
                  <pic:blipFill>
                    <a:blip r:embed="rId9" cstate="print"/>
                    <a:srcRect/>
                    <a:stretch>
                      <a:fillRect/>
                    </a:stretch>
                  </pic:blipFill>
                  <pic:spPr bwMode="auto">
                    <a:xfrm>
                      <a:off x="0" y="0"/>
                      <a:ext cx="1076325" cy="147510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7968" behindDoc="0" locked="0" layoutInCell="1" allowOverlap="1">
                <wp:simplePos x="0" y="0"/>
                <wp:positionH relativeFrom="margin">
                  <wp:posOffset>-362585</wp:posOffset>
                </wp:positionH>
                <wp:positionV relativeFrom="paragraph">
                  <wp:posOffset>-787400</wp:posOffset>
                </wp:positionV>
                <wp:extent cx="982980" cy="832485"/>
                <wp:effectExtent l="0" t="953" r="25718" b="44767"/>
                <wp:wrapNone/>
                <wp:docPr id="29" name="Pentagon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982980" cy="832485"/>
                        </a:xfrm>
                        <a:prstGeom prst="homePlate">
                          <a:avLst>
                            <a:gd name="adj" fmla="val 49997"/>
                          </a:avLst>
                        </a:prstGeom>
                        <a:solidFill>
                          <a:srgbClr val="FFFF00"/>
                        </a:solidFill>
                        <a:ln w="12700">
                          <a:solidFill>
                            <a:srgbClr val="70AD47"/>
                          </a:solidFill>
                          <a:miter lim="800000"/>
                          <a:headEnd/>
                          <a:tailEnd/>
                        </a:ln>
                      </wps:spPr>
                      <wps:txbx>
                        <w:txbxContent>
                          <w:p w:rsidR="0063181E" w:rsidRPr="000B64C4" w:rsidRDefault="0063181E" w:rsidP="009005BA">
                            <w:pPr>
                              <w:jc w:val="center"/>
                              <w:rPr>
                                <w:rFonts w:ascii="Century725 Cn BT" w:hAnsi="Century725 Cn BT"/>
                                <w:b/>
                                <w:sz w:val="32"/>
                              </w:rPr>
                            </w:pPr>
                            <w:r>
                              <w:rPr>
                                <w:rFonts w:ascii="Century725 Cn BT" w:hAnsi="Century725 Cn BT"/>
                                <w:b/>
                                <w:sz w:val="32"/>
                              </w:rPr>
                              <w:t>TAHUN 20</w:t>
                            </w:r>
                            <w:r>
                              <w:rPr>
                                <w:rFonts w:ascii="Century725 Cn BT" w:hAnsi="Century725 Cn BT"/>
                                <w:b/>
                                <w:sz w:val="32"/>
                                <w:lang w:val="id-ID"/>
                              </w:rPr>
                              <w:t>21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Pentagon 43" o:spid="_x0000_s1026" type="#_x0000_t15" style="position:absolute;margin-left:-28.55pt;margin-top:-62pt;width:77.4pt;height:65.55pt;rotation:90;flip:x;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" adj="12454" fillcolor="yellow" strokecolor="#70ad47" strokeweight="1pt">
                <v:textbox>
                  <w:txbxContent>
                    <w:p w:rsidR="0063181E" w:rsidRPr="000B64C4" w:rsidRDefault="0063181E" w:rsidP="009005BA">
                      <w:pPr>
                        <w:jc w:val="center"/>
                        <w:rPr>
                          <w:rFonts w:ascii="Century725 Cn BT" w:hAnsi="Century725 Cn BT"/>
                          <w:b/>
                          <w:sz w:val="32"/>
                        </w:rPr>
                      </w:pPr>
                      <w:r>
                        <w:rPr>
                          <w:rFonts w:ascii="Century725 Cn BT" w:hAnsi="Century725 Cn BT"/>
                          <w:b/>
                          <w:sz w:val="32"/>
                        </w:rPr>
                        <w:t>TAHUN 20</w:t>
                      </w:r>
                      <w:r>
                        <w:rPr>
                          <w:rFonts w:ascii="Century725 Cn BT" w:hAnsi="Century725 Cn BT"/>
                          <w:b/>
                          <w:sz w:val="32"/>
                          <w:lang w:val="id-ID"/>
                        </w:rPr>
                        <w:t>21</w:t>
                      </w:r>
                    </w:p>
                  </w:txbxContent>
                </v:textbox>
                <w10:wrap anchorx="margin"/>
              </v:shape>
            </w:pict>
          </mc:Fallback>
        </mc:AlternateContent>
      </w:r>
    </w:p>
    <w:p w:rsidR="009005BA" w:rsidRDefault="009005BA" w:rsidP="009005BA">
      <w:pPr>
        <w:spacing w:after="160" w:line="259" w:lineRule="auto"/>
      </w:pPr>
    </w:p>
    <w:tbl>
      <w:tblPr>
        <w:tblW w:w="12229" w:type="dxa"/>
        <w:tblInd w:w="694" w:type="dxa"/>
        <w:tblLook w:val="04A0" w:firstRow="1" w:lastRow="0" w:firstColumn="1" w:lastColumn="0" w:noHBand="0" w:noVBand="1"/>
      </w:tblPr>
      <w:tblGrid>
        <w:gridCol w:w="4219"/>
        <w:gridCol w:w="4005"/>
        <w:gridCol w:w="4005"/>
      </w:tblGrid>
      <w:tr w:rsidR="009005BA" w:rsidRPr="00FE45C8" w:rsidTr="00490891">
        <w:tc>
          <w:tcPr>
            <w:tcW w:w="4219" w:type="dxa"/>
            <w:shd w:val="clear" w:color="auto" w:fill="auto"/>
          </w:tcPr>
          <w:p w:rsidR="009005BA" w:rsidRPr="00FE45C8" w:rsidRDefault="009005BA" w:rsidP="00490891">
            <w:pPr>
              <w:pStyle w:val="Default"/>
              <w:tabs>
                <w:tab w:val="left" w:pos="3544"/>
              </w:tabs>
              <w:spacing w:line="276" w:lineRule="auto"/>
              <w:ind w:right="742"/>
              <w:jc w:val="center"/>
              <w:rPr>
                <w:rFonts w:ascii="Arial" w:hAnsi="Arial" w:cs="Arial"/>
                <w:b/>
                <w:bCs/>
                <w:sz w:val="20"/>
                <w:szCs w:val="22"/>
              </w:rPr>
            </w:pPr>
          </w:p>
          <w:p w:rsidR="009005BA" w:rsidRDefault="009005BA" w:rsidP="00490891">
            <w:pPr>
              <w:pStyle w:val="Default"/>
              <w:tabs>
                <w:tab w:val="left" w:pos="3544"/>
              </w:tabs>
              <w:spacing w:line="276" w:lineRule="auto"/>
              <w:ind w:right="742"/>
              <w:jc w:val="center"/>
              <w:rPr>
                <w:rFonts w:ascii="Arial" w:hAnsi="Arial" w:cs="Arial"/>
                <w:bCs/>
                <w:sz w:val="20"/>
                <w:szCs w:val="22"/>
              </w:rPr>
            </w:pPr>
          </w:p>
          <w:p w:rsidR="009005BA" w:rsidRDefault="007A24D1" w:rsidP="00490891">
            <w:pPr>
              <w:pStyle w:val="Default"/>
              <w:tabs>
                <w:tab w:val="left" w:pos="3544"/>
              </w:tabs>
              <w:spacing w:line="276" w:lineRule="auto"/>
              <w:ind w:right="742"/>
              <w:jc w:val="center"/>
              <w:rPr>
                <w:rFonts w:ascii="Arial" w:hAnsi="Arial" w:cs="Arial"/>
                <w:bCs/>
                <w:sz w:val="20"/>
                <w:szCs w:val="22"/>
              </w:rPr>
            </w:pPr>
            <w:r>
              <w:rPr>
                <w:noProof/>
              </w:rPr>
              <mc:AlternateContent>
                <mc:Choice Requires="wps">
                  <w:drawing>
                    <wp:anchor distT="45720" distB="45720" distL="114300" distR="114300" simplePos="0" relativeHeight="251666944" behindDoc="0" locked="0" layoutInCell="1" allowOverlap="1">
                      <wp:simplePos x="0" y="0"/>
                      <wp:positionH relativeFrom="page">
                        <wp:posOffset>979805</wp:posOffset>
                      </wp:positionH>
                      <wp:positionV relativeFrom="paragraph">
                        <wp:posOffset>10160</wp:posOffset>
                      </wp:positionV>
                      <wp:extent cx="4290695" cy="832485"/>
                      <wp:effectExtent l="0" t="0" r="0" b="571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695" cy="832485"/>
                              </a:xfrm>
                              <a:prstGeom prst="rect">
                                <a:avLst/>
                              </a:prstGeom>
                              <a:noFill/>
                              <a:ln w="9525">
                                <a:noFill/>
                                <a:miter lim="800000"/>
                                <a:headEnd/>
                                <a:tailEnd/>
                              </a:ln>
                            </wps:spPr>
                            <wps:txbx>
                              <w:txbxContent>
                                <w:p w:rsidR="0063181E" w:rsidRPr="002B1D1E" w:rsidRDefault="0063181E" w:rsidP="009005BA">
                                  <w:pPr>
                                    <w:jc w:val="center"/>
                                    <w:rPr>
                                      <w:rFonts w:ascii="Impact" w:hAnsi="Impact" w:cs="Arial"/>
                                      <w:b/>
                                      <w:bCs/>
                                      <w:sz w:val="48"/>
                                      <w:szCs w:val="40"/>
                                    </w:rPr>
                                  </w:pPr>
                                  <w:r w:rsidRPr="002B1D1E">
                                    <w:rPr>
                                      <w:rFonts w:ascii="Impact" w:hAnsi="Impact" w:cs="Arial"/>
                                      <w:b/>
                                      <w:bCs/>
                                      <w:sz w:val="48"/>
                                      <w:szCs w:val="40"/>
                                    </w:rPr>
                                    <w:t>LAPORAN KINERJA INSTANSI PEMERINTAH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27" type="#_x0000_t202" style="position:absolute;left:0;text-align:left;margin-left:77.15pt;margin-top:.8pt;width:337.85pt;height:65.55pt;z-index:2516669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" filled="f" stroked="f">
                      <v:textbox>
                        <w:txbxContent>
                          <w:p w:rsidR="0063181E" w:rsidRPr="002B1D1E" w:rsidRDefault="0063181E" w:rsidP="009005BA">
                            <w:pPr>
                              <w:jc w:val="center"/>
                              <w:rPr>
                                <w:rFonts w:ascii="Impact" w:hAnsi="Impact" w:cs="Arial"/>
                                <w:b/>
                                <w:bCs/>
                                <w:sz w:val="48"/>
                                <w:szCs w:val="40"/>
                              </w:rPr>
                            </w:pPr>
                            <w:r w:rsidRPr="002B1D1E">
                              <w:rPr>
                                <w:rFonts w:ascii="Impact" w:hAnsi="Impact" w:cs="Arial"/>
                                <w:b/>
                                <w:bCs/>
                                <w:sz w:val="48"/>
                                <w:szCs w:val="40"/>
                              </w:rPr>
                              <w:t>LAPORAN KINERJA INSTANSI PEMERINTAH</w:t>
                            </w:r>
                          </w:p>
                        </w:txbxContent>
                      </v:textbox>
                      <w10:wrap anchorx="page"/>
                    </v:shape>
                  </w:pict>
                </mc:Fallback>
              </mc:AlternateContent>
            </w:r>
          </w:p>
          <w:p w:rsidR="009005BA" w:rsidRDefault="009005BA" w:rsidP="00490891">
            <w:pPr>
              <w:pStyle w:val="Default"/>
              <w:tabs>
                <w:tab w:val="left" w:pos="3544"/>
              </w:tabs>
              <w:spacing w:line="276" w:lineRule="auto"/>
              <w:ind w:right="742"/>
              <w:jc w:val="center"/>
              <w:rPr>
                <w:rFonts w:ascii="Arial" w:hAnsi="Arial" w:cs="Arial"/>
                <w:bCs/>
                <w:sz w:val="20"/>
                <w:szCs w:val="22"/>
              </w:rPr>
            </w:pPr>
          </w:p>
          <w:p w:rsidR="009005BA" w:rsidRDefault="009005BA" w:rsidP="00490891">
            <w:pPr>
              <w:pStyle w:val="Default"/>
              <w:tabs>
                <w:tab w:val="left" w:pos="3544"/>
              </w:tabs>
              <w:spacing w:line="276" w:lineRule="auto"/>
              <w:ind w:right="742"/>
              <w:jc w:val="center"/>
              <w:rPr>
                <w:rFonts w:ascii="Arial" w:hAnsi="Arial" w:cs="Arial"/>
                <w:bCs/>
                <w:sz w:val="20"/>
                <w:szCs w:val="22"/>
              </w:rPr>
            </w:pPr>
          </w:p>
          <w:p w:rsidR="009005BA" w:rsidRDefault="009005BA" w:rsidP="00490891">
            <w:pPr>
              <w:pStyle w:val="Default"/>
              <w:tabs>
                <w:tab w:val="left" w:pos="3544"/>
              </w:tabs>
              <w:spacing w:line="276" w:lineRule="auto"/>
              <w:ind w:right="742"/>
              <w:jc w:val="center"/>
              <w:rPr>
                <w:rFonts w:ascii="Arial" w:hAnsi="Arial" w:cs="Arial"/>
                <w:bCs/>
                <w:sz w:val="20"/>
                <w:szCs w:val="22"/>
              </w:rPr>
            </w:pPr>
          </w:p>
          <w:p w:rsidR="009005BA" w:rsidRDefault="009005BA" w:rsidP="00490891">
            <w:pPr>
              <w:pStyle w:val="Default"/>
              <w:tabs>
                <w:tab w:val="left" w:pos="3544"/>
              </w:tabs>
              <w:spacing w:line="276" w:lineRule="auto"/>
              <w:ind w:right="742"/>
              <w:jc w:val="center"/>
              <w:rPr>
                <w:rFonts w:ascii="Arial" w:hAnsi="Arial" w:cs="Arial"/>
                <w:bCs/>
                <w:sz w:val="20"/>
                <w:szCs w:val="22"/>
              </w:rPr>
            </w:pPr>
          </w:p>
          <w:p w:rsidR="009005BA" w:rsidRDefault="009005BA" w:rsidP="00490891">
            <w:pPr>
              <w:pStyle w:val="Default"/>
              <w:tabs>
                <w:tab w:val="left" w:pos="3544"/>
              </w:tabs>
              <w:spacing w:line="276" w:lineRule="auto"/>
              <w:ind w:right="742"/>
              <w:jc w:val="center"/>
              <w:rPr>
                <w:rFonts w:ascii="Arial" w:hAnsi="Arial" w:cs="Arial"/>
                <w:bCs/>
                <w:sz w:val="20"/>
                <w:szCs w:val="22"/>
              </w:rPr>
            </w:pPr>
          </w:p>
          <w:p w:rsidR="009005BA" w:rsidRDefault="009005BA" w:rsidP="00490891">
            <w:pPr>
              <w:pStyle w:val="Default"/>
              <w:tabs>
                <w:tab w:val="left" w:pos="3544"/>
              </w:tabs>
              <w:spacing w:line="276" w:lineRule="auto"/>
              <w:ind w:right="742"/>
              <w:jc w:val="center"/>
              <w:rPr>
                <w:rFonts w:ascii="Arial" w:hAnsi="Arial" w:cs="Arial"/>
                <w:bCs/>
                <w:sz w:val="20"/>
                <w:szCs w:val="22"/>
              </w:rPr>
            </w:pPr>
          </w:p>
          <w:p w:rsidR="009005BA" w:rsidRDefault="009005BA" w:rsidP="00490891">
            <w:pPr>
              <w:pStyle w:val="Default"/>
              <w:tabs>
                <w:tab w:val="left" w:pos="3544"/>
              </w:tabs>
              <w:spacing w:line="276" w:lineRule="auto"/>
              <w:ind w:right="742"/>
              <w:jc w:val="center"/>
              <w:rPr>
                <w:rFonts w:ascii="Arial" w:hAnsi="Arial" w:cs="Arial"/>
                <w:bCs/>
                <w:sz w:val="20"/>
                <w:szCs w:val="22"/>
              </w:rPr>
            </w:pPr>
          </w:p>
          <w:p w:rsidR="009005BA" w:rsidRPr="00FE45C8" w:rsidRDefault="009005BA" w:rsidP="00490891">
            <w:pPr>
              <w:pStyle w:val="Default"/>
              <w:tabs>
                <w:tab w:val="left" w:pos="3544"/>
              </w:tabs>
              <w:spacing w:line="276" w:lineRule="auto"/>
              <w:ind w:right="742"/>
              <w:jc w:val="center"/>
              <w:rPr>
                <w:rFonts w:ascii="Arial" w:hAnsi="Arial" w:cs="Arial"/>
                <w:b/>
                <w:bCs/>
                <w:sz w:val="20"/>
                <w:szCs w:val="22"/>
              </w:rPr>
            </w:pPr>
          </w:p>
        </w:tc>
        <w:tc>
          <w:tcPr>
            <w:tcW w:w="4005" w:type="dxa"/>
          </w:tcPr>
          <w:p w:rsidR="009005BA" w:rsidRPr="00FE45C8" w:rsidRDefault="009005BA" w:rsidP="00490891">
            <w:pPr>
              <w:pStyle w:val="Default"/>
              <w:spacing w:line="276" w:lineRule="auto"/>
              <w:jc w:val="right"/>
              <w:rPr>
                <w:rFonts w:ascii="Calibri" w:hAnsi="Calibri" w:cs="Arial"/>
                <w:b/>
                <w:bCs/>
                <w:sz w:val="20"/>
                <w:szCs w:val="22"/>
                <w:lang w:val="id-ID"/>
              </w:rPr>
            </w:pPr>
          </w:p>
        </w:tc>
        <w:tc>
          <w:tcPr>
            <w:tcW w:w="4005" w:type="dxa"/>
            <w:shd w:val="clear" w:color="auto" w:fill="auto"/>
          </w:tcPr>
          <w:p w:rsidR="009005BA" w:rsidRPr="00FE45C8" w:rsidRDefault="009005BA" w:rsidP="00490891">
            <w:pPr>
              <w:pStyle w:val="Default"/>
              <w:spacing w:line="276" w:lineRule="auto"/>
              <w:jc w:val="right"/>
              <w:rPr>
                <w:rFonts w:ascii="Calibri" w:hAnsi="Calibri" w:cs="Arial"/>
                <w:b/>
                <w:bCs/>
                <w:sz w:val="20"/>
                <w:szCs w:val="22"/>
                <w:lang w:val="id-ID"/>
              </w:rPr>
            </w:pPr>
          </w:p>
        </w:tc>
      </w:tr>
    </w:tbl>
    <w:p w:rsidR="009005BA" w:rsidRPr="009005BA" w:rsidRDefault="007A24D1" w:rsidP="009005BA">
      <w:pPr>
        <w:pStyle w:val="Default"/>
        <w:spacing w:line="276" w:lineRule="auto"/>
        <w:jc w:val="center"/>
        <w:rPr>
          <w:rFonts w:ascii="Century Gothic" w:hAnsi="Century Gothic" w:cs="Arial"/>
          <w:b/>
          <w:bCs/>
          <w:color w:val="FF9900"/>
          <w:spacing w:val="-20"/>
          <w:sz w:val="40"/>
          <w:szCs w:val="40"/>
          <w:lang w:val="id-ID"/>
        </w:rPr>
      </w:pPr>
      <w:r>
        <w:rPr>
          <w:rFonts w:ascii="Arial" w:hAnsi="Arial" w:cs="Arial"/>
          <w:b/>
          <w:bCs/>
          <w:noProof/>
          <w:sz w:val="20"/>
          <w:szCs w:val="22"/>
        </w:rPr>
        <mc:AlternateContent>
          <mc:Choice Requires="wps">
            <w:drawing>
              <wp:anchor distT="0" distB="0" distL="114300" distR="114300" simplePos="0" relativeHeight="251671040" behindDoc="0" locked="0" layoutInCell="1" allowOverlap="1">
                <wp:simplePos x="0" y="0"/>
                <wp:positionH relativeFrom="column">
                  <wp:posOffset>636905</wp:posOffset>
                </wp:positionH>
                <wp:positionV relativeFrom="paragraph">
                  <wp:posOffset>36830</wp:posOffset>
                </wp:positionV>
                <wp:extent cx="4097020" cy="2397125"/>
                <wp:effectExtent l="0" t="0" r="0" b="3175"/>
                <wp:wrapNone/>
                <wp:docPr id="28"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7020" cy="239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81E" w:rsidRPr="00E420E3" w:rsidRDefault="00A036D8" w:rsidP="00762C4A">
                            <w:pPr>
                              <w:jc w:val="right"/>
                              <w:rPr>
                                <w:sz w:val="16"/>
                                <w:szCs w:val="16"/>
                              </w:rPr>
                            </w:pPr>
                            <w:r>
                              <w:rPr>
                                <w:noProof/>
                                <w:sz w:val="16"/>
                                <w:szCs w:val="16"/>
                              </w:rPr>
                              <w:drawing>
                                <wp:inline distT="0" distB="0" distL="0" distR="0" wp14:anchorId="1C2608F0" wp14:editId="7A31A59E">
                                  <wp:extent cx="3914140" cy="2609215"/>
                                  <wp:effectExtent l="0" t="0" r="0" b="635"/>
                                  <wp:docPr id="1" name="Picture 1" descr="C:\Users\Dell\Downloads\WhatsApp Image 2022-01-31 at 09.25.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WhatsApp Image 2022-01-31 at 09.25.46.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14140" cy="2609215"/>
                                          </a:xfrm>
                                          <a:prstGeom prst="rect">
                                            <a:avLst/>
                                          </a:prstGeom>
                                          <a:noFill/>
                                          <a:ln>
                                            <a:noFill/>
                                          </a:ln>
                                        </pic:spPr>
                                      </pic:pic>
                                    </a:graphicData>
                                  </a:graphic>
                                </wp:inline>
                              </w:drawing>
                            </w:r>
                            <w:r w:rsidR="0063181E">
                              <w:rPr>
                                <w:noProof/>
                                <w:sz w:val="16"/>
                                <w:szCs w:val="16"/>
                              </w:rPr>
                              <w:drawing>
                                <wp:inline distT="0" distB="0" distL="0" distR="0" wp14:anchorId="725428C1" wp14:editId="21AC67E1">
                                  <wp:extent cx="3914140" cy="2212995"/>
                                  <wp:effectExtent l="19050" t="0" r="0" b="0"/>
                                  <wp:docPr id="3" name="Picture 1" descr="E:\SONI FILE 2019\PUBLIKASI WEB DINKAR\Kegiatan\Simulasi 30032019\simulasi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ONI FILE 2019\PUBLIKASI WEB DINKAR\Kegiatan\Simulasi 30032019\simulasi_10.jpg"/>
                                          <pic:cNvPicPr>
                                            <a:picLocks noChangeAspect="1" noChangeArrowheads="1"/>
                                          </pic:cNvPicPr>
                                        </pic:nvPicPr>
                                        <pic:blipFill>
                                          <a:blip r:embed="rId11"/>
                                          <a:srcRect/>
                                          <a:stretch>
                                            <a:fillRect/>
                                          </a:stretch>
                                        </pic:blipFill>
                                        <pic:spPr bwMode="auto">
                                          <a:xfrm>
                                            <a:off x="0" y="0"/>
                                            <a:ext cx="3914140" cy="221299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 o:spid="_x0000_s1028" style="position:absolute;left:0;text-align:left;margin-left:50.15pt;margin-top:2.9pt;width:322.6pt;height:188.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" filled="f" stroked="f">
                <v:textbox>
                  <w:txbxContent>
                    <w:p w:rsidR="0063181E" w:rsidRPr="00E420E3" w:rsidRDefault="00A036D8" w:rsidP="00762C4A">
                      <w:pPr>
                        <w:jc w:val="right"/>
                        <w:rPr>
                          <w:sz w:val="16"/>
                          <w:szCs w:val="16"/>
                        </w:rPr>
                      </w:pPr>
                      <w:r>
                        <w:rPr>
                          <w:noProof/>
                          <w:sz w:val="16"/>
                          <w:szCs w:val="16"/>
                        </w:rPr>
                        <w:drawing>
                          <wp:inline distT="0" distB="0" distL="0" distR="0" wp14:anchorId="1C2608F0" wp14:editId="7A31A59E">
                            <wp:extent cx="3914140" cy="2609215"/>
                            <wp:effectExtent l="0" t="0" r="0" b="635"/>
                            <wp:docPr id="1" name="Picture 1" descr="C:\Users\Dell\Downloads\WhatsApp Image 2022-01-31 at 09.25.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WhatsApp Image 2022-01-31 at 09.25.46.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14140" cy="2609215"/>
                                    </a:xfrm>
                                    <a:prstGeom prst="rect">
                                      <a:avLst/>
                                    </a:prstGeom>
                                    <a:noFill/>
                                    <a:ln>
                                      <a:noFill/>
                                    </a:ln>
                                  </pic:spPr>
                                </pic:pic>
                              </a:graphicData>
                            </a:graphic>
                          </wp:inline>
                        </w:drawing>
                      </w:r>
                      <w:r w:rsidR="0063181E">
                        <w:rPr>
                          <w:noProof/>
                          <w:sz w:val="16"/>
                          <w:szCs w:val="16"/>
                        </w:rPr>
                        <w:drawing>
                          <wp:inline distT="0" distB="0" distL="0" distR="0" wp14:anchorId="725428C1" wp14:editId="21AC67E1">
                            <wp:extent cx="3914140" cy="2212995"/>
                            <wp:effectExtent l="19050" t="0" r="0" b="0"/>
                            <wp:docPr id="3" name="Picture 1" descr="E:\SONI FILE 2019\PUBLIKASI WEB DINKAR\Kegiatan\Simulasi 30032019\simulasi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ONI FILE 2019\PUBLIKASI WEB DINKAR\Kegiatan\Simulasi 30032019\simulasi_10.jpg"/>
                                    <pic:cNvPicPr>
                                      <a:picLocks noChangeAspect="1" noChangeArrowheads="1"/>
                                    </pic:cNvPicPr>
                                  </pic:nvPicPr>
                                  <pic:blipFill>
                                    <a:blip r:embed="rId11"/>
                                    <a:srcRect/>
                                    <a:stretch>
                                      <a:fillRect/>
                                    </a:stretch>
                                  </pic:blipFill>
                                  <pic:spPr bwMode="auto">
                                    <a:xfrm>
                                      <a:off x="0" y="0"/>
                                      <a:ext cx="3914140" cy="2212995"/>
                                    </a:xfrm>
                                    <a:prstGeom prst="rect">
                                      <a:avLst/>
                                    </a:prstGeom>
                                    <a:noFill/>
                                    <a:ln w="9525">
                                      <a:noFill/>
                                      <a:miter lim="800000"/>
                                      <a:headEnd/>
                                      <a:tailEnd/>
                                    </a:ln>
                                  </pic:spPr>
                                </pic:pic>
                              </a:graphicData>
                            </a:graphic>
                          </wp:inline>
                        </w:drawing>
                      </w:r>
                    </w:p>
                  </w:txbxContent>
                </v:textbox>
              </v:rect>
            </w:pict>
          </mc:Fallback>
        </mc:AlternateContent>
      </w:r>
    </w:p>
    <w:p w:rsidR="009005BA" w:rsidRDefault="009005BA" w:rsidP="009005BA">
      <w:pPr>
        <w:spacing w:after="0"/>
        <w:jc w:val="center"/>
        <w:rPr>
          <w:rFonts w:cs="Arial"/>
          <w:b/>
          <w:bCs/>
          <w:color w:val="000000"/>
        </w:rPr>
      </w:pPr>
    </w:p>
    <w:p w:rsidR="009005BA" w:rsidRDefault="009005BA" w:rsidP="009005BA">
      <w:pPr>
        <w:spacing w:after="0"/>
        <w:jc w:val="center"/>
        <w:rPr>
          <w:rFonts w:cs="Arial"/>
          <w:b/>
          <w:bCs/>
          <w:color w:val="000000"/>
        </w:rPr>
      </w:pPr>
    </w:p>
    <w:p w:rsidR="009005BA" w:rsidRDefault="009005BA" w:rsidP="009005BA">
      <w:pPr>
        <w:spacing w:after="0"/>
        <w:jc w:val="center"/>
        <w:rPr>
          <w:rFonts w:cs="Arial"/>
          <w:b/>
          <w:bCs/>
          <w:color w:val="000000"/>
        </w:rPr>
      </w:pPr>
    </w:p>
    <w:p w:rsidR="009005BA" w:rsidRPr="00FE45C8" w:rsidRDefault="009005BA" w:rsidP="009005BA">
      <w:pPr>
        <w:spacing w:after="0"/>
        <w:jc w:val="center"/>
        <w:rPr>
          <w:rFonts w:cs="Arial"/>
          <w:b/>
          <w:bCs/>
          <w:color w:val="000000"/>
        </w:rPr>
      </w:pPr>
    </w:p>
    <w:p w:rsidR="009005BA" w:rsidRDefault="009005BA" w:rsidP="009005BA">
      <w:pPr>
        <w:pStyle w:val="Default"/>
        <w:spacing w:line="276" w:lineRule="auto"/>
        <w:jc w:val="center"/>
        <w:rPr>
          <w:rFonts w:ascii="Calibri" w:hAnsi="Calibri" w:cs="Arial"/>
          <w:b/>
          <w:noProof/>
          <w:sz w:val="22"/>
          <w:szCs w:val="22"/>
          <w:lang w:eastAsia="id-ID"/>
        </w:rPr>
      </w:pPr>
    </w:p>
    <w:p w:rsidR="009005BA" w:rsidRDefault="009005BA" w:rsidP="009005BA">
      <w:pPr>
        <w:pStyle w:val="Default"/>
        <w:spacing w:line="276" w:lineRule="auto"/>
        <w:jc w:val="center"/>
        <w:rPr>
          <w:rFonts w:ascii="Calibri" w:hAnsi="Calibri" w:cs="Arial"/>
          <w:b/>
          <w:noProof/>
          <w:sz w:val="22"/>
          <w:szCs w:val="22"/>
          <w:lang w:eastAsia="id-ID"/>
        </w:rPr>
      </w:pPr>
    </w:p>
    <w:p w:rsidR="009005BA" w:rsidRDefault="009005BA" w:rsidP="009005BA">
      <w:pPr>
        <w:pStyle w:val="Default"/>
        <w:spacing w:line="276" w:lineRule="auto"/>
        <w:jc w:val="center"/>
        <w:rPr>
          <w:rFonts w:ascii="Calibri" w:hAnsi="Calibri" w:cs="Arial"/>
          <w:b/>
          <w:noProof/>
          <w:sz w:val="22"/>
          <w:szCs w:val="22"/>
          <w:lang w:val="id-ID" w:eastAsia="id-ID"/>
        </w:rPr>
      </w:pPr>
    </w:p>
    <w:p w:rsidR="009005BA" w:rsidRPr="00CF0F86" w:rsidRDefault="007A24D1" w:rsidP="009005BA">
      <w:pPr>
        <w:pStyle w:val="Default"/>
        <w:tabs>
          <w:tab w:val="left" w:pos="3150"/>
        </w:tabs>
        <w:spacing w:line="276" w:lineRule="auto"/>
        <w:rPr>
          <w:rFonts w:ascii="Calibri" w:hAnsi="Calibri" w:cs="Arial"/>
          <w:b/>
          <w:noProof/>
          <w:sz w:val="22"/>
          <w:szCs w:val="22"/>
          <w:lang w:val="id-ID" w:eastAsia="id-ID"/>
        </w:rPr>
      </w:pPr>
      <w:r>
        <w:rPr>
          <w:noProof/>
        </w:rPr>
        <mc:AlternateContent>
          <mc:Choice Requires="wps">
            <w:drawing>
              <wp:anchor distT="0" distB="0" distL="114300" distR="114300" simplePos="0" relativeHeight="251661824" behindDoc="0" locked="0" layoutInCell="1" allowOverlap="1">
                <wp:simplePos x="0" y="0"/>
                <wp:positionH relativeFrom="page">
                  <wp:align>right</wp:align>
                </wp:positionH>
                <wp:positionV relativeFrom="page">
                  <wp:posOffset>4747260</wp:posOffset>
                </wp:positionV>
                <wp:extent cx="6564630" cy="3664585"/>
                <wp:effectExtent l="0" t="0" r="0" b="0"/>
                <wp:wrapNone/>
                <wp:docPr id="27"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4630" cy="366458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6182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 from="465.7pt,373.8pt" to="982.6pt,6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" stroked="f" strokeweight=".5pt">
                <w10:wrap anchorx="page" anchory="page"/>
              </v:line>
            </w:pict>
          </mc:Fallback>
        </mc:AlternateContent>
      </w:r>
    </w:p>
    <w:p w:rsidR="009005BA" w:rsidRPr="00FE45C8" w:rsidRDefault="009005BA" w:rsidP="009005BA">
      <w:pPr>
        <w:pStyle w:val="Default"/>
        <w:spacing w:line="276" w:lineRule="auto"/>
        <w:rPr>
          <w:rFonts w:ascii="Calibri" w:hAnsi="Calibri" w:cs="Arial"/>
          <w:b/>
          <w:bCs/>
          <w:sz w:val="22"/>
          <w:szCs w:val="22"/>
        </w:rPr>
      </w:pPr>
    </w:p>
    <w:p w:rsidR="009005BA" w:rsidRDefault="009005BA" w:rsidP="009005BA">
      <w:pPr>
        <w:pStyle w:val="Default"/>
        <w:spacing w:line="276" w:lineRule="auto"/>
        <w:rPr>
          <w:rFonts w:ascii="Calibri" w:hAnsi="Calibri" w:cs="Arial"/>
          <w:b/>
          <w:bCs/>
          <w:sz w:val="22"/>
          <w:szCs w:val="22"/>
        </w:rPr>
      </w:pPr>
    </w:p>
    <w:p w:rsidR="009005BA" w:rsidRDefault="009005BA" w:rsidP="009005BA">
      <w:pPr>
        <w:pStyle w:val="Default"/>
        <w:spacing w:line="276" w:lineRule="auto"/>
        <w:rPr>
          <w:rFonts w:ascii="Calibri" w:hAnsi="Calibri" w:cs="Arial"/>
          <w:b/>
          <w:bCs/>
          <w:sz w:val="22"/>
          <w:szCs w:val="22"/>
        </w:rPr>
      </w:pPr>
    </w:p>
    <w:p w:rsidR="009005BA" w:rsidRPr="00FE45C8" w:rsidRDefault="009005BA" w:rsidP="009005BA">
      <w:pPr>
        <w:pStyle w:val="Default"/>
        <w:spacing w:line="276" w:lineRule="auto"/>
        <w:rPr>
          <w:rFonts w:ascii="Calibri" w:hAnsi="Calibri" w:cs="Arial"/>
          <w:b/>
          <w:bCs/>
          <w:sz w:val="22"/>
          <w:szCs w:val="22"/>
        </w:rPr>
      </w:pPr>
    </w:p>
    <w:p w:rsidR="009005BA" w:rsidRDefault="009005BA" w:rsidP="009005BA">
      <w:pPr>
        <w:pStyle w:val="Default"/>
        <w:rPr>
          <w:rFonts w:ascii="Calibri" w:hAnsi="Calibri" w:cs="Arial"/>
          <w:b/>
          <w:bCs/>
          <w:sz w:val="22"/>
          <w:szCs w:val="22"/>
        </w:rPr>
      </w:pPr>
    </w:p>
    <w:p w:rsidR="009005BA" w:rsidRDefault="009005BA" w:rsidP="009005BA">
      <w:pPr>
        <w:pStyle w:val="Default"/>
        <w:tabs>
          <w:tab w:val="left" w:pos="4335"/>
        </w:tabs>
        <w:rPr>
          <w:rFonts w:ascii="Calibri" w:hAnsi="Calibri" w:cs="Arial"/>
          <w:b/>
          <w:bCs/>
          <w:sz w:val="22"/>
          <w:szCs w:val="22"/>
        </w:rPr>
      </w:pPr>
      <w:r>
        <w:rPr>
          <w:rFonts w:ascii="Calibri" w:hAnsi="Calibri" w:cs="Arial"/>
          <w:b/>
          <w:bCs/>
          <w:sz w:val="22"/>
          <w:szCs w:val="22"/>
        </w:rPr>
        <w:tab/>
      </w:r>
    </w:p>
    <w:p w:rsidR="009005BA" w:rsidRDefault="009005BA" w:rsidP="009005BA"/>
    <w:p w:rsidR="009005BA" w:rsidRDefault="007A24D1" w:rsidP="006C07C1">
      <w:pPr>
        <w:spacing w:after="0"/>
        <w:ind w:left="360" w:hanging="360"/>
        <w:jc w:val="both"/>
        <w:rPr>
          <w:rFonts w:cs="Arial"/>
          <w:b/>
          <w:bCs/>
          <w:color w:val="FF9900"/>
          <w:sz w:val="44"/>
        </w:rPr>
      </w:pPr>
      <w:r>
        <w:rPr>
          <w:noProof/>
        </w:rPr>
        <mc:AlternateContent>
          <mc:Choice Requires="wps">
            <w:drawing>
              <wp:anchor distT="45720" distB="45720" distL="114300" distR="114300" simplePos="0" relativeHeight="251665920" behindDoc="0" locked="0" layoutInCell="1" allowOverlap="1">
                <wp:simplePos x="0" y="0"/>
                <wp:positionH relativeFrom="column">
                  <wp:posOffset>321310</wp:posOffset>
                </wp:positionH>
                <wp:positionV relativeFrom="paragraph">
                  <wp:posOffset>340360</wp:posOffset>
                </wp:positionV>
                <wp:extent cx="4413885" cy="126238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885" cy="1262380"/>
                        </a:xfrm>
                        <a:prstGeom prst="rect">
                          <a:avLst/>
                        </a:prstGeom>
                        <a:noFill/>
                        <a:ln w="9525">
                          <a:noFill/>
                          <a:miter lim="800000"/>
                          <a:headEnd/>
                          <a:tailEnd/>
                        </a:ln>
                      </wps:spPr>
                      <wps:txbx>
                        <w:txbxContent>
                          <w:p w:rsidR="0063181E" w:rsidRPr="00B749AE" w:rsidRDefault="0063181E" w:rsidP="009005BA">
                            <w:pPr>
                              <w:pStyle w:val="Default"/>
                              <w:jc w:val="center"/>
                              <w:rPr>
                                <w:rFonts w:ascii="Impact" w:hAnsi="Impact" w:cs="Arial"/>
                                <w:b/>
                                <w:bCs/>
                                <w:color w:val="auto"/>
                                <w:sz w:val="52"/>
                                <w:szCs w:val="32"/>
                              </w:rPr>
                            </w:pPr>
                            <w:r>
                              <w:rPr>
                                <w:rFonts w:ascii="Impact" w:hAnsi="Impact" w:cs="Arial"/>
                                <w:b/>
                                <w:bCs/>
                                <w:color w:val="auto"/>
                                <w:sz w:val="52"/>
                                <w:szCs w:val="32"/>
                                <w:lang w:val="id-ID"/>
                              </w:rPr>
                              <w:t xml:space="preserve">Dinas </w:t>
                            </w:r>
                            <w:r>
                              <w:rPr>
                                <w:rFonts w:ascii="Impact" w:hAnsi="Impact" w:cs="Arial"/>
                                <w:b/>
                                <w:bCs/>
                                <w:color w:val="auto"/>
                                <w:sz w:val="52"/>
                                <w:szCs w:val="32"/>
                              </w:rPr>
                              <w:t xml:space="preserve">Pemadam </w:t>
                            </w:r>
                            <w:r>
                              <w:rPr>
                                <w:rFonts w:ascii="Impact" w:hAnsi="Impact" w:cs="Arial"/>
                                <w:b/>
                                <w:bCs/>
                                <w:color w:val="auto"/>
                                <w:sz w:val="52"/>
                                <w:szCs w:val="32"/>
                                <w:lang w:val="id-ID"/>
                              </w:rPr>
                              <w:t>Kebakaran</w:t>
                            </w:r>
                            <w:r>
                              <w:rPr>
                                <w:rFonts w:ascii="Impact" w:hAnsi="Impact" w:cs="Arial"/>
                                <w:b/>
                                <w:bCs/>
                                <w:color w:val="auto"/>
                                <w:sz w:val="52"/>
                                <w:szCs w:val="32"/>
                              </w:rPr>
                              <w:t xml:space="preserve"> dan Penyelamatan</w:t>
                            </w:r>
                          </w:p>
                          <w:p w:rsidR="0063181E" w:rsidRPr="00317C3D" w:rsidRDefault="0063181E" w:rsidP="009005BA">
                            <w:pPr>
                              <w:pStyle w:val="Default"/>
                              <w:spacing w:line="276" w:lineRule="auto"/>
                              <w:jc w:val="center"/>
                              <w:rPr>
                                <w:rFonts w:ascii="Arial" w:hAnsi="Arial" w:cs="Arial"/>
                                <w:b/>
                                <w:bCs/>
                                <w:color w:val="auto"/>
                                <w:lang w:val="id-ID"/>
                              </w:rPr>
                            </w:pPr>
                            <w:r w:rsidRPr="00317C3D">
                              <w:rPr>
                                <w:rFonts w:ascii="Arial" w:hAnsi="Arial" w:cs="Arial"/>
                                <w:b/>
                                <w:bCs/>
                                <w:color w:val="auto"/>
                                <w:lang w:val="id-ID"/>
                              </w:rPr>
                              <w:t>Jl Kenari, 56 Telp.0274 587101 Yogyakarta, Kode Pos 55165</w:t>
                            </w:r>
                          </w:p>
                          <w:p w:rsidR="0063181E" w:rsidRPr="00317C3D" w:rsidRDefault="0063181E" w:rsidP="009005BA">
                            <w:pPr>
                              <w:pStyle w:val="Default"/>
                              <w:spacing w:line="276" w:lineRule="auto"/>
                              <w:jc w:val="center"/>
                              <w:rPr>
                                <w:rFonts w:ascii="Impact" w:hAnsi="Impact" w:cs="Arial"/>
                                <w:b/>
                                <w:bCs/>
                                <w:color w:val="auto"/>
                                <w:sz w:val="32"/>
                                <w:szCs w:val="32"/>
                                <w:lang w:val="id-ID"/>
                              </w:rPr>
                            </w:pPr>
                            <w:r>
                              <w:rPr>
                                <w:rFonts w:ascii="Impact" w:hAnsi="Impact" w:cs="Arial"/>
                                <w:b/>
                                <w:bCs/>
                                <w:color w:val="auto"/>
                                <w:sz w:val="32"/>
                                <w:szCs w:val="32"/>
                                <w:lang w:val="id-ID"/>
                              </w:rPr>
                              <w:t>,</w:t>
                            </w:r>
                          </w:p>
                          <w:p w:rsidR="0063181E" w:rsidRDefault="0063181E" w:rsidP="009005B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29" type="#_x0000_t202" style="position:absolute;left:0;text-align:left;margin-left:25.3pt;margin-top:26.8pt;width:347.55pt;height:99.4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" filled="f" stroked="f">
                <v:textbox>
                  <w:txbxContent>
                    <w:p w:rsidR="0063181E" w:rsidRPr="00B749AE" w:rsidRDefault="0063181E" w:rsidP="009005BA">
                      <w:pPr>
                        <w:pStyle w:val="Default"/>
                        <w:jc w:val="center"/>
                        <w:rPr>
                          <w:rFonts w:ascii="Impact" w:hAnsi="Impact" w:cs="Arial"/>
                          <w:b/>
                          <w:bCs/>
                          <w:color w:val="auto"/>
                          <w:sz w:val="52"/>
                          <w:szCs w:val="32"/>
                        </w:rPr>
                      </w:pPr>
                      <w:r>
                        <w:rPr>
                          <w:rFonts w:ascii="Impact" w:hAnsi="Impact" w:cs="Arial"/>
                          <w:b/>
                          <w:bCs/>
                          <w:color w:val="auto"/>
                          <w:sz w:val="52"/>
                          <w:szCs w:val="32"/>
                          <w:lang w:val="id-ID"/>
                        </w:rPr>
                        <w:t xml:space="preserve">Dinas </w:t>
                      </w:r>
                      <w:r>
                        <w:rPr>
                          <w:rFonts w:ascii="Impact" w:hAnsi="Impact" w:cs="Arial"/>
                          <w:b/>
                          <w:bCs/>
                          <w:color w:val="auto"/>
                          <w:sz w:val="52"/>
                          <w:szCs w:val="32"/>
                        </w:rPr>
                        <w:t xml:space="preserve">Pemadam </w:t>
                      </w:r>
                      <w:r>
                        <w:rPr>
                          <w:rFonts w:ascii="Impact" w:hAnsi="Impact" w:cs="Arial"/>
                          <w:b/>
                          <w:bCs/>
                          <w:color w:val="auto"/>
                          <w:sz w:val="52"/>
                          <w:szCs w:val="32"/>
                          <w:lang w:val="id-ID"/>
                        </w:rPr>
                        <w:t>Kebakaran</w:t>
                      </w:r>
                      <w:r>
                        <w:rPr>
                          <w:rFonts w:ascii="Impact" w:hAnsi="Impact" w:cs="Arial"/>
                          <w:b/>
                          <w:bCs/>
                          <w:color w:val="auto"/>
                          <w:sz w:val="52"/>
                          <w:szCs w:val="32"/>
                        </w:rPr>
                        <w:t xml:space="preserve"> dan Penyelamatan</w:t>
                      </w:r>
                    </w:p>
                    <w:p w:rsidR="0063181E" w:rsidRPr="00317C3D" w:rsidRDefault="0063181E" w:rsidP="009005BA">
                      <w:pPr>
                        <w:pStyle w:val="Default"/>
                        <w:spacing w:line="276" w:lineRule="auto"/>
                        <w:jc w:val="center"/>
                        <w:rPr>
                          <w:rFonts w:ascii="Arial" w:hAnsi="Arial" w:cs="Arial"/>
                          <w:b/>
                          <w:bCs/>
                          <w:color w:val="auto"/>
                          <w:lang w:val="id-ID"/>
                        </w:rPr>
                      </w:pPr>
                      <w:r w:rsidRPr="00317C3D">
                        <w:rPr>
                          <w:rFonts w:ascii="Arial" w:hAnsi="Arial" w:cs="Arial"/>
                          <w:b/>
                          <w:bCs/>
                          <w:color w:val="auto"/>
                          <w:lang w:val="id-ID"/>
                        </w:rPr>
                        <w:t>Jl Kenari, 56 Telp.0274 587101 Yogyakarta, Kode Pos 55165</w:t>
                      </w:r>
                    </w:p>
                    <w:p w:rsidR="0063181E" w:rsidRPr="00317C3D" w:rsidRDefault="0063181E" w:rsidP="009005BA">
                      <w:pPr>
                        <w:pStyle w:val="Default"/>
                        <w:spacing w:line="276" w:lineRule="auto"/>
                        <w:jc w:val="center"/>
                        <w:rPr>
                          <w:rFonts w:ascii="Impact" w:hAnsi="Impact" w:cs="Arial"/>
                          <w:b/>
                          <w:bCs/>
                          <w:color w:val="auto"/>
                          <w:sz w:val="32"/>
                          <w:szCs w:val="32"/>
                          <w:lang w:val="id-ID"/>
                        </w:rPr>
                      </w:pPr>
                      <w:r>
                        <w:rPr>
                          <w:rFonts w:ascii="Impact" w:hAnsi="Impact" w:cs="Arial"/>
                          <w:b/>
                          <w:bCs/>
                          <w:color w:val="auto"/>
                          <w:sz w:val="32"/>
                          <w:szCs w:val="32"/>
                          <w:lang w:val="id-ID"/>
                        </w:rPr>
                        <w:t>,</w:t>
                      </w:r>
                    </w:p>
                    <w:p w:rsidR="0063181E" w:rsidRDefault="0063181E" w:rsidP="009005BA">
                      <w:pPr>
                        <w:jc w:val="center"/>
                      </w:pPr>
                    </w:p>
                  </w:txbxContent>
                </v:textbox>
              </v:shape>
            </w:pict>
          </mc:Fallback>
        </mc:AlternateContent>
      </w:r>
    </w:p>
    <w:p w:rsidR="008F3BC3" w:rsidRPr="00490891" w:rsidRDefault="004D43BE" w:rsidP="007C48FE">
      <w:pPr>
        <w:spacing w:after="0"/>
        <w:rPr>
          <w:rFonts w:cs="Arial"/>
          <w:b/>
          <w:bCs/>
          <w:color w:val="1F4E79"/>
          <w:sz w:val="44"/>
        </w:rPr>
      </w:pPr>
      <w:r w:rsidRPr="009005BA">
        <w:rPr>
          <w:rFonts w:cs="Arial"/>
          <w:sz w:val="44"/>
        </w:rPr>
        <w:br w:type="page"/>
      </w:r>
      <w:r w:rsidR="006C07C1" w:rsidRPr="00490891">
        <w:rPr>
          <w:rFonts w:cs="Arial"/>
          <w:b/>
          <w:bCs/>
          <w:color w:val="1F4E79"/>
          <w:sz w:val="44"/>
        </w:rPr>
        <w:lastRenderedPageBreak/>
        <w:t>Kata Pengantar</w:t>
      </w:r>
    </w:p>
    <w:tbl>
      <w:tblPr>
        <w:tblW w:w="2473" w:type="pct"/>
        <w:tblCellMar>
          <w:left w:w="0" w:type="dxa"/>
          <w:right w:w="0" w:type="dxa"/>
        </w:tblCellMar>
        <w:tblLook w:val="04A0" w:firstRow="1" w:lastRow="0" w:firstColumn="1" w:lastColumn="0" w:noHBand="0" w:noVBand="1"/>
      </w:tblPr>
      <w:tblGrid>
        <w:gridCol w:w="704"/>
        <w:gridCol w:w="480"/>
        <w:gridCol w:w="2174"/>
        <w:gridCol w:w="343"/>
      </w:tblGrid>
      <w:tr w:rsidR="00853569" w:rsidRPr="00D7432D" w:rsidTr="00EB1363">
        <w:trPr>
          <w:trHeight w:hRule="exact" w:val="88"/>
        </w:trPr>
        <w:tc>
          <w:tcPr>
            <w:tcW w:w="704" w:type="dxa"/>
            <w:shd w:val="clear" w:color="auto" w:fill="000066"/>
            <w:vAlign w:val="center"/>
          </w:tcPr>
          <w:p w:rsidR="00853569" w:rsidRPr="00D7432D" w:rsidRDefault="00853569" w:rsidP="00524C7E">
            <w:pPr>
              <w:pStyle w:val="NoSpacing"/>
              <w:ind w:left="2552"/>
              <w:rPr>
                <w:color w:val="339966"/>
              </w:rPr>
            </w:pPr>
          </w:p>
        </w:tc>
        <w:tc>
          <w:tcPr>
            <w:tcW w:w="480" w:type="dxa"/>
            <w:shd w:val="clear" w:color="auto" w:fill="3333FF"/>
            <w:vAlign w:val="center"/>
          </w:tcPr>
          <w:p w:rsidR="00853569" w:rsidRPr="00D7432D" w:rsidRDefault="00853569" w:rsidP="00524C7E">
            <w:pPr>
              <w:pStyle w:val="NoSpacing"/>
              <w:ind w:left="2552"/>
              <w:rPr>
                <w:color w:val="339966"/>
              </w:rPr>
            </w:pPr>
          </w:p>
        </w:tc>
        <w:tc>
          <w:tcPr>
            <w:tcW w:w="2174" w:type="dxa"/>
            <w:shd w:val="clear" w:color="auto" w:fill="3399FF"/>
            <w:vAlign w:val="center"/>
          </w:tcPr>
          <w:p w:rsidR="00853569" w:rsidRPr="00D7432D" w:rsidRDefault="00853569" w:rsidP="00524C7E">
            <w:pPr>
              <w:pStyle w:val="NoSpacing"/>
              <w:ind w:left="2552"/>
              <w:rPr>
                <w:color w:val="339966"/>
              </w:rPr>
            </w:pPr>
          </w:p>
        </w:tc>
        <w:tc>
          <w:tcPr>
            <w:tcW w:w="343" w:type="dxa"/>
            <w:shd w:val="clear" w:color="auto" w:fill="B2B2B2"/>
            <w:vAlign w:val="center"/>
          </w:tcPr>
          <w:p w:rsidR="00853569" w:rsidRPr="00D7432D" w:rsidRDefault="00853569" w:rsidP="00524C7E">
            <w:pPr>
              <w:pStyle w:val="NoSpacing"/>
              <w:ind w:left="2552"/>
              <w:rPr>
                <w:color w:val="339966"/>
              </w:rPr>
            </w:pPr>
          </w:p>
        </w:tc>
      </w:tr>
    </w:tbl>
    <w:p w:rsidR="007E4518" w:rsidRPr="00501EF0" w:rsidRDefault="007E4518" w:rsidP="00501EF0">
      <w:pPr>
        <w:spacing w:after="0" w:line="300" w:lineRule="auto"/>
        <w:rPr>
          <w:rFonts w:cs="Arial"/>
          <w:b/>
          <w:bCs/>
          <w:sz w:val="16"/>
          <w:szCs w:val="16"/>
          <w:lang w:val="id-ID"/>
        </w:rPr>
      </w:pPr>
    </w:p>
    <w:p w:rsidR="007E4518" w:rsidRPr="00E0088D" w:rsidRDefault="002765A6" w:rsidP="002765A6">
      <w:pPr>
        <w:spacing w:after="0" w:line="300" w:lineRule="auto"/>
        <w:ind w:left="360" w:hanging="360"/>
        <w:jc w:val="both"/>
        <w:rPr>
          <w:rFonts w:cs="Arial"/>
          <w:bCs/>
          <w:i/>
        </w:rPr>
      </w:pPr>
      <w:r w:rsidRPr="00E0088D">
        <w:rPr>
          <w:rFonts w:cs="Arial"/>
          <w:bCs/>
          <w:i/>
        </w:rPr>
        <w:t>Assalamualaikum warahmatullahi wabarakatuh</w:t>
      </w:r>
    </w:p>
    <w:p w:rsidR="007E4518" w:rsidRPr="00EA1E7E" w:rsidRDefault="0078314B" w:rsidP="00143A94">
      <w:pPr>
        <w:spacing w:after="120" w:line="300" w:lineRule="auto"/>
        <w:ind w:firstLine="709"/>
        <w:jc w:val="both"/>
        <w:rPr>
          <w:rFonts w:cs="Arial"/>
          <w:color w:val="365F91"/>
        </w:rPr>
      </w:pPr>
      <w:r>
        <w:rPr>
          <w:rFonts w:cs="Arial"/>
          <w:color w:val="000000"/>
        </w:rPr>
        <w:t xml:space="preserve">Laporan Kinerja </w:t>
      </w:r>
      <w:r w:rsidR="00932BE2">
        <w:rPr>
          <w:rFonts w:cs="Arial"/>
          <w:color w:val="000000"/>
        </w:rPr>
        <w:t xml:space="preserve">Perangkat Daerah </w:t>
      </w:r>
      <w:r w:rsidR="007550C9">
        <w:rPr>
          <w:rFonts w:cs="Arial"/>
          <w:color w:val="000000"/>
        </w:rPr>
        <w:t>(LkjIP</w:t>
      </w:r>
      <w:r w:rsidR="00C75C2A">
        <w:rPr>
          <w:rFonts w:cs="Arial"/>
          <w:color w:val="000000"/>
          <w:lang w:val="id-ID"/>
        </w:rPr>
        <w:t>)</w:t>
      </w:r>
      <w:r w:rsidR="00317C3D">
        <w:rPr>
          <w:rFonts w:cs="Arial"/>
          <w:color w:val="000000"/>
          <w:lang w:val="id-ID"/>
        </w:rPr>
        <w:t xml:space="preserve"> Dinas </w:t>
      </w:r>
      <w:r w:rsidR="003B2A60">
        <w:rPr>
          <w:rFonts w:cs="Arial"/>
          <w:color w:val="000000"/>
          <w:lang w:val="id-ID"/>
        </w:rPr>
        <w:t xml:space="preserve">Pemadan </w:t>
      </w:r>
      <w:r w:rsidR="00317C3D">
        <w:rPr>
          <w:rFonts w:cs="Arial"/>
          <w:color w:val="000000"/>
          <w:lang w:val="id-ID"/>
        </w:rPr>
        <w:t>Kebakaran</w:t>
      </w:r>
      <w:r w:rsidR="003B2A60">
        <w:rPr>
          <w:rFonts w:cs="Arial"/>
          <w:color w:val="000000"/>
          <w:lang w:val="id-ID"/>
        </w:rPr>
        <w:t xml:space="preserve"> dan Penyelamatan</w:t>
      </w:r>
      <w:r w:rsidR="00317C3D">
        <w:rPr>
          <w:rFonts w:cs="Arial"/>
          <w:color w:val="000000"/>
          <w:lang w:val="id-ID"/>
        </w:rPr>
        <w:t xml:space="preserve"> </w:t>
      </w:r>
      <w:r w:rsidR="00CF317A">
        <w:rPr>
          <w:rFonts w:cs="Arial"/>
          <w:color w:val="000000"/>
        </w:rPr>
        <w:t>Tahun 202</w:t>
      </w:r>
      <w:r w:rsidR="002D20BE">
        <w:rPr>
          <w:rFonts w:cs="Arial"/>
          <w:color w:val="000000"/>
        </w:rPr>
        <w:t xml:space="preserve">1 </w:t>
      </w:r>
      <w:r w:rsidR="007E4518" w:rsidRPr="00EA1E7E">
        <w:rPr>
          <w:rFonts w:cs="Arial"/>
          <w:color w:val="000000"/>
        </w:rPr>
        <w:t xml:space="preserve">disusun </w:t>
      </w:r>
      <w:r w:rsidR="00781DE8">
        <w:rPr>
          <w:rFonts w:cs="Arial"/>
          <w:color w:val="000000"/>
        </w:rPr>
        <w:t xml:space="preserve">berdasarkan </w:t>
      </w:r>
      <w:r w:rsidR="007E4518" w:rsidRPr="00EA1E7E">
        <w:rPr>
          <w:rFonts w:cs="Arial"/>
          <w:color w:val="000000"/>
        </w:rPr>
        <w:t>P</w:t>
      </w:r>
      <w:r w:rsidR="007C2936">
        <w:rPr>
          <w:rFonts w:cs="Arial"/>
          <w:color w:val="000000"/>
          <w:lang w:val="id-ID"/>
        </w:rPr>
        <w:t>erjanjian Kinerja</w:t>
      </w:r>
      <w:r w:rsidR="00CF317A">
        <w:rPr>
          <w:rFonts w:cs="Arial"/>
          <w:color w:val="000000"/>
        </w:rPr>
        <w:t>Tahun 202</w:t>
      </w:r>
      <w:r w:rsidR="002D20BE">
        <w:rPr>
          <w:rFonts w:cs="Arial"/>
          <w:color w:val="000000"/>
        </w:rPr>
        <w:t>1</w:t>
      </w:r>
      <w:r w:rsidR="007550C9">
        <w:rPr>
          <w:rFonts w:cs="Arial"/>
          <w:color w:val="000000"/>
        </w:rPr>
        <w:t>.LKjIP</w:t>
      </w:r>
      <w:r w:rsidR="003B2A60">
        <w:rPr>
          <w:rFonts w:cs="Arial"/>
          <w:color w:val="000000"/>
          <w:lang w:val="id-ID"/>
        </w:rPr>
        <w:t xml:space="preserve"> </w:t>
      </w:r>
      <w:r w:rsidR="00317C3D">
        <w:rPr>
          <w:rFonts w:cs="Arial"/>
          <w:color w:val="000000"/>
          <w:lang w:val="id-ID"/>
        </w:rPr>
        <w:t>Din</w:t>
      </w:r>
      <w:r w:rsidR="002D20BE">
        <w:rPr>
          <w:rFonts w:cs="Arial"/>
          <w:color w:val="000000"/>
        </w:rPr>
        <w:t>a</w:t>
      </w:r>
      <w:r w:rsidR="00317C3D">
        <w:rPr>
          <w:rFonts w:cs="Arial"/>
          <w:color w:val="000000"/>
          <w:lang w:val="id-ID"/>
        </w:rPr>
        <w:t xml:space="preserve">s </w:t>
      </w:r>
      <w:r w:rsidR="003B2A60">
        <w:rPr>
          <w:rFonts w:cs="Arial"/>
          <w:color w:val="000000"/>
          <w:lang w:val="id-ID"/>
        </w:rPr>
        <w:t xml:space="preserve">Pemadam </w:t>
      </w:r>
      <w:r w:rsidR="00317C3D">
        <w:rPr>
          <w:rFonts w:cs="Arial"/>
          <w:color w:val="000000"/>
          <w:lang w:val="id-ID"/>
        </w:rPr>
        <w:t xml:space="preserve">Kebakaran </w:t>
      </w:r>
      <w:r w:rsidR="003B2A60">
        <w:rPr>
          <w:rFonts w:cs="Arial"/>
          <w:color w:val="000000"/>
          <w:lang w:val="id-ID"/>
        </w:rPr>
        <w:t xml:space="preserve">dan Penyelamatan </w:t>
      </w:r>
      <w:r w:rsidR="00317C3D">
        <w:rPr>
          <w:rFonts w:cs="Arial"/>
          <w:color w:val="000000"/>
          <w:lang w:val="id-ID"/>
        </w:rPr>
        <w:t>T</w:t>
      </w:r>
      <w:r w:rsidR="00CF317A">
        <w:rPr>
          <w:rFonts w:cs="Arial"/>
          <w:color w:val="000000"/>
        </w:rPr>
        <w:t>ahun 202</w:t>
      </w:r>
      <w:r w:rsidR="003B2A60">
        <w:rPr>
          <w:rFonts w:cs="Arial"/>
          <w:color w:val="000000"/>
          <w:lang w:val="id-ID"/>
        </w:rPr>
        <w:t xml:space="preserve">1 </w:t>
      </w:r>
      <w:r w:rsidR="007E4518" w:rsidRPr="00EA1E7E">
        <w:rPr>
          <w:rFonts w:cs="Arial"/>
          <w:color w:val="000000"/>
        </w:rPr>
        <w:t xml:space="preserve">merupakan </w:t>
      </w:r>
      <w:r w:rsidR="007E4518" w:rsidRPr="00EA1E7E">
        <w:rPr>
          <w:rFonts w:cs="Arial"/>
          <w:lang w:val="id-ID"/>
        </w:rPr>
        <w:t xml:space="preserve">bentuk akuntabilitas </w:t>
      </w:r>
      <w:r w:rsidR="002B5DCD">
        <w:rPr>
          <w:rFonts w:cs="Arial"/>
        </w:rPr>
        <w:t xml:space="preserve">publik </w:t>
      </w:r>
      <w:r w:rsidR="007E4518" w:rsidRPr="00EA1E7E">
        <w:rPr>
          <w:rFonts w:cs="Arial"/>
          <w:lang w:val="id-ID"/>
        </w:rPr>
        <w:t xml:space="preserve">dari pelaksanaan tugas dan fungsi </w:t>
      </w:r>
      <w:r w:rsidR="00147374">
        <w:rPr>
          <w:rFonts w:cs="Arial"/>
        </w:rPr>
        <w:t xml:space="preserve">dan </w:t>
      </w:r>
      <w:r w:rsidR="00147374" w:rsidRPr="00EA1E7E">
        <w:rPr>
          <w:rFonts w:cs="Arial"/>
          <w:lang w:val="id-ID"/>
        </w:rPr>
        <w:t xml:space="preserve">penggunaan anggaran </w:t>
      </w:r>
      <w:r w:rsidR="007E4518" w:rsidRPr="00EA1E7E">
        <w:rPr>
          <w:rFonts w:cs="Arial"/>
          <w:lang w:val="id-ID"/>
        </w:rPr>
        <w:t>yang dipercayakan kepada setiap instansi pemerintah.</w:t>
      </w:r>
      <w:r w:rsidR="00FE6569">
        <w:rPr>
          <w:rFonts w:cs="Arial"/>
        </w:rPr>
        <w:t xml:space="preserve">Laporan ini </w:t>
      </w:r>
      <w:r w:rsidR="00DB23C2">
        <w:rPr>
          <w:rFonts w:cs="Arial"/>
        </w:rPr>
        <w:t>sebagai media</w:t>
      </w:r>
      <w:r w:rsidR="00FE6569">
        <w:rPr>
          <w:rFonts w:cs="Arial"/>
        </w:rPr>
        <w:t xml:space="preserve"> informasi </w:t>
      </w:r>
      <w:r w:rsidR="00DB23C2">
        <w:rPr>
          <w:rFonts w:cs="Arial"/>
        </w:rPr>
        <w:t xml:space="preserve">publik atas </w:t>
      </w:r>
      <w:r w:rsidR="00FE6569">
        <w:rPr>
          <w:rFonts w:cs="Arial"/>
        </w:rPr>
        <w:t xml:space="preserve">capaian kinerja </w:t>
      </w:r>
      <w:r w:rsidR="0012525C">
        <w:rPr>
          <w:rFonts w:cs="Arial"/>
        </w:rPr>
        <w:t>yang</w:t>
      </w:r>
      <w:r w:rsidR="00FE6569">
        <w:rPr>
          <w:rFonts w:cs="Arial"/>
        </w:rPr>
        <w:t xml:space="preserve"> terukur</w:t>
      </w:r>
      <w:r w:rsidR="0012525C">
        <w:rPr>
          <w:rFonts w:cs="Arial"/>
        </w:rPr>
        <w:t>.</w:t>
      </w:r>
      <w:r w:rsidR="003B2A60">
        <w:rPr>
          <w:rFonts w:cs="Arial"/>
          <w:lang w:val="id-ID"/>
        </w:rPr>
        <w:t xml:space="preserve"> </w:t>
      </w:r>
      <w:proofErr w:type="gramStart"/>
      <w:r w:rsidR="0012525C">
        <w:rPr>
          <w:rFonts w:cs="Arial"/>
        </w:rPr>
        <w:t>Capaian kinerja disajikan</w:t>
      </w:r>
      <w:r w:rsidR="00684ACA">
        <w:rPr>
          <w:rFonts w:cs="Arial"/>
        </w:rPr>
        <w:t xml:space="preserve"> melalui</w:t>
      </w:r>
      <w:r w:rsidR="007E4518" w:rsidRPr="00EA1E7E">
        <w:rPr>
          <w:rFonts w:cs="Arial"/>
          <w:lang w:val="id-ID"/>
        </w:rPr>
        <w:t xml:space="preserve"> pengukuran </w:t>
      </w:r>
      <w:r w:rsidR="0012525C" w:rsidRPr="00EA1E7E">
        <w:rPr>
          <w:rFonts w:cs="Arial"/>
          <w:lang w:val="id-ID"/>
        </w:rPr>
        <w:t xml:space="preserve">dan evaluasi </w:t>
      </w:r>
      <w:r w:rsidR="007E4518" w:rsidRPr="00EA1E7E">
        <w:rPr>
          <w:rFonts w:cs="Arial"/>
          <w:lang w:val="id-ID"/>
        </w:rPr>
        <w:t>kinerja serta pengungkapan (</w:t>
      </w:r>
      <w:r w:rsidR="007E4518" w:rsidRPr="00EA1E7E">
        <w:rPr>
          <w:rFonts w:cs="Arial"/>
          <w:i/>
          <w:lang w:val="id-ID"/>
        </w:rPr>
        <w:t>disclosure</w:t>
      </w:r>
      <w:r w:rsidR="007E4518" w:rsidRPr="00EA1E7E">
        <w:rPr>
          <w:rFonts w:cs="Arial"/>
          <w:lang w:val="id-ID"/>
        </w:rPr>
        <w:t xml:space="preserve">) secara memadai </w:t>
      </w:r>
      <w:r w:rsidR="00684ACA">
        <w:rPr>
          <w:rFonts w:cs="Arial"/>
        </w:rPr>
        <w:t xml:space="preserve">atas </w:t>
      </w:r>
      <w:r w:rsidR="007E4518" w:rsidRPr="00EA1E7E">
        <w:rPr>
          <w:rFonts w:cs="Arial"/>
          <w:lang w:val="id-ID"/>
        </w:rPr>
        <w:t>hasil analisis pengukuran kinerja.</w:t>
      </w:r>
      <w:proofErr w:type="gramEnd"/>
    </w:p>
    <w:p w:rsidR="007E4518" w:rsidRPr="00EA1E7E" w:rsidRDefault="007E4518" w:rsidP="00143A94">
      <w:pPr>
        <w:spacing w:after="120" w:line="300" w:lineRule="auto"/>
        <w:ind w:firstLine="709"/>
        <w:jc w:val="both"/>
        <w:rPr>
          <w:rFonts w:cs="Arial"/>
          <w:lang w:val="id-ID"/>
        </w:rPr>
      </w:pPr>
      <w:r w:rsidRPr="00EA1E7E">
        <w:rPr>
          <w:rFonts w:cs="Arial"/>
        </w:rPr>
        <w:t>Tujuan penyusunan laporan ini adalah untuk memberikan gambaran tingkat pencapaian instansi yang mengindikasikan tingkat keberhasilan dan kegagalan</w:t>
      </w:r>
      <w:r w:rsidR="00C37AA8">
        <w:rPr>
          <w:rFonts w:cs="Arial"/>
        </w:rPr>
        <w:t xml:space="preserve"> pencapaian sasaran strategis berdasarkan indikator-indikator</w:t>
      </w:r>
      <w:r w:rsidRPr="00EA1E7E">
        <w:rPr>
          <w:rFonts w:cs="Arial"/>
        </w:rPr>
        <w:t xml:space="preserve"> yang ditetapkan.</w:t>
      </w:r>
      <w:r w:rsidRPr="00EA1E7E">
        <w:rPr>
          <w:rFonts w:cs="Arial"/>
          <w:lang w:val="id-ID"/>
        </w:rPr>
        <w:t xml:space="preserve">Diharapkan penyajian </w:t>
      </w:r>
      <w:r w:rsidR="001565F3">
        <w:rPr>
          <w:rFonts w:cs="Arial"/>
        </w:rPr>
        <w:t>LKjIP</w:t>
      </w:r>
      <w:r w:rsidRPr="00EA1E7E">
        <w:rPr>
          <w:rFonts w:cs="Arial"/>
          <w:lang w:val="id-ID"/>
        </w:rPr>
        <w:t xml:space="preserve"> ini dapat menjadi bahan evaluasi untuk </w:t>
      </w:r>
      <w:r w:rsidR="00240B0C">
        <w:rPr>
          <w:rFonts w:cs="Arial"/>
        </w:rPr>
        <w:t xml:space="preserve">perbaikan kinerja agar lebih </w:t>
      </w:r>
      <w:r w:rsidR="00A575B6">
        <w:rPr>
          <w:rFonts w:cs="Arial"/>
          <w:lang w:val="id-ID"/>
        </w:rPr>
        <w:t>berorientasi pada hasil,</w:t>
      </w:r>
      <w:r w:rsidR="00A575B6">
        <w:rPr>
          <w:rFonts w:cs="Arial"/>
        </w:rPr>
        <w:t xml:space="preserve"> relevan, efektif, efisien dan berkelanjutan</w:t>
      </w:r>
      <w:r w:rsidRPr="00EA1E7E">
        <w:rPr>
          <w:rFonts w:cs="Arial"/>
          <w:lang w:val="id-ID"/>
        </w:rPr>
        <w:t>di masa mendatang.</w:t>
      </w:r>
    </w:p>
    <w:p w:rsidR="0029200F" w:rsidRPr="00E0088D" w:rsidRDefault="0029200F" w:rsidP="002E073D">
      <w:pPr>
        <w:spacing w:after="0" w:line="300" w:lineRule="auto"/>
        <w:ind w:left="360" w:hanging="360"/>
        <w:jc w:val="both"/>
        <w:rPr>
          <w:rFonts w:cs="Arial"/>
          <w:bCs/>
          <w:i/>
          <w:lang w:val="id-ID"/>
        </w:rPr>
      </w:pPr>
      <w:r w:rsidRPr="00E0088D">
        <w:rPr>
          <w:rFonts w:cs="Arial"/>
        </w:rPr>
        <w:t xml:space="preserve">Wassalamualaikum </w:t>
      </w:r>
      <w:r w:rsidR="002E073D" w:rsidRPr="00E0088D">
        <w:rPr>
          <w:rFonts w:cs="Arial"/>
          <w:bCs/>
          <w:i/>
        </w:rPr>
        <w:t>warahmatullahi wabarakatuh</w:t>
      </w:r>
    </w:p>
    <w:p w:rsidR="00E0088D" w:rsidRDefault="00E0088D" w:rsidP="00501EF0">
      <w:pPr>
        <w:spacing w:after="0" w:line="300" w:lineRule="auto"/>
        <w:ind w:left="3402"/>
        <w:jc w:val="center"/>
        <w:rPr>
          <w:rFonts w:cs="Arial"/>
          <w:lang w:val="id-ID"/>
        </w:rPr>
      </w:pPr>
    </w:p>
    <w:p w:rsidR="007E4518" w:rsidRPr="003B2A60" w:rsidRDefault="007E4518" w:rsidP="00501EF0">
      <w:pPr>
        <w:spacing w:after="0" w:line="300" w:lineRule="auto"/>
        <w:ind w:left="3402"/>
        <w:jc w:val="center"/>
        <w:rPr>
          <w:rFonts w:cs="Arial"/>
          <w:lang w:val="id-ID"/>
        </w:rPr>
      </w:pPr>
      <w:r w:rsidRPr="00EA1E7E">
        <w:rPr>
          <w:rFonts w:cs="Arial"/>
          <w:lang w:val="sv-SE"/>
        </w:rPr>
        <w:t>Yogyakarta,</w:t>
      </w:r>
      <w:r w:rsidR="003B2A60">
        <w:rPr>
          <w:rFonts w:cs="Arial"/>
          <w:lang w:val="id-ID"/>
        </w:rPr>
        <w:t xml:space="preserve">    </w:t>
      </w:r>
      <w:r w:rsidR="00CF317A">
        <w:rPr>
          <w:rFonts w:cs="Arial"/>
          <w:lang w:val="id-ID"/>
        </w:rPr>
        <w:t>Januari 202</w:t>
      </w:r>
      <w:r w:rsidR="003B2A60">
        <w:rPr>
          <w:rFonts w:cs="Arial"/>
          <w:lang w:val="id-ID"/>
        </w:rPr>
        <w:t>2</w:t>
      </w:r>
    </w:p>
    <w:p w:rsidR="00B749AE" w:rsidRDefault="007E4518" w:rsidP="00C12A58">
      <w:pPr>
        <w:spacing w:after="0" w:line="300" w:lineRule="auto"/>
        <w:ind w:left="3402"/>
        <w:jc w:val="center"/>
        <w:rPr>
          <w:rFonts w:cs="Arial"/>
        </w:rPr>
      </w:pPr>
      <w:r w:rsidRPr="00EA1E7E">
        <w:rPr>
          <w:rFonts w:cs="Arial"/>
          <w:lang w:val="sv-SE"/>
        </w:rPr>
        <w:t>K</w:t>
      </w:r>
      <w:r w:rsidR="00E0088D">
        <w:rPr>
          <w:rFonts w:cs="Arial"/>
          <w:lang w:val="id-ID"/>
        </w:rPr>
        <w:t xml:space="preserve">epala Dinas </w:t>
      </w:r>
      <w:r w:rsidR="00B749AE">
        <w:rPr>
          <w:rFonts w:cs="Arial"/>
        </w:rPr>
        <w:t xml:space="preserve">Pemadam </w:t>
      </w:r>
      <w:r w:rsidR="00E0088D">
        <w:rPr>
          <w:rFonts w:cs="Arial"/>
          <w:lang w:val="id-ID"/>
        </w:rPr>
        <w:t>Kebakaran</w:t>
      </w:r>
    </w:p>
    <w:p w:rsidR="007E4518" w:rsidRPr="00EA1E7E" w:rsidRDefault="00B749AE" w:rsidP="00C12A58">
      <w:pPr>
        <w:spacing w:after="0" w:line="300" w:lineRule="auto"/>
        <w:ind w:left="3402"/>
        <w:jc w:val="center"/>
        <w:rPr>
          <w:rFonts w:cs="Arial"/>
          <w:lang w:val="sv-SE"/>
        </w:rPr>
      </w:pPr>
      <w:r>
        <w:rPr>
          <w:rFonts w:cs="Arial"/>
        </w:rPr>
        <w:t>Dan Penyelamatan</w:t>
      </w:r>
    </w:p>
    <w:p w:rsidR="007E4518" w:rsidRPr="00EA1E7E" w:rsidRDefault="007E4518" w:rsidP="00C12A58">
      <w:pPr>
        <w:spacing w:after="0" w:line="300" w:lineRule="auto"/>
        <w:ind w:left="3402"/>
        <w:jc w:val="center"/>
        <w:rPr>
          <w:rFonts w:cs="Arial"/>
          <w:lang w:val="sv-SE"/>
        </w:rPr>
      </w:pPr>
    </w:p>
    <w:p w:rsidR="007E4518" w:rsidRPr="00EA1E7E" w:rsidRDefault="007E4518" w:rsidP="00C12A58">
      <w:pPr>
        <w:spacing w:after="0" w:line="300" w:lineRule="auto"/>
        <w:ind w:left="3402"/>
        <w:jc w:val="center"/>
        <w:rPr>
          <w:rFonts w:cs="Arial"/>
          <w:lang w:val="sv-SE"/>
        </w:rPr>
      </w:pPr>
    </w:p>
    <w:p w:rsidR="00E0088D" w:rsidRPr="00B749AE" w:rsidRDefault="00E0088D" w:rsidP="00B749AE">
      <w:pPr>
        <w:spacing w:after="0" w:line="300" w:lineRule="auto"/>
        <w:ind w:left="3402"/>
        <w:jc w:val="center"/>
        <w:rPr>
          <w:rFonts w:cs="Arial"/>
          <w:u w:val="single"/>
        </w:rPr>
      </w:pPr>
      <w:r w:rsidRPr="00E0088D">
        <w:rPr>
          <w:rFonts w:cs="Arial"/>
          <w:u w:val="single"/>
          <w:lang w:val="id-ID"/>
        </w:rPr>
        <w:t xml:space="preserve">Drs. </w:t>
      </w:r>
      <w:r w:rsidR="00B749AE">
        <w:rPr>
          <w:rFonts w:cs="Arial"/>
          <w:u w:val="single"/>
        </w:rPr>
        <w:t>Octo Noor Arafat, SIP</w:t>
      </w:r>
      <w:r w:rsidRPr="00E0088D">
        <w:rPr>
          <w:rFonts w:cs="Arial"/>
          <w:u w:val="single"/>
          <w:lang w:val="id-ID"/>
        </w:rPr>
        <w:t>, M.Si</w:t>
      </w:r>
    </w:p>
    <w:p w:rsidR="007E4518" w:rsidRPr="00B749AE" w:rsidRDefault="00E0088D" w:rsidP="00E0088D">
      <w:pPr>
        <w:spacing w:after="0" w:line="300" w:lineRule="auto"/>
        <w:ind w:left="3402"/>
        <w:jc w:val="center"/>
        <w:rPr>
          <w:rFonts w:cs="Arial"/>
        </w:rPr>
      </w:pPr>
      <w:r w:rsidRPr="00E0088D">
        <w:rPr>
          <w:rFonts w:cs="Arial"/>
          <w:lang w:val="id-ID"/>
        </w:rPr>
        <w:t>NIP. 19</w:t>
      </w:r>
      <w:r>
        <w:rPr>
          <w:rFonts w:cs="Arial"/>
          <w:lang w:val="id-ID"/>
        </w:rPr>
        <w:t>7</w:t>
      </w:r>
      <w:r w:rsidR="00B749AE">
        <w:rPr>
          <w:rFonts w:cs="Arial"/>
        </w:rPr>
        <w:t>4</w:t>
      </w:r>
      <w:r>
        <w:rPr>
          <w:rFonts w:cs="Arial"/>
          <w:lang w:val="id-ID"/>
        </w:rPr>
        <w:t>1</w:t>
      </w:r>
      <w:r w:rsidR="00B749AE">
        <w:rPr>
          <w:rFonts w:cs="Arial"/>
        </w:rPr>
        <w:t>0</w:t>
      </w:r>
      <w:r>
        <w:rPr>
          <w:rFonts w:cs="Arial"/>
          <w:lang w:val="id-ID"/>
        </w:rPr>
        <w:t>1</w:t>
      </w:r>
      <w:r w:rsidR="00B749AE">
        <w:rPr>
          <w:rFonts w:cs="Arial"/>
        </w:rPr>
        <w:t>0</w:t>
      </w:r>
      <w:r w:rsidRPr="00E0088D">
        <w:rPr>
          <w:rFonts w:cs="Arial"/>
          <w:lang w:val="id-ID"/>
        </w:rPr>
        <w:t>199</w:t>
      </w:r>
      <w:r w:rsidR="00B749AE">
        <w:rPr>
          <w:rFonts w:cs="Arial"/>
        </w:rPr>
        <w:t>311</w:t>
      </w:r>
      <w:r w:rsidRPr="00E0088D">
        <w:rPr>
          <w:rFonts w:cs="Arial"/>
          <w:lang w:val="id-ID"/>
        </w:rPr>
        <w:t>100</w:t>
      </w:r>
      <w:r w:rsidR="00B749AE">
        <w:rPr>
          <w:rFonts w:cs="Arial"/>
        </w:rPr>
        <w:t>1</w:t>
      </w:r>
    </w:p>
    <w:p w:rsidR="006C07C1" w:rsidRPr="00490891" w:rsidRDefault="007E4518" w:rsidP="006C07C1">
      <w:pPr>
        <w:spacing w:after="0"/>
        <w:ind w:left="360" w:hanging="360"/>
        <w:jc w:val="both"/>
        <w:rPr>
          <w:rFonts w:cs="Arial"/>
          <w:b/>
          <w:bCs/>
          <w:color w:val="1F4E79"/>
          <w:sz w:val="44"/>
        </w:rPr>
      </w:pPr>
      <w:r w:rsidRPr="00EA1E7E">
        <w:rPr>
          <w:rFonts w:cs="Arial"/>
          <w:lang w:val="id-ID"/>
        </w:rPr>
        <w:br w:type="page"/>
      </w:r>
      <w:r w:rsidR="006C07C1" w:rsidRPr="00490891">
        <w:rPr>
          <w:rFonts w:cs="Arial"/>
          <w:b/>
          <w:bCs/>
          <w:color w:val="1F4E79"/>
          <w:sz w:val="44"/>
        </w:rPr>
        <w:lastRenderedPageBreak/>
        <w:t>Ikhtisar Eksekutif</w:t>
      </w:r>
    </w:p>
    <w:tbl>
      <w:tblPr>
        <w:tblW w:w="2473" w:type="pct"/>
        <w:tblCellMar>
          <w:left w:w="0" w:type="dxa"/>
          <w:right w:w="0" w:type="dxa"/>
        </w:tblCellMar>
        <w:tblLook w:val="04A0" w:firstRow="1" w:lastRow="0" w:firstColumn="1" w:lastColumn="0" w:noHBand="0" w:noVBand="1"/>
      </w:tblPr>
      <w:tblGrid>
        <w:gridCol w:w="704"/>
        <w:gridCol w:w="480"/>
        <w:gridCol w:w="2174"/>
        <w:gridCol w:w="343"/>
      </w:tblGrid>
      <w:tr w:rsidR="00F95466" w:rsidRPr="00D7432D" w:rsidTr="00490891">
        <w:trPr>
          <w:trHeight w:hRule="exact" w:val="88"/>
        </w:trPr>
        <w:tc>
          <w:tcPr>
            <w:tcW w:w="704" w:type="dxa"/>
            <w:shd w:val="clear" w:color="auto" w:fill="000066"/>
            <w:vAlign w:val="center"/>
          </w:tcPr>
          <w:p w:rsidR="00F95466" w:rsidRPr="00D7432D" w:rsidRDefault="00F95466" w:rsidP="00490891">
            <w:pPr>
              <w:pStyle w:val="NoSpacing"/>
              <w:ind w:left="2552"/>
              <w:rPr>
                <w:color w:val="339966"/>
              </w:rPr>
            </w:pPr>
          </w:p>
        </w:tc>
        <w:tc>
          <w:tcPr>
            <w:tcW w:w="480" w:type="dxa"/>
            <w:shd w:val="clear" w:color="auto" w:fill="3333FF"/>
            <w:vAlign w:val="center"/>
          </w:tcPr>
          <w:p w:rsidR="00F95466" w:rsidRPr="00D7432D" w:rsidRDefault="00F95466" w:rsidP="00490891">
            <w:pPr>
              <w:pStyle w:val="NoSpacing"/>
              <w:ind w:left="2552"/>
              <w:rPr>
                <w:color w:val="339966"/>
              </w:rPr>
            </w:pPr>
          </w:p>
        </w:tc>
        <w:tc>
          <w:tcPr>
            <w:tcW w:w="2174" w:type="dxa"/>
            <w:shd w:val="clear" w:color="auto" w:fill="3399FF"/>
            <w:vAlign w:val="center"/>
          </w:tcPr>
          <w:p w:rsidR="00F95466" w:rsidRPr="00D7432D" w:rsidRDefault="00F95466" w:rsidP="00490891">
            <w:pPr>
              <w:pStyle w:val="NoSpacing"/>
              <w:ind w:left="2552"/>
              <w:rPr>
                <w:color w:val="339966"/>
              </w:rPr>
            </w:pPr>
          </w:p>
        </w:tc>
        <w:tc>
          <w:tcPr>
            <w:tcW w:w="343" w:type="dxa"/>
            <w:shd w:val="clear" w:color="auto" w:fill="B2B2B2"/>
            <w:vAlign w:val="center"/>
          </w:tcPr>
          <w:p w:rsidR="00F95466" w:rsidRPr="00D7432D" w:rsidRDefault="00F95466" w:rsidP="00490891">
            <w:pPr>
              <w:pStyle w:val="NoSpacing"/>
              <w:ind w:left="2552"/>
              <w:rPr>
                <w:color w:val="339966"/>
              </w:rPr>
            </w:pPr>
          </w:p>
        </w:tc>
      </w:tr>
    </w:tbl>
    <w:p w:rsidR="007E4518" w:rsidRPr="00EA1E7E" w:rsidRDefault="007E4518" w:rsidP="006C07C1">
      <w:pPr>
        <w:spacing w:after="0" w:line="300" w:lineRule="auto"/>
        <w:jc w:val="center"/>
        <w:rPr>
          <w:rFonts w:cs="Arial"/>
          <w:b/>
          <w:bCs/>
        </w:rPr>
      </w:pPr>
    </w:p>
    <w:p w:rsidR="007E4518" w:rsidRPr="00EA1E7E" w:rsidRDefault="007E4518" w:rsidP="007E4518">
      <w:pPr>
        <w:spacing w:after="0" w:line="300" w:lineRule="auto"/>
        <w:ind w:left="360" w:hanging="360"/>
        <w:jc w:val="center"/>
        <w:rPr>
          <w:rFonts w:cs="Arial"/>
          <w:b/>
          <w:bCs/>
        </w:rPr>
      </w:pPr>
    </w:p>
    <w:p w:rsidR="007E4518" w:rsidRPr="00EA1E7E" w:rsidRDefault="007E4518" w:rsidP="00066752">
      <w:pPr>
        <w:autoSpaceDE w:val="0"/>
        <w:autoSpaceDN w:val="0"/>
        <w:adjustRightInd w:val="0"/>
        <w:spacing w:after="120" w:line="300" w:lineRule="auto"/>
        <w:ind w:firstLine="720"/>
        <w:jc w:val="both"/>
        <w:rPr>
          <w:rFonts w:eastAsia="Arial Unicode MS" w:cs="Arial"/>
        </w:rPr>
      </w:pPr>
      <w:r w:rsidRPr="00EA1E7E">
        <w:rPr>
          <w:rFonts w:cs="Arial"/>
          <w:lang w:val="id-ID"/>
        </w:rPr>
        <w:t>L</w:t>
      </w:r>
      <w:r w:rsidRPr="00EA1E7E">
        <w:rPr>
          <w:rFonts w:cs="Arial"/>
          <w:lang w:val="fi-FI"/>
        </w:rPr>
        <w:t xml:space="preserve">aporan Kinerja </w:t>
      </w:r>
      <w:r w:rsidRPr="00EA1E7E">
        <w:rPr>
          <w:rFonts w:cs="Arial"/>
          <w:lang w:val="id-ID"/>
        </w:rPr>
        <w:t xml:space="preserve">Instansi </w:t>
      </w:r>
      <w:r w:rsidRPr="00EA1E7E">
        <w:rPr>
          <w:rFonts w:cs="Arial"/>
          <w:lang w:val="fi-FI"/>
        </w:rPr>
        <w:t xml:space="preserve">Pemerintah </w:t>
      </w:r>
      <w:r w:rsidR="0029200F">
        <w:rPr>
          <w:rFonts w:cs="Arial"/>
          <w:lang w:val="fi-FI"/>
        </w:rPr>
        <w:t>(LkjIP)</w:t>
      </w:r>
      <w:r w:rsidR="00E0088D">
        <w:rPr>
          <w:rFonts w:cs="Arial"/>
          <w:lang w:val="id-ID"/>
        </w:rPr>
        <w:t xml:space="preserve"> Dinas </w:t>
      </w:r>
      <w:r w:rsidR="00B749AE">
        <w:rPr>
          <w:rFonts w:cs="Arial"/>
        </w:rPr>
        <w:t xml:space="preserve">Pemadam </w:t>
      </w:r>
      <w:r w:rsidR="00E0088D">
        <w:rPr>
          <w:rFonts w:cs="Arial"/>
          <w:lang w:val="id-ID"/>
        </w:rPr>
        <w:t xml:space="preserve">Kebakaran </w:t>
      </w:r>
      <w:r w:rsidR="00B749AE">
        <w:rPr>
          <w:rFonts w:cs="Arial"/>
        </w:rPr>
        <w:t xml:space="preserve">dan Penyelamatan </w:t>
      </w:r>
      <w:r w:rsidR="00CF317A">
        <w:rPr>
          <w:rFonts w:cs="Arial"/>
        </w:rPr>
        <w:t>Tahun 202</w:t>
      </w:r>
      <w:r w:rsidR="00B749AE">
        <w:rPr>
          <w:rFonts w:cs="Arial"/>
        </w:rPr>
        <w:t>1</w:t>
      </w:r>
      <w:r w:rsidR="003B2A60">
        <w:rPr>
          <w:rFonts w:cs="Arial"/>
          <w:lang w:val="id-ID"/>
        </w:rPr>
        <w:t xml:space="preserve"> </w:t>
      </w:r>
      <w:r w:rsidRPr="00EA1E7E">
        <w:rPr>
          <w:rFonts w:cs="Arial"/>
          <w:lang w:val="fi-FI"/>
        </w:rPr>
        <w:t xml:space="preserve">ini merupakan bentuk pertanggungjawaban </w:t>
      </w:r>
      <w:r w:rsidRPr="00EA1E7E">
        <w:rPr>
          <w:rFonts w:cs="Arial"/>
          <w:lang w:val="id-ID"/>
        </w:rPr>
        <w:t xml:space="preserve">atas perjanjian </w:t>
      </w:r>
      <w:r w:rsidRPr="00EA1E7E">
        <w:rPr>
          <w:rFonts w:cs="Arial"/>
          <w:lang w:val="fi-FI"/>
        </w:rPr>
        <w:t xml:space="preserve">kinerja </w:t>
      </w:r>
      <w:r w:rsidR="00B749AE" w:rsidRPr="00B749AE">
        <w:rPr>
          <w:rFonts w:cs="Arial"/>
          <w:lang w:val="id-ID"/>
        </w:rPr>
        <w:t xml:space="preserve">Dinas Pemadam Kebakaran dan Penyelamatan </w:t>
      </w:r>
      <w:r w:rsidRPr="00EA1E7E">
        <w:rPr>
          <w:rFonts w:cs="Arial"/>
          <w:lang w:val="id-ID"/>
        </w:rPr>
        <w:t>yang memuat</w:t>
      </w:r>
      <w:r w:rsidRPr="00EA1E7E">
        <w:rPr>
          <w:rFonts w:cs="Arial"/>
          <w:lang w:val="fi-FI"/>
        </w:rPr>
        <w:t xml:space="preserve"> rencana</w:t>
      </w:r>
      <w:r w:rsidRPr="00EA1E7E">
        <w:rPr>
          <w:rFonts w:cs="Arial"/>
          <w:lang w:val="id-ID"/>
        </w:rPr>
        <w:t>,</w:t>
      </w:r>
      <w:r w:rsidRPr="00EA1E7E">
        <w:rPr>
          <w:rFonts w:cs="Arial"/>
          <w:lang w:val="fi-FI"/>
        </w:rPr>
        <w:t xml:space="preserve"> capaian</w:t>
      </w:r>
      <w:r w:rsidRPr="00EA1E7E">
        <w:rPr>
          <w:rFonts w:cs="Arial"/>
          <w:lang w:val="id-ID"/>
        </w:rPr>
        <w:t xml:space="preserve">, dan realisasiindikator kinerja dari </w:t>
      </w:r>
      <w:r w:rsidRPr="00EA1E7E">
        <w:rPr>
          <w:rFonts w:cs="Arial"/>
          <w:lang w:val="fi-FI"/>
        </w:rPr>
        <w:t>sasaran</w:t>
      </w:r>
      <w:r w:rsidRPr="00EA1E7E">
        <w:rPr>
          <w:rFonts w:cs="Arial"/>
          <w:lang w:val="id-ID"/>
        </w:rPr>
        <w:t xml:space="preserve"> strategis. S</w:t>
      </w:r>
      <w:r w:rsidRPr="00EA1E7E">
        <w:rPr>
          <w:rFonts w:cs="Arial"/>
          <w:lang w:val="id-ID" w:eastAsia="id-ID"/>
        </w:rPr>
        <w:t xml:space="preserve">asaran dan </w:t>
      </w:r>
      <w:r w:rsidR="000C2623">
        <w:rPr>
          <w:rFonts w:cs="Arial"/>
          <w:lang w:val="id-ID" w:eastAsia="id-ID"/>
        </w:rPr>
        <w:t xml:space="preserve">indikator kinerja termuat dalam </w:t>
      </w:r>
      <w:r w:rsidRPr="00EA1E7E">
        <w:rPr>
          <w:rFonts w:cs="Arial"/>
          <w:lang w:val="id-ID"/>
        </w:rPr>
        <w:t xml:space="preserve">Renstra </w:t>
      </w:r>
      <w:r w:rsidR="00E0088D">
        <w:rPr>
          <w:rFonts w:cs="Arial"/>
          <w:lang w:val="id-ID"/>
        </w:rPr>
        <w:t xml:space="preserve">Dinas </w:t>
      </w:r>
      <w:r w:rsidR="003B2A60">
        <w:rPr>
          <w:rFonts w:cs="Arial"/>
          <w:lang w:val="id-ID"/>
        </w:rPr>
        <w:t xml:space="preserve">Pemadam </w:t>
      </w:r>
      <w:r w:rsidR="00E0088D">
        <w:rPr>
          <w:rFonts w:cs="Arial"/>
          <w:lang w:val="id-ID"/>
        </w:rPr>
        <w:t>Kebakaran</w:t>
      </w:r>
      <w:r w:rsidRPr="00EA1E7E">
        <w:rPr>
          <w:rFonts w:cs="Arial"/>
          <w:lang w:val="id-ID"/>
        </w:rPr>
        <w:t xml:space="preserve"> </w:t>
      </w:r>
      <w:r w:rsidR="003B2A60">
        <w:rPr>
          <w:rFonts w:cs="Arial"/>
          <w:lang w:val="id-ID"/>
        </w:rPr>
        <w:t xml:space="preserve">dan Penyelamatan </w:t>
      </w:r>
      <w:r w:rsidRPr="00EA1E7E">
        <w:rPr>
          <w:rFonts w:cs="Arial"/>
          <w:lang w:val="id-ID"/>
        </w:rPr>
        <w:t xml:space="preserve">Tahun </w:t>
      </w:r>
      <w:r w:rsidR="00120506">
        <w:rPr>
          <w:rFonts w:cs="Arial"/>
        </w:rPr>
        <w:t>2017-2022</w:t>
      </w:r>
      <w:r w:rsidRPr="00EA1E7E">
        <w:rPr>
          <w:rFonts w:cs="Arial"/>
          <w:lang w:val="id-ID"/>
        </w:rPr>
        <w:t>. Untuk mencapai sasaran tersebut,</w:t>
      </w:r>
      <w:r w:rsidRPr="00EA1E7E">
        <w:rPr>
          <w:rFonts w:eastAsia="Arial Unicode MS" w:cs="Arial"/>
          <w:lang w:val="id-ID"/>
        </w:rPr>
        <w:t xml:space="preserve"> ditempuh dengan melaksanakan strategi, kebijakan, program dan kegiatan seperti telah dirumuskan dalam rencana strategis. </w:t>
      </w:r>
    </w:p>
    <w:p w:rsidR="007E4518" w:rsidRPr="00EA1E7E" w:rsidRDefault="007E4518" w:rsidP="00066752">
      <w:pPr>
        <w:pStyle w:val="Default"/>
        <w:spacing w:after="120" w:line="300" w:lineRule="auto"/>
        <w:ind w:firstLine="720"/>
        <w:jc w:val="both"/>
        <w:rPr>
          <w:rFonts w:ascii="Calibri" w:hAnsi="Calibri" w:cs="Arial"/>
          <w:sz w:val="22"/>
          <w:szCs w:val="22"/>
        </w:rPr>
      </w:pPr>
      <w:r w:rsidRPr="00EA1E7E">
        <w:rPr>
          <w:rFonts w:ascii="Calibri" w:hAnsi="Calibri" w:cs="Arial"/>
          <w:sz w:val="22"/>
          <w:szCs w:val="22"/>
        </w:rPr>
        <w:t xml:space="preserve">Ringkasan prestasi kinerja </w:t>
      </w:r>
      <w:r w:rsidR="00B749AE" w:rsidRPr="00B749AE">
        <w:rPr>
          <w:rFonts w:ascii="Calibri" w:hAnsi="Calibri" w:cs="Arial"/>
          <w:sz w:val="22"/>
          <w:szCs w:val="22"/>
          <w:lang w:val="id-ID"/>
        </w:rPr>
        <w:t xml:space="preserve">Dinas Pemadam Kebakaran dan Penyelamatan </w:t>
      </w:r>
      <w:r w:rsidRPr="00EA1E7E">
        <w:rPr>
          <w:rFonts w:ascii="Calibri" w:hAnsi="Calibri" w:cs="Arial"/>
          <w:sz w:val="22"/>
          <w:szCs w:val="22"/>
        </w:rPr>
        <w:t xml:space="preserve">yang dihasilkan di </w:t>
      </w:r>
      <w:r w:rsidR="00CF317A">
        <w:rPr>
          <w:rFonts w:ascii="Calibri" w:hAnsi="Calibri" w:cs="Arial"/>
          <w:sz w:val="22"/>
          <w:szCs w:val="22"/>
        </w:rPr>
        <w:t>tahun 202</w:t>
      </w:r>
      <w:r w:rsidR="00B749AE">
        <w:rPr>
          <w:rFonts w:ascii="Calibri" w:hAnsi="Calibri" w:cs="Arial"/>
          <w:sz w:val="22"/>
          <w:szCs w:val="22"/>
        </w:rPr>
        <w:t>1</w:t>
      </w:r>
      <w:r w:rsidRPr="00EA1E7E">
        <w:rPr>
          <w:rFonts w:ascii="Calibri" w:hAnsi="Calibri" w:cs="Arial"/>
          <w:sz w:val="22"/>
          <w:szCs w:val="22"/>
        </w:rPr>
        <w:t>, dapat digambarkan</w:t>
      </w:r>
      <w:r w:rsidR="00492B71">
        <w:rPr>
          <w:rFonts w:ascii="Calibri" w:hAnsi="Calibri" w:cs="Arial"/>
          <w:sz w:val="22"/>
          <w:szCs w:val="22"/>
        </w:rPr>
        <w:softHyphen/>
      </w:r>
      <w:r w:rsidRPr="00EA1E7E">
        <w:rPr>
          <w:rFonts w:ascii="Calibri" w:hAnsi="Calibri" w:cs="Arial"/>
          <w:sz w:val="22"/>
          <w:szCs w:val="22"/>
        </w:rPr>
        <w:t xml:space="preserve"> sebagai berikut: </w:t>
      </w:r>
    </w:p>
    <w:p w:rsidR="007E4518" w:rsidRPr="00EA1E7E" w:rsidRDefault="007E4518" w:rsidP="00070418">
      <w:pPr>
        <w:pStyle w:val="Default"/>
        <w:spacing w:after="120" w:line="300" w:lineRule="auto"/>
        <w:ind w:left="284"/>
        <w:jc w:val="both"/>
        <w:rPr>
          <w:rFonts w:ascii="Calibri" w:hAnsi="Calibri" w:cs="Arial"/>
          <w:sz w:val="22"/>
          <w:szCs w:val="22"/>
        </w:rPr>
      </w:pPr>
      <w:r w:rsidRPr="00EA1E7E">
        <w:rPr>
          <w:rFonts w:ascii="Calibri" w:hAnsi="Calibri" w:cs="Arial"/>
          <w:sz w:val="22"/>
          <w:szCs w:val="22"/>
        </w:rPr>
        <w:t xml:space="preserve">Sasaran </w:t>
      </w:r>
      <w:r w:rsidR="004963D1">
        <w:rPr>
          <w:rFonts w:ascii="Calibri" w:hAnsi="Calibri" w:cs="Arial"/>
          <w:sz w:val="22"/>
          <w:szCs w:val="22"/>
          <w:lang w:val="id-ID"/>
        </w:rPr>
        <w:tab/>
      </w:r>
      <w:r w:rsidRPr="00EA1E7E">
        <w:rPr>
          <w:rFonts w:ascii="Calibri" w:hAnsi="Calibri" w:cs="Arial"/>
          <w:sz w:val="22"/>
          <w:szCs w:val="22"/>
        </w:rPr>
        <w:t xml:space="preserve">: </w:t>
      </w:r>
      <w:r w:rsidR="004963D1">
        <w:rPr>
          <w:rFonts w:ascii="Calibri" w:hAnsi="Calibri" w:cs="Arial"/>
          <w:sz w:val="22"/>
          <w:szCs w:val="22"/>
          <w:lang w:val="id-ID"/>
        </w:rPr>
        <w:t xml:space="preserve">Infrastruktur Wilayah Meningkat </w:t>
      </w:r>
    </w:p>
    <w:p w:rsidR="007E4518" w:rsidRPr="004963D1" w:rsidRDefault="00070418" w:rsidP="00070418">
      <w:pPr>
        <w:pStyle w:val="Default"/>
        <w:spacing w:after="120" w:line="300" w:lineRule="auto"/>
        <w:ind w:left="284"/>
        <w:jc w:val="both"/>
        <w:rPr>
          <w:rFonts w:ascii="Calibri" w:hAnsi="Calibri" w:cs="Arial"/>
          <w:sz w:val="22"/>
          <w:szCs w:val="22"/>
          <w:lang w:val="id-ID"/>
        </w:rPr>
      </w:pPr>
      <w:r>
        <w:rPr>
          <w:rFonts w:ascii="Calibri" w:hAnsi="Calibri" w:cs="Arial"/>
          <w:sz w:val="22"/>
          <w:szCs w:val="22"/>
          <w:lang w:val="id-ID"/>
        </w:rPr>
        <w:t>I</w:t>
      </w:r>
      <w:r w:rsidR="004963D1">
        <w:rPr>
          <w:rFonts w:ascii="Calibri" w:hAnsi="Calibri" w:cs="Arial"/>
          <w:sz w:val="22"/>
          <w:szCs w:val="22"/>
        </w:rPr>
        <w:t xml:space="preserve">ndikator </w:t>
      </w:r>
      <w:r w:rsidR="004963D1">
        <w:rPr>
          <w:rFonts w:ascii="Calibri" w:hAnsi="Calibri" w:cs="Arial"/>
          <w:sz w:val="22"/>
          <w:szCs w:val="22"/>
          <w:lang w:val="id-ID"/>
        </w:rPr>
        <w:tab/>
      </w:r>
      <w:r w:rsidR="004963D1">
        <w:rPr>
          <w:rFonts w:ascii="Calibri" w:hAnsi="Calibri" w:cs="Arial"/>
          <w:sz w:val="22"/>
          <w:szCs w:val="22"/>
        </w:rPr>
        <w:t>:</w:t>
      </w:r>
      <w:r w:rsidR="004963D1">
        <w:rPr>
          <w:rFonts w:ascii="Calibri" w:hAnsi="Calibri" w:cs="Arial"/>
          <w:sz w:val="22"/>
          <w:szCs w:val="22"/>
          <w:lang w:val="id-ID"/>
        </w:rPr>
        <w:t xml:space="preserve"> Indeks Infrasruktur Wilayah</w:t>
      </w:r>
    </w:p>
    <w:p w:rsidR="007E4518" w:rsidRPr="00B749AE" w:rsidRDefault="007E4518" w:rsidP="00070418">
      <w:pPr>
        <w:pStyle w:val="Default"/>
        <w:spacing w:after="120" w:line="300" w:lineRule="auto"/>
        <w:ind w:left="284"/>
        <w:jc w:val="both"/>
        <w:rPr>
          <w:rFonts w:ascii="Calibri" w:hAnsi="Calibri" w:cs="Arial"/>
          <w:color w:val="FF0000"/>
          <w:sz w:val="22"/>
          <w:szCs w:val="22"/>
          <w:lang w:val="id-ID"/>
        </w:rPr>
      </w:pPr>
      <w:proofErr w:type="gramStart"/>
      <w:r w:rsidRPr="00EA1E7E">
        <w:rPr>
          <w:rFonts w:ascii="Calibri" w:hAnsi="Calibri" w:cs="Arial"/>
          <w:sz w:val="22"/>
          <w:szCs w:val="22"/>
        </w:rPr>
        <w:t>capaian</w:t>
      </w:r>
      <w:proofErr w:type="gramEnd"/>
      <w:r w:rsidRPr="00EA1E7E">
        <w:rPr>
          <w:rFonts w:ascii="Calibri" w:hAnsi="Calibri" w:cs="Arial"/>
          <w:sz w:val="22"/>
          <w:szCs w:val="22"/>
        </w:rPr>
        <w:t xml:space="preserve"> kinerja sampai dengan akhir Bulan Desember </w:t>
      </w:r>
      <w:r w:rsidR="00631367">
        <w:rPr>
          <w:rFonts w:ascii="Calibri" w:hAnsi="Calibri" w:cs="Arial"/>
          <w:sz w:val="22"/>
          <w:szCs w:val="22"/>
        </w:rPr>
        <w:t>20</w:t>
      </w:r>
      <w:r w:rsidR="00920D2B">
        <w:rPr>
          <w:rFonts w:ascii="Calibri" w:hAnsi="Calibri" w:cs="Arial"/>
          <w:sz w:val="22"/>
          <w:szCs w:val="22"/>
          <w:lang w:val="id-ID"/>
        </w:rPr>
        <w:t>2</w:t>
      </w:r>
      <w:r w:rsidR="00B749AE">
        <w:rPr>
          <w:rFonts w:ascii="Calibri" w:hAnsi="Calibri" w:cs="Arial"/>
          <w:sz w:val="22"/>
          <w:szCs w:val="22"/>
        </w:rPr>
        <w:t>1</w:t>
      </w:r>
      <w:r w:rsidR="003B2A60">
        <w:rPr>
          <w:rFonts w:ascii="Calibri" w:hAnsi="Calibri" w:cs="Arial"/>
          <w:sz w:val="22"/>
          <w:szCs w:val="22"/>
          <w:lang w:val="id-ID"/>
        </w:rPr>
        <w:t xml:space="preserve"> </w:t>
      </w:r>
      <w:r w:rsidR="00070418">
        <w:rPr>
          <w:rFonts w:ascii="Calibri" w:hAnsi="Calibri" w:cs="Arial"/>
          <w:sz w:val="22"/>
          <w:szCs w:val="22"/>
          <w:lang w:val="id-ID"/>
        </w:rPr>
        <w:t xml:space="preserve">sebesar </w:t>
      </w:r>
      <w:r w:rsidR="004A6338" w:rsidRPr="00B749AE">
        <w:rPr>
          <w:rFonts w:ascii="Calibri" w:hAnsi="Calibri" w:cs="Arial"/>
          <w:color w:val="FF0000"/>
          <w:sz w:val="22"/>
          <w:szCs w:val="22"/>
          <w:lang w:val="id-ID"/>
        </w:rPr>
        <w:t>9</w:t>
      </w:r>
      <w:r w:rsidR="00920D2B" w:rsidRPr="00B749AE">
        <w:rPr>
          <w:rFonts w:ascii="Calibri" w:hAnsi="Calibri" w:cs="Arial"/>
          <w:color w:val="FF0000"/>
          <w:sz w:val="22"/>
          <w:szCs w:val="22"/>
          <w:lang w:val="id-ID"/>
        </w:rPr>
        <w:t>8,5</w:t>
      </w:r>
      <w:r w:rsidR="004A6338" w:rsidRPr="00B749AE">
        <w:rPr>
          <w:rFonts w:ascii="Calibri" w:hAnsi="Calibri" w:cs="Arial"/>
          <w:color w:val="FF0000"/>
          <w:sz w:val="22"/>
          <w:szCs w:val="22"/>
          <w:lang w:val="id-ID"/>
        </w:rPr>
        <w:t>0</w:t>
      </w:r>
      <w:r w:rsidR="004963D1" w:rsidRPr="00B749AE">
        <w:rPr>
          <w:rFonts w:ascii="Calibri" w:hAnsi="Calibri" w:cs="Arial"/>
          <w:color w:val="FF0000"/>
          <w:sz w:val="22"/>
          <w:szCs w:val="22"/>
          <w:lang w:val="id-ID"/>
        </w:rPr>
        <w:t xml:space="preserve"> %</w:t>
      </w:r>
    </w:p>
    <w:p w:rsidR="00066752" w:rsidRDefault="0003694C" w:rsidP="00066752">
      <w:pPr>
        <w:autoSpaceDE w:val="0"/>
        <w:autoSpaceDN w:val="0"/>
        <w:adjustRightInd w:val="0"/>
        <w:spacing w:after="120" w:line="300" w:lineRule="auto"/>
        <w:ind w:firstLine="720"/>
        <w:jc w:val="both"/>
        <w:rPr>
          <w:rFonts w:cs="Arial"/>
          <w:color w:val="000000"/>
          <w:lang w:val="id-ID"/>
        </w:rPr>
      </w:pPr>
      <w:r w:rsidRPr="0003694C">
        <w:rPr>
          <w:rFonts w:cs="Arial"/>
          <w:color w:val="000000"/>
        </w:rPr>
        <w:t xml:space="preserve">Evaluasi   atas   </w:t>
      </w:r>
      <w:r>
        <w:rPr>
          <w:rFonts w:cs="Arial"/>
          <w:color w:val="000000"/>
        </w:rPr>
        <w:t>pencapaian kinerja</w:t>
      </w:r>
      <w:r w:rsidRPr="0003694C">
        <w:rPr>
          <w:rFonts w:cs="Arial"/>
          <w:color w:val="000000"/>
        </w:rPr>
        <w:t xml:space="preserve">   dan   permasalahan   </w:t>
      </w:r>
      <w:r>
        <w:rPr>
          <w:rFonts w:cs="Arial"/>
          <w:color w:val="000000"/>
        </w:rPr>
        <w:t>yang ditemu</w:t>
      </w:r>
      <w:r w:rsidR="00070418">
        <w:rPr>
          <w:rFonts w:cs="Arial"/>
          <w:color w:val="000000"/>
          <w:lang w:val="id-ID"/>
        </w:rPr>
        <w:t>kan</w:t>
      </w:r>
      <w:r w:rsidR="006538D4">
        <w:rPr>
          <w:rFonts w:cs="Arial"/>
          <w:color w:val="000000"/>
          <w:lang w:val="id-ID"/>
        </w:rPr>
        <w:t xml:space="preserve"> </w:t>
      </w:r>
      <w:r w:rsidRPr="0003694C">
        <w:rPr>
          <w:rFonts w:cs="Arial"/>
          <w:color w:val="000000"/>
        </w:rPr>
        <w:t>menunjukkan beberapa tantangan yang perlu menjadi perhatian bagi</w:t>
      </w:r>
      <w:r w:rsidR="00B749AE" w:rsidRPr="00B749AE">
        <w:rPr>
          <w:rFonts w:cs="Arial"/>
          <w:color w:val="000000"/>
          <w:lang w:val="id-ID"/>
        </w:rPr>
        <w:t xml:space="preserve">Dinas Pemadam Kebakaran dan Penyelamatan </w:t>
      </w:r>
      <w:r w:rsidRPr="0003694C">
        <w:rPr>
          <w:rFonts w:cs="Arial"/>
          <w:color w:val="000000"/>
        </w:rPr>
        <w:t>ke depan</w:t>
      </w:r>
      <w:r w:rsidR="00066752">
        <w:rPr>
          <w:rFonts w:cs="Arial"/>
          <w:color w:val="000000"/>
          <w:lang w:val="id-ID"/>
        </w:rPr>
        <w:t>, sebagai berikut:</w:t>
      </w:r>
    </w:p>
    <w:p w:rsidR="00066752" w:rsidRPr="006538D4" w:rsidRDefault="004A6338" w:rsidP="00111BF7">
      <w:pPr>
        <w:numPr>
          <w:ilvl w:val="0"/>
          <w:numId w:val="9"/>
        </w:numPr>
        <w:autoSpaceDE w:val="0"/>
        <w:autoSpaceDN w:val="0"/>
        <w:adjustRightInd w:val="0"/>
        <w:spacing w:after="120" w:line="300" w:lineRule="auto"/>
        <w:ind w:left="426"/>
        <w:jc w:val="both"/>
        <w:rPr>
          <w:rFonts w:cs="Arial"/>
        </w:rPr>
      </w:pPr>
      <w:r w:rsidRPr="006538D4">
        <w:rPr>
          <w:rFonts w:cs="Arial"/>
          <w:lang w:val="id-ID"/>
        </w:rPr>
        <w:t xml:space="preserve">Terpenuhinya sarana prasarana kebakaran yang memadai yaitu penyediaan pos pemadam kebakaran di </w:t>
      </w:r>
      <w:r w:rsidR="00920D2B" w:rsidRPr="006538D4">
        <w:rPr>
          <w:rFonts w:cs="Arial"/>
          <w:lang w:val="id-ID"/>
        </w:rPr>
        <w:t>2</w:t>
      </w:r>
      <w:r w:rsidRPr="006538D4">
        <w:rPr>
          <w:rFonts w:cs="Arial"/>
          <w:lang w:val="id-ID"/>
        </w:rPr>
        <w:t xml:space="preserve"> (</w:t>
      </w:r>
      <w:r w:rsidR="00920D2B" w:rsidRPr="006538D4">
        <w:rPr>
          <w:rFonts w:cs="Arial"/>
          <w:lang w:val="id-ID"/>
        </w:rPr>
        <w:t>dua</w:t>
      </w:r>
      <w:r w:rsidRPr="006538D4">
        <w:rPr>
          <w:rFonts w:cs="Arial"/>
          <w:lang w:val="id-ID"/>
        </w:rPr>
        <w:t>) lokasi, terpenuhinya peremajaan mobil pemadam kebakaran, terpenuhi standar alat pelindung diri bagi petugas pemadam kebakaran</w:t>
      </w:r>
      <w:r w:rsidR="00241847" w:rsidRPr="006538D4">
        <w:rPr>
          <w:rFonts w:cs="Arial"/>
        </w:rPr>
        <w:t>.</w:t>
      </w:r>
    </w:p>
    <w:p w:rsidR="007E4518" w:rsidRPr="006538D4" w:rsidRDefault="00085EEA" w:rsidP="00111BF7">
      <w:pPr>
        <w:numPr>
          <w:ilvl w:val="0"/>
          <w:numId w:val="9"/>
        </w:numPr>
        <w:autoSpaceDE w:val="0"/>
        <w:autoSpaceDN w:val="0"/>
        <w:adjustRightInd w:val="0"/>
        <w:spacing w:after="120" w:line="300" w:lineRule="auto"/>
        <w:ind w:left="426"/>
        <w:jc w:val="both"/>
        <w:rPr>
          <w:rFonts w:cs="Arial"/>
        </w:rPr>
      </w:pPr>
      <w:r w:rsidRPr="006538D4">
        <w:rPr>
          <w:rFonts w:cs="Arial"/>
          <w:lang w:val="id-ID"/>
        </w:rPr>
        <w:t>Penyuluhan dan edukasi kebakaran pada masyarakat, dunia usaha, sekolah-sekolah</w:t>
      </w:r>
      <w:r w:rsidR="00762C4A" w:rsidRPr="006538D4">
        <w:rPr>
          <w:rFonts w:cs="Arial"/>
          <w:lang w:val="id-ID"/>
        </w:rPr>
        <w:t xml:space="preserve"> secara berkelanjutan mengingat pertumbu</w:t>
      </w:r>
      <w:r w:rsidR="00241847" w:rsidRPr="006538D4">
        <w:rPr>
          <w:rFonts w:cs="Arial"/>
          <w:lang w:val="id-ID"/>
        </w:rPr>
        <w:t>han pemukiman semakin meningkat</w:t>
      </w:r>
      <w:r w:rsidR="00241847" w:rsidRPr="006538D4">
        <w:rPr>
          <w:rFonts w:cs="Arial"/>
        </w:rPr>
        <w:t>.</w:t>
      </w:r>
    </w:p>
    <w:p w:rsidR="006538D4" w:rsidRPr="006538D4" w:rsidRDefault="006538D4" w:rsidP="00111BF7">
      <w:pPr>
        <w:numPr>
          <w:ilvl w:val="0"/>
          <w:numId w:val="9"/>
        </w:numPr>
        <w:autoSpaceDE w:val="0"/>
        <w:autoSpaceDN w:val="0"/>
        <w:adjustRightInd w:val="0"/>
        <w:spacing w:after="120" w:line="300" w:lineRule="auto"/>
        <w:ind w:left="426"/>
        <w:jc w:val="both"/>
        <w:rPr>
          <w:rFonts w:cs="Arial"/>
        </w:rPr>
      </w:pPr>
      <w:r w:rsidRPr="006538D4">
        <w:rPr>
          <w:rFonts w:cs="Arial"/>
          <w:lang w:val="id-ID"/>
        </w:rPr>
        <w:t xml:space="preserve">Inspeksi Alat Proteksi Kebakaran bagi Gedung Perkantoran, </w:t>
      </w:r>
      <w:r>
        <w:rPr>
          <w:rFonts w:cs="Arial"/>
          <w:lang w:val="id-ID"/>
        </w:rPr>
        <w:t xml:space="preserve">Gedung </w:t>
      </w:r>
      <w:r w:rsidRPr="006538D4">
        <w:rPr>
          <w:rFonts w:cs="Arial"/>
          <w:lang w:val="id-ID"/>
        </w:rPr>
        <w:t xml:space="preserve">Pemerintahan, </w:t>
      </w:r>
      <w:r>
        <w:rPr>
          <w:rFonts w:cs="Arial"/>
          <w:lang w:val="id-ID"/>
        </w:rPr>
        <w:t xml:space="preserve">Gedung </w:t>
      </w:r>
      <w:r w:rsidRPr="006538D4">
        <w:rPr>
          <w:rFonts w:cs="Arial"/>
          <w:lang w:val="id-ID"/>
        </w:rPr>
        <w:t>Hotel</w:t>
      </w:r>
      <w:r>
        <w:rPr>
          <w:rFonts w:cs="Arial"/>
          <w:lang w:val="id-ID"/>
        </w:rPr>
        <w:t>, Cagar Budaya dan Gedung – gedung yang dianggap perlu mendapatkan perhatian proteksi kebakaran.</w:t>
      </w:r>
    </w:p>
    <w:p w:rsidR="0003694C" w:rsidRPr="00EA1E7E" w:rsidRDefault="0003694C" w:rsidP="00066752">
      <w:pPr>
        <w:autoSpaceDE w:val="0"/>
        <w:autoSpaceDN w:val="0"/>
        <w:adjustRightInd w:val="0"/>
        <w:spacing w:after="120" w:line="300" w:lineRule="auto"/>
        <w:ind w:firstLine="720"/>
        <w:jc w:val="both"/>
        <w:rPr>
          <w:rFonts w:cs="Arial"/>
          <w:lang w:eastAsia="id-ID"/>
        </w:rPr>
      </w:pPr>
      <w:r w:rsidRPr="0003694C">
        <w:rPr>
          <w:rFonts w:cs="Arial"/>
          <w:lang w:eastAsia="id-ID"/>
        </w:rPr>
        <w:lastRenderedPageBreak/>
        <w:t xml:space="preserve">Hasil evaluasi </w:t>
      </w:r>
      <w:r>
        <w:rPr>
          <w:rFonts w:cs="Arial"/>
          <w:lang w:eastAsia="id-ID"/>
        </w:rPr>
        <w:t xml:space="preserve">yang disampaikan dalam </w:t>
      </w:r>
      <w:r w:rsidRPr="00EA1E7E">
        <w:rPr>
          <w:rFonts w:cs="Arial"/>
          <w:lang w:val="id-ID"/>
        </w:rPr>
        <w:t>L</w:t>
      </w:r>
      <w:r w:rsidRPr="00EA1E7E">
        <w:rPr>
          <w:rFonts w:cs="Arial"/>
          <w:lang w:val="fi-FI"/>
        </w:rPr>
        <w:t xml:space="preserve">aporan Kinerja </w:t>
      </w:r>
      <w:r w:rsidRPr="00EA1E7E">
        <w:rPr>
          <w:rFonts w:cs="Arial"/>
          <w:lang w:val="id-ID"/>
        </w:rPr>
        <w:t xml:space="preserve">Instansi </w:t>
      </w:r>
      <w:r w:rsidRPr="00EA1E7E">
        <w:rPr>
          <w:rFonts w:cs="Arial"/>
          <w:lang w:val="fi-FI"/>
        </w:rPr>
        <w:t>Pemerintah</w:t>
      </w:r>
      <w:r w:rsidRPr="0003694C">
        <w:rPr>
          <w:rFonts w:cs="Arial"/>
          <w:lang w:eastAsia="id-ID"/>
        </w:rPr>
        <w:t xml:space="preserve"> ini penting dipergunakan sebagai pijakan bagi </w:t>
      </w:r>
      <w:r w:rsidR="00B749AE" w:rsidRPr="00B749AE">
        <w:rPr>
          <w:rFonts w:cs="Arial"/>
          <w:lang w:val="id-ID" w:eastAsia="id-ID"/>
        </w:rPr>
        <w:t xml:space="preserve">Dinas Pemadam Kebakaran dan Penyelamatan </w:t>
      </w:r>
      <w:r w:rsidRPr="0003694C">
        <w:rPr>
          <w:rFonts w:cs="Arial"/>
          <w:lang w:eastAsia="id-ID"/>
        </w:rPr>
        <w:t xml:space="preserve">dalam perbaikan </w:t>
      </w:r>
      <w:r>
        <w:rPr>
          <w:rFonts w:cs="Arial"/>
          <w:lang w:eastAsia="id-ID"/>
        </w:rPr>
        <w:t>kinerja</w:t>
      </w:r>
      <w:r w:rsidRPr="0003694C">
        <w:rPr>
          <w:rFonts w:cs="Arial"/>
          <w:lang w:eastAsia="id-ID"/>
        </w:rPr>
        <w:t xml:space="preserve"> di tahun yang </w:t>
      </w:r>
      <w:proofErr w:type="gramStart"/>
      <w:r w:rsidRPr="0003694C">
        <w:rPr>
          <w:rFonts w:cs="Arial"/>
          <w:lang w:eastAsia="id-ID"/>
        </w:rPr>
        <w:t>akan</w:t>
      </w:r>
      <w:proofErr w:type="gramEnd"/>
      <w:r w:rsidRPr="0003694C">
        <w:rPr>
          <w:rFonts w:cs="Arial"/>
          <w:lang w:eastAsia="id-ID"/>
        </w:rPr>
        <w:t xml:space="preserve"> datang.</w:t>
      </w:r>
    </w:p>
    <w:p w:rsidR="00D953E1" w:rsidRPr="00490891" w:rsidRDefault="007E4518" w:rsidP="00E12216">
      <w:pPr>
        <w:spacing w:after="0"/>
        <w:ind w:left="360" w:hanging="360"/>
        <w:jc w:val="both"/>
        <w:rPr>
          <w:rFonts w:cs="Arial"/>
          <w:b/>
          <w:color w:val="1F4E79"/>
          <w:lang w:val="id-ID"/>
        </w:rPr>
      </w:pPr>
      <w:r>
        <w:rPr>
          <w:rFonts w:cs="Arial"/>
          <w:b/>
          <w:lang w:val="id-ID"/>
        </w:rPr>
        <w:br w:type="page"/>
      </w:r>
      <w:r w:rsidR="00D953E1" w:rsidRPr="00490891">
        <w:rPr>
          <w:rFonts w:cs="Arial"/>
          <w:b/>
          <w:bCs/>
          <w:color w:val="1F4E79"/>
          <w:sz w:val="44"/>
        </w:rPr>
        <w:lastRenderedPageBreak/>
        <w:t>Daftar Isi</w:t>
      </w:r>
    </w:p>
    <w:tbl>
      <w:tblPr>
        <w:tblW w:w="2473" w:type="pct"/>
        <w:tblCellMar>
          <w:left w:w="0" w:type="dxa"/>
          <w:right w:w="0" w:type="dxa"/>
        </w:tblCellMar>
        <w:tblLook w:val="04A0" w:firstRow="1" w:lastRow="0" w:firstColumn="1" w:lastColumn="0" w:noHBand="0" w:noVBand="1"/>
      </w:tblPr>
      <w:tblGrid>
        <w:gridCol w:w="704"/>
        <w:gridCol w:w="480"/>
        <w:gridCol w:w="2174"/>
        <w:gridCol w:w="343"/>
      </w:tblGrid>
      <w:tr w:rsidR="00F95466" w:rsidRPr="00D7432D" w:rsidTr="00490891">
        <w:trPr>
          <w:trHeight w:hRule="exact" w:val="88"/>
        </w:trPr>
        <w:tc>
          <w:tcPr>
            <w:tcW w:w="704" w:type="dxa"/>
            <w:shd w:val="clear" w:color="auto" w:fill="000066"/>
            <w:vAlign w:val="center"/>
          </w:tcPr>
          <w:p w:rsidR="00F95466" w:rsidRPr="00D7432D" w:rsidRDefault="00F95466" w:rsidP="00490891">
            <w:pPr>
              <w:pStyle w:val="NoSpacing"/>
              <w:ind w:left="2552"/>
              <w:rPr>
                <w:color w:val="339966"/>
              </w:rPr>
            </w:pPr>
          </w:p>
        </w:tc>
        <w:tc>
          <w:tcPr>
            <w:tcW w:w="480" w:type="dxa"/>
            <w:shd w:val="clear" w:color="auto" w:fill="3333FF"/>
            <w:vAlign w:val="center"/>
          </w:tcPr>
          <w:p w:rsidR="00F95466" w:rsidRPr="00D7432D" w:rsidRDefault="00F95466" w:rsidP="00490891">
            <w:pPr>
              <w:pStyle w:val="NoSpacing"/>
              <w:ind w:left="2552"/>
              <w:rPr>
                <w:color w:val="339966"/>
              </w:rPr>
            </w:pPr>
          </w:p>
        </w:tc>
        <w:tc>
          <w:tcPr>
            <w:tcW w:w="2174" w:type="dxa"/>
            <w:shd w:val="clear" w:color="auto" w:fill="3399FF"/>
            <w:vAlign w:val="center"/>
          </w:tcPr>
          <w:p w:rsidR="00F95466" w:rsidRPr="00D7432D" w:rsidRDefault="00F95466" w:rsidP="00490891">
            <w:pPr>
              <w:pStyle w:val="NoSpacing"/>
              <w:ind w:left="2552"/>
              <w:rPr>
                <w:color w:val="339966"/>
              </w:rPr>
            </w:pPr>
          </w:p>
        </w:tc>
        <w:tc>
          <w:tcPr>
            <w:tcW w:w="343" w:type="dxa"/>
            <w:shd w:val="clear" w:color="auto" w:fill="B2B2B2"/>
            <w:vAlign w:val="center"/>
          </w:tcPr>
          <w:p w:rsidR="00F95466" w:rsidRPr="00D7432D" w:rsidRDefault="00F95466" w:rsidP="00490891">
            <w:pPr>
              <w:pStyle w:val="NoSpacing"/>
              <w:ind w:left="2552"/>
              <w:rPr>
                <w:color w:val="339966"/>
              </w:rPr>
            </w:pPr>
          </w:p>
        </w:tc>
      </w:tr>
    </w:tbl>
    <w:p w:rsidR="00045353" w:rsidRPr="00EA1E7E" w:rsidRDefault="00045353" w:rsidP="009F7BA7">
      <w:pPr>
        <w:spacing w:after="0" w:line="300" w:lineRule="auto"/>
        <w:ind w:right="247"/>
        <w:rPr>
          <w:rFonts w:cs="Arial"/>
          <w:b/>
          <w:lang w:val="id-ID"/>
        </w:rPr>
      </w:pPr>
    </w:p>
    <w:p w:rsidR="00045353" w:rsidRPr="007226E1" w:rsidRDefault="00045353" w:rsidP="007226E1">
      <w:pPr>
        <w:pStyle w:val="TOC1"/>
      </w:pPr>
      <w:r w:rsidRPr="007226E1">
        <w:t>KATA PENGANTAR</w:t>
      </w:r>
      <w:r w:rsidR="006B53B9" w:rsidRPr="007226E1">
        <w:tab/>
        <w:t>ii</w:t>
      </w:r>
    </w:p>
    <w:p w:rsidR="00045353" w:rsidRPr="006B53B9" w:rsidRDefault="001973E3" w:rsidP="007226E1">
      <w:pPr>
        <w:pStyle w:val="TOC1"/>
        <w:rPr>
          <w:rFonts w:cs="Arial"/>
        </w:rPr>
      </w:pPr>
      <w:hyperlink w:anchor="_Toc352056085" w:history="1">
        <w:r w:rsidR="00045353" w:rsidRPr="00EA1E7E">
          <w:rPr>
            <w:rStyle w:val="Hyperlink"/>
            <w:rFonts w:cs="Arial"/>
            <w:b/>
            <w:color w:val="auto"/>
            <w:u w:val="none"/>
          </w:rPr>
          <w:t>IKHTISAR EKSEKUTIF</w:t>
        </w:r>
      </w:hyperlink>
      <w:r w:rsidR="00327EE9" w:rsidRPr="006B53B9">
        <w:tab/>
      </w:r>
      <w:r w:rsidR="001C2044" w:rsidRPr="006B53B9">
        <w:t>ii</w:t>
      </w:r>
      <w:r w:rsidR="006B53B9">
        <w:t>i</w:t>
      </w:r>
    </w:p>
    <w:p w:rsidR="00045353" w:rsidRPr="006B53B9" w:rsidRDefault="001973E3" w:rsidP="007226E1">
      <w:pPr>
        <w:pStyle w:val="TOC1"/>
        <w:rPr>
          <w:rFonts w:cs="Arial"/>
        </w:rPr>
      </w:pPr>
      <w:hyperlink w:anchor="_Toc352056086" w:history="1">
        <w:r w:rsidR="00045353" w:rsidRPr="006B53B9">
          <w:rPr>
            <w:rStyle w:val="Hyperlink"/>
            <w:rFonts w:cs="Arial"/>
            <w:b/>
            <w:color w:val="auto"/>
            <w:u w:val="none"/>
          </w:rPr>
          <w:t>DAFTAR ISI</w:t>
        </w:r>
      </w:hyperlink>
      <w:r w:rsidR="007226E1">
        <w:rPr>
          <w:lang w:val="en-US"/>
        </w:rPr>
        <w:t>.</w:t>
      </w:r>
      <w:r w:rsidR="00D41047" w:rsidRPr="006B53B9">
        <w:tab/>
        <w:t>i</w:t>
      </w:r>
      <w:r w:rsidR="006B53B9">
        <w:t>v</w:t>
      </w:r>
    </w:p>
    <w:p w:rsidR="00045353" w:rsidRPr="006B53B9" w:rsidRDefault="001973E3" w:rsidP="007226E1">
      <w:pPr>
        <w:pStyle w:val="TOC1"/>
        <w:rPr>
          <w:rFonts w:cs="Arial"/>
        </w:rPr>
      </w:pPr>
      <w:hyperlink w:anchor="_Toc352056087" w:history="1">
        <w:r w:rsidR="00045353" w:rsidRPr="006B53B9">
          <w:rPr>
            <w:rStyle w:val="Hyperlink"/>
            <w:rFonts w:cs="Arial"/>
            <w:b/>
            <w:color w:val="auto"/>
            <w:u w:val="none"/>
          </w:rPr>
          <w:t>DAFTAR TABEL</w:t>
        </w:r>
      </w:hyperlink>
      <w:r w:rsidR="00327EE9" w:rsidRPr="006B53B9">
        <w:tab/>
      </w:r>
      <w:r w:rsidR="006B53B9">
        <w:t>v</w:t>
      </w:r>
    </w:p>
    <w:p w:rsidR="00045353" w:rsidRPr="006B53B9" w:rsidRDefault="001973E3" w:rsidP="007226E1">
      <w:pPr>
        <w:pStyle w:val="TOC1"/>
        <w:rPr>
          <w:rFonts w:cs="Arial"/>
        </w:rPr>
      </w:pPr>
      <w:hyperlink w:anchor="_Toc352056088" w:history="1">
        <w:r w:rsidR="00045353" w:rsidRPr="006B53B9">
          <w:rPr>
            <w:rStyle w:val="Hyperlink"/>
            <w:rFonts w:cs="Arial"/>
            <w:b/>
            <w:color w:val="auto"/>
            <w:u w:val="none"/>
          </w:rPr>
          <w:t>DAFTAR GAMBAR</w:t>
        </w:r>
      </w:hyperlink>
      <w:r w:rsidR="00327EE9" w:rsidRPr="006B53B9">
        <w:tab/>
      </w:r>
      <w:r w:rsidR="006F44D5" w:rsidRPr="006B53B9">
        <w:t>v</w:t>
      </w:r>
      <w:r w:rsidR="006B53B9">
        <w:t>i</w:t>
      </w:r>
    </w:p>
    <w:p w:rsidR="00C67617" w:rsidRPr="00C67617" w:rsidRDefault="001973E3" w:rsidP="007226E1">
      <w:pPr>
        <w:pStyle w:val="TOC1"/>
      </w:pPr>
      <w:hyperlink w:anchor="_Toc352056089" w:history="1">
        <w:r w:rsidR="00045353" w:rsidRPr="006B53B9">
          <w:rPr>
            <w:rStyle w:val="Hyperlink"/>
            <w:rFonts w:cs="Arial"/>
            <w:b/>
            <w:color w:val="auto"/>
            <w:u w:val="none"/>
          </w:rPr>
          <w:t xml:space="preserve">BAB </w:t>
        </w:r>
        <w:r w:rsidR="00181DE8" w:rsidRPr="006B53B9">
          <w:rPr>
            <w:rStyle w:val="Hyperlink"/>
            <w:rFonts w:cs="Arial"/>
            <w:b/>
            <w:color w:val="auto"/>
            <w:u w:val="none"/>
          </w:rPr>
          <w:t>I</w:t>
        </w:r>
        <w:r w:rsidR="00045353" w:rsidRPr="006B53B9">
          <w:rPr>
            <w:rFonts w:cs="Arial"/>
          </w:rPr>
          <w:tab/>
        </w:r>
        <w:r w:rsidR="00045353" w:rsidRPr="006B53B9">
          <w:rPr>
            <w:rStyle w:val="Hyperlink"/>
            <w:rFonts w:cs="Arial"/>
            <w:b/>
            <w:color w:val="auto"/>
            <w:u w:val="none"/>
          </w:rPr>
          <w:t>PENDAHULUAN</w:t>
        </w:r>
      </w:hyperlink>
      <w:r w:rsidR="00327EE9" w:rsidRPr="006B53B9">
        <w:tab/>
      </w:r>
      <w:r w:rsidR="00D41047" w:rsidRPr="006B53B9">
        <w:t>1</w:t>
      </w:r>
    </w:p>
    <w:p w:rsidR="00066752" w:rsidRPr="00066752" w:rsidRDefault="00066752" w:rsidP="005B7A13">
      <w:pPr>
        <w:pStyle w:val="TOC2"/>
        <w:tabs>
          <w:tab w:val="left" w:pos="1134"/>
        </w:tabs>
      </w:pPr>
      <w:r>
        <w:t xml:space="preserve">1.1 </w:t>
      </w:r>
      <w:r w:rsidR="005B7A13">
        <w:tab/>
      </w:r>
      <w:hyperlink w:anchor="_Toc352056090" w:history="1">
        <w:r w:rsidR="0007013A" w:rsidRPr="00EA1E7E">
          <w:rPr>
            <w:rStyle w:val="Hyperlink"/>
            <w:noProof/>
            <w:color w:val="auto"/>
            <w:u w:val="none"/>
          </w:rPr>
          <w:t>Struktur Organisasi</w:t>
        </w:r>
      </w:hyperlink>
      <w:r w:rsidR="00085EEA">
        <w:t xml:space="preserve"> ...........................................................................2</w:t>
      </w:r>
    </w:p>
    <w:p w:rsidR="005B7A13" w:rsidRPr="00730F2D" w:rsidRDefault="001973E3" w:rsidP="005B7A13">
      <w:pPr>
        <w:pStyle w:val="TOC2"/>
        <w:tabs>
          <w:tab w:val="left" w:pos="1134"/>
        </w:tabs>
        <w:rPr>
          <w:lang w:val="en-US"/>
        </w:rPr>
      </w:pPr>
      <w:r>
        <w:fldChar w:fldCharType="begin"/>
      </w:r>
      <w:r>
        <w:instrText xml:space="preserve"> HYPERLINK \l "_Toc352056093" </w:instrText>
      </w:r>
      <w:r>
        <w:fldChar w:fldCharType="separate"/>
      </w:r>
      <w:r w:rsidR="00066752">
        <w:rPr>
          <w:rStyle w:val="Hyperlink"/>
          <w:noProof/>
          <w:color w:val="auto"/>
          <w:u w:val="none"/>
        </w:rPr>
        <w:t xml:space="preserve">1.2 </w:t>
      </w:r>
      <w:r w:rsidR="005B7A13">
        <w:rPr>
          <w:rStyle w:val="Hyperlink"/>
          <w:noProof/>
          <w:color w:val="auto"/>
          <w:u w:val="none"/>
        </w:rPr>
        <w:tab/>
      </w:r>
      <w:r w:rsidR="0007013A" w:rsidRPr="00EA1E7E">
        <w:rPr>
          <w:rStyle w:val="Hyperlink"/>
          <w:noProof/>
          <w:color w:val="auto"/>
          <w:u w:val="none"/>
        </w:rPr>
        <w:t xml:space="preserve">Fungsi dan Tugas </w:t>
      </w:r>
      <w:r>
        <w:rPr>
          <w:rStyle w:val="Hyperlink"/>
          <w:noProof/>
          <w:color w:val="auto"/>
          <w:u w:val="none"/>
        </w:rPr>
        <w:fldChar w:fldCharType="end"/>
      </w:r>
      <w:r w:rsidR="00085EEA">
        <w:t>..............................................................................</w:t>
      </w:r>
      <w:r w:rsidR="00730F2D">
        <w:rPr>
          <w:lang w:val="en-US"/>
        </w:rPr>
        <w:t>3</w:t>
      </w:r>
    </w:p>
    <w:p w:rsidR="005B7A13" w:rsidRDefault="005B7A13" w:rsidP="005B7A13">
      <w:pPr>
        <w:pStyle w:val="TOC2"/>
        <w:tabs>
          <w:tab w:val="left" w:pos="1134"/>
        </w:tabs>
      </w:pPr>
      <w:r w:rsidRPr="00672E14">
        <w:t xml:space="preserve">1.3 </w:t>
      </w:r>
      <w:r w:rsidRPr="00672E14">
        <w:tab/>
      </w:r>
      <w:r w:rsidR="00207FBA" w:rsidRPr="00672E14">
        <w:t>Isu-Isu Strategis</w:t>
      </w:r>
      <w:r w:rsidR="00085EEA">
        <w:t>.................................................................................3</w:t>
      </w:r>
    </w:p>
    <w:p w:rsidR="00045353" w:rsidRPr="00EA1E7E" w:rsidRDefault="005B7A13" w:rsidP="005B7A13">
      <w:pPr>
        <w:pStyle w:val="TOC2"/>
        <w:tabs>
          <w:tab w:val="left" w:pos="1134"/>
        </w:tabs>
        <w:rPr>
          <w:noProof/>
        </w:rPr>
      </w:pPr>
      <w:r>
        <w:t xml:space="preserve">1.4 </w:t>
      </w:r>
      <w:r>
        <w:tab/>
        <w:t>Keadaan Pegawai</w:t>
      </w:r>
      <w:r w:rsidR="00085EEA">
        <w:t>..............................................................................4</w:t>
      </w:r>
    </w:p>
    <w:p w:rsidR="00045353" w:rsidRPr="00EA1E7E" w:rsidRDefault="001973E3" w:rsidP="005B7A13">
      <w:pPr>
        <w:pStyle w:val="TOC2"/>
        <w:tabs>
          <w:tab w:val="left" w:pos="1134"/>
        </w:tabs>
        <w:rPr>
          <w:noProof/>
        </w:rPr>
      </w:pPr>
      <w:r>
        <w:fldChar w:fldCharType="begin"/>
      </w:r>
      <w:r>
        <w:instrText xml:space="preserve"> HYPERLINK \l "_Toc352056102" </w:instrText>
      </w:r>
      <w:r>
        <w:fldChar w:fldCharType="separate"/>
      </w:r>
      <w:r w:rsidR="005B7A13">
        <w:rPr>
          <w:rStyle w:val="Hyperlink"/>
          <w:noProof/>
          <w:color w:val="auto"/>
          <w:u w:val="none"/>
        </w:rPr>
        <w:t xml:space="preserve">1.5 </w:t>
      </w:r>
      <w:r w:rsidR="005B7A13">
        <w:rPr>
          <w:rStyle w:val="Hyperlink"/>
          <w:noProof/>
          <w:color w:val="auto"/>
          <w:u w:val="none"/>
        </w:rPr>
        <w:tab/>
      </w:r>
      <w:r w:rsidR="00181DE8" w:rsidRPr="00EA1E7E">
        <w:rPr>
          <w:rStyle w:val="Hyperlink"/>
          <w:noProof/>
          <w:color w:val="auto"/>
          <w:u w:val="none"/>
        </w:rPr>
        <w:t>Keadaan Sarana dan Prasarana</w:t>
      </w:r>
      <w:r>
        <w:rPr>
          <w:rStyle w:val="Hyperlink"/>
          <w:noProof/>
          <w:color w:val="auto"/>
          <w:u w:val="none"/>
        </w:rPr>
        <w:fldChar w:fldCharType="end"/>
      </w:r>
      <w:r w:rsidR="00085EEA">
        <w:t>........................................................6</w:t>
      </w:r>
    </w:p>
    <w:p w:rsidR="00045353" w:rsidRPr="00730F2D" w:rsidRDefault="001973E3" w:rsidP="005B7A13">
      <w:pPr>
        <w:pStyle w:val="TOC2"/>
        <w:tabs>
          <w:tab w:val="left" w:pos="1134"/>
        </w:tabs>
        <w:rPr>
          <w:rStyle w:val="Hyperlink"/>
          <w:noProof/>
          <w:color w:val="auto"/>
          <w:u w:val="none"/>
          <w:lang w:val="en-US"/>
        </w:rPr>
      </w:pPr>
      <w:r>
        <w:fldChar w:fldCharType="begin"/>
      </w:r>
      <w:r>
        <w:instrText xml:space="preserve"> HYPERLINK \l "_Toc352056103" </w:instrText>
      </w:r>
      <w:r>
        <w:fldChar w:fldCharType="separate"/>
      </w:r>
      <w:r w:rsidR="005B7A13">
        <w:rPr>
          <w:rStyle w:val="Hyperlink"/>
          <w:noProof/>
          <w:color w:val="auto"/>
          <w:u w:val="none"/>
        </w:rPr>
        <w:t xml:space="preserve">1.6 </w:t>
      </w:r>
      <w:r w:rsidR="005B7A13">
        <w:rPr>
          <w:rStyle w:val="Hyperlink"/>
          <w:noProof/>
          <w:color w:val="auto"/>
          <w:u w:val="none"/>
        </w:rPr>
        <w:tab/>
      </w:r>
      <w:r w:rsidR="00181DE8" w:rsidRPr="00EA1E7E">
        <w:rPr>
          <w:rStyle w:val="Hyperlink"/>
          <w:noProof/>
          <w:color w:val="auto"/>
          <w:u w:val="none"/>
        </w:rPr>
        <w:t>Keuangan</w:t>
      </w:r>
      <w:r>
        <w:rPr>
          <w:rStyle w:val="Hyperlink"/>
          <w:noProof/>
          <w:color w:val="auto"/>
          <w:u w:val="none"/>
        </w:rPr>
        <w:fldChar w:fldCharType="end"/>
      </w:r>
      <w:r w:rsidR="00085EEA">
        <w:t>..............................</w:t>
      </w:r>
      <w:r w:rsidR="00730F2D">
        <w:t>.....................</w:t>
      </w:r>
      <w:r w:rsidR="00085EEA">
        <w:t>......................................</w:t>
      </w:r>
      <w:r w:rsidR="00730F2D">
        <w:rPr>
          <w:lang w:val="en-US"/>
        </w:rPr>
        <w:t>11</w:t>
      </w:r>
    </w:p>
    <w:p w:rsidR="002D30E5" w:rsidRPr="00730F2D" w:rsidRDefault="001973E3" w:rsidP="005B7A13">
      <w:pPr>
        <w:pStyle w:val="TOC2"/>
        <w:tabs>
          <w:tab w:val="left" w:pos="1134"/>
        </w:tabs>
        <w:rPr>
          <w:rStyle w:val="Hyperlink"/>
          <w:noProof/>
          <w:color w:val="auto"/>
          <w:u w:val="none"/>
          <w:lang w:val="en-US"/>
        </w:rPr>
      </w:pPr>
      <w:hyperlink w:anchor="_Toc352056103" w:history="1">
        <w:r w:rsidR="005B7A13">
          <w:rPr>
            <w:rStyle w:val="Hyperlink"/>
            <w:noProof/>
            <w:color w:val="auto"/>
            <w:u w:val="none"/>
          </w:rPr>
          <w:t xml:space="preserve">1.7 </w:t>
        </w:r>
        <w:r w:rsidR="005B7A13">
          <w:rPr>
            <w:rStyle w:val="Hyperlink"/>
            <w:noProof/>
            <w:color w:val="auto"/>
            <w:u w:val="none"/>
          </w:rPr>
          <w:tab/>
        </w:r>
        <w:r w:rsidR="002D30E5" w:rsidRPr="00EA1E7E">
          <w:rPr>
            <w:rStyle w:val="Hyperlink"/>
            <w:noProof/>
            <w:color w:val="auto"/>
            <w:u w:val="none"/>
          </w:rPr>
          <w:t>Sistematika</w:t>
        </w:r>
      </w:hyperlink>
      <w:r w:rsidR="000B64C4">
        <w:rPr>
          <w:rStyle w:val="Hyperlink"/>
          <w:noProof/>
          <w:color w:val="auto"/>
          <w:u w:val="none"/>
        </w:rPr>
        <w:t>LK</w:t>
      </w:r>
      <w:r w:rsidR="000B64C4">
        <w:rPr>
          <w:rStyle w:val="Hyperlink"/>
          <w:noProof/>
          <w:color w:val="auto"/>
          <w:u w:val="none"/>
          <w:lang w:val="en-US"/>
        </w:rPr>
        <w:t>j</w:t>
      </w:r>
      <w:r w:rsidR="00AF2023" w:rsidRPr="00EA1E7E">
        <w:rPr>
          <w:rStyle w:val="Hyperlink"/>
          <w:noProof/>
          <w:color w:val="auto"/>
          <w:u w:val="none"/>
        </w:rPr>
        <w:t xml:space="preserve"> IP</w:t>
      </w:r>
      <w:r w:rsidR="00085EEA">
        <w:rPr>
          <w:rStyle w:val="Hyperlink"/>
          <w:noProof/>
          <w:color w:val="auto"/>
          <w:u w:val="none"/>
        </w:rPr>
        <w:t>..............................................................................</w:t>
      </w:r>
      <w:r w:rsidR="00730F2D">
        <w:rPr>
          <w:rStyle w:val="Hyperlink"/>
          <w:noProof/>
          <w:color w:val="auto"/>
          <w:u w:val="none"/>
          <w:lang w:val="en-US"/>
        </w:rPr>
        <w:t>12</w:t>
      </w:r>
    </w:p>
    <w:p w:rsidR="00045353" w:rsidRPr="00730F2D" w:rsidRDefault="001973E3" w:rsidP="007226E1">
      <w:pPr>
        <w:pStyle w:val="TOC1"/>
        <w:rPr>
          <w:lang w:val="en-US"/>
        </w:rPr>
      </w:pPr>
      <w:hyperlink w:anchor="_Toc352056104" w:history="1">
        <w:r w:rsidR="00045353" w:rsidRPr="00767553">
          <w:rPr>
            <w:rStyle w:val="Hyperlink"/>
            <w:b/>
            <w:color w:val="auto"/>
            <w:u w:val="none"/>
          </w:rPr>
          <w:t xml:space="preserve">BAB </w:t>
        </w:r>
        <w:r w:rsidR="00181DE8" w:rsidRPr="00767553">
          <w:rPr>
            <w:rStyle w:val="Hyperlink"/>
            <w:b/>
            <w:color w:val="auto"/>
            <w:u w:val="none"/>
          </w:rPr>
          <w:t>II</w:t>
        </w:r>
        <w:r w:rsidR="00045353" w:rsidRPr="00767553">
          <w:tab/>
        </w:r>
        <w:r w:rsidR="00045353" w:rsidRPr="00767553">
          <w:rPr>
            <w:rStyle w:val="Hyperlink"/>
            <w:b/>
            <w:color w:val="auto"/>
            <w:u w:val="none"/>
          </w:rPr>
          <w:t>PERENCANAAN DAN PERJANJIAN KINERJA</w:t>
        </w:r>
      </w:hyperlink>
      <w:r w:rsidR="00085EEA">
        <w:t>...........................................1</w:t>
      </w:r>
      <w:r w:rsidR="00730F2D">
        <w:rPr>
          <w:lang w:val="en-US"/>
        </w:rPr>
        <w:t>4</w:t>
      </w:r>
    </w:p>
    <w:p w:rsidR="00181DE8" w:rsidRPr="00730F2D" w:rsidRDefault="005B7A13" w:rsidP="005B7A13">
      <w:pPr>
        <w:pStyle w:val="TOC2"/>
        <w:tabs>
          <w:tab w:val="left" w:pos="1134"/>
        </w:tabs>
        <w:rPr>
          <w:lang w:val="en-US"/>
        </w:rPr>
      </w:pPr>
      <w:r>
        <w:t xml:space="preserve">2.1 </w:t>
      </w:r>
      <w:r>
        <w:tab/>
      </w:r>
      <w:r w:rsidR="00181DE8" w:rsidRPr="00767553">
        <w:rPr>
          <w:noProof/>
          <w:lang w:eastAsia="id-ID"/>
        </w:rPr>
        <w:t>Perencanaan</w:t>
      </w:r>
      <w:r w:rsidR="00181DE8" w:rsidRPr="00767553">
        <w:t xml:space="preserve"> Strategis</w:t>
      </w:r>
      <w:r w:rsidR="00085EEA">
        <w:t>....................................................................1</w:t>
      </w:r>
      <w:r w:rsidR="00730F2D">
        <w:rPr>
          <w:lang w:val="en-US"/>
        </w:rPr>
        <w:t>4</w:t>
      </w:r>
    </w:p>
    <w:p w:rsidR="00181DE8" w:rsidRPr="00730F2D" w:rsidRDefault="005B7A13" w:rsidP="005B7A13">
      <w:pPr>
        <w:pStyle w:val="TOC2"/>
        <w:ind w:left="1418" w:hanging="425"/>
        <w:rPr>
          <w:lang w:val="en-US"/>
        </w:rPr>
      </w:pPr>
      <w:r>
        <w:t xml:space="preserve">2.1.1 </w:t>
      </w:r>
      <w:r w:rsidR="00181DE8" w:rsidRPr="00100829">
        <w:t>Visi dan Misi</w:t>
      </w:r>
      <w:r w:rsidR="00100829">
        <w:rPr>
          <w:lang w:val="en-US"/>
        </w:rPr>
        <w:t>Kepala Daerah</w:t>
      </w:r>
      <w:r w:rsidR="00085EEA">
        <w:t xml:space="preserve"> .....................................................1</w:t>
      </w:r>
      <w:r w:rsidR="00730F2D">
        <w:rPr>
          <w:lang w:val="en-US"/>
        </w:rPr>
        <w:t>5</w:t>
      </w:r>
    </w:p>
    <w:p w:rsidR="00181DE8" w:rsidRPr="00730F2D" w:rsidRDefault="005B7A13" w:rsidP="005B7A13">
      <w:pPr>
        <w:pStyle w:val="TOC2"/>
        <w:ind w:left="1418" w:hanging="425"/>
        <w:rPr>
          <w:lang w:val="en-US"/>
        </w:rPr>
      </w:pPr>
      <w:r>
        <w:t xml:space="preserve">2.1.2 </w:t>
      </w:r>
      <w:r w:rsidR="00181DE8" w:rsidRPr="00767553">
        <w:t>Tujuan dan  Sasaran</w:t>
      </w:r>
      <w:r w:rsidR="006B26AE">
        <w:t xml:space="preserve"> Perangkat Daerah</w:t>
      </w:r>
      <w:r w:rsidR="00085EEA">
        <w:t>....................................1</w:t>
      </w:r>
      <w:r w:rsidR="00730F2D">
        <w:rPr>
          <w:lang w:val="en-US"/>
        </w:rPr>
        <w:t>6</w:t>
      </w:r>
    </w:p>
    <w:p w:rsidR="00181DE8" w:rsidRPr="00730F2D" w:rsidRDefault="005B7A13" w:rsidP="005B7A13">
      <w:pPr>
        <w:pStyle w:val="TOC2"/>
        <w:ind w:left="1418" w:hanging="425"/>
        <w:rPr>
          <w:lang w:val="en-US"/>
        </w:rPr>
      </w:pPr>
      <w:r>
        <w:t xml:space="preserve">2.1.3 </w:t>
      </w:r>
      <w:r w:rsidR="00181DE8" w:rsidRPr="00767553">
        <w:t xml:space="preserve">Strategi </w:t>
      </w:r>
      <w:r>
        <w:t>dan arah Kebijakan</w:t>
      </w:r>
      <w:r w:rsidR="00085EEA">
        <w:t>......................................................1</w:t>
      </w:r>
      <w:r w:rsidR="00730F2D">
        <w:rPr>
          <w:lang w:val="en-US"/>
        </w:rPr>
        <w:t>6</w:t>
      </w:r>
    </w:p>
    <w:p w:rsidR="00181DE8" w:rsidRPr="00730F2D" w:rsidRDefault="005B7A13" w:rsidP="005B7A13">
      <w:pPr>
        <w:tabs>
          <w:tab w:val="left" w:pos="1134"/>
          <w:tab w:val="left" w:pos="1560"/>
        </w:tabs>
        <w:spacing w:after="0" w:line="300" w:lineRule="auto"/>
        <w:ind w:left="709"/>
        <w:rPr>
          <w:rFonts w:cs="Calibri"/>
        </w:rPr>
      </w:pPr>
      <w:r>
        <w:rPr>
          <w:rFonts w:cs="Calibri"/>
          <w:lang w:val="id-ID"/>
        </w:rPr>
        <w:t>2</w:t>
      </w:r>
      <w:r w:rsidR="00181DE8" w:rsidRPr="00767553">
        <w:rPr>
          <w:rFonts w:cs="Calibri"/>
          <w:lang w:val="id-ID"/>
        </w:rPr>
        <w:t>.</w:t>
      </w:r>
      <w:r w:rsidR="007E717E" w:rsidRPr="00767553">
        <w:rPr>
          <w:rFonts w:cs="Calibri"/>
          <w:lang w:val="id-ID"/>
        </w:rPr>
        <w:t>2</w:t>
      </w:r>
      <w:r>
        <w:rPr>
          <w:rFonts w:cs="Calibri"/>
          <w:lang w:val="id-ID"/>
        </w:rPr>
        <w:tab/>
      </w:r>
      <w:r w:rsidR="004D6C4F">
        <w:rPr>
          <w:rFonts w:cs="Calibri"/>
          <w:lang w:val="id-ID"/>
        </w:rPr>
        <w:t xml:space="preserve">Perubahan </w:t>
      </w:r>
      <w:r w:rsidR="00D834A6" w:rsidRPr="00767553">
        <w:rPr>
          <w:rFonts w:cs="Calibri"/>
          <w:lang w:val="id-ID"/>
        </w:rPr>
        <w:t xml:space="preserve">Perjanjian </w:t>
      </w:r>
      <w:r w:rsidR="00181DE8" w:rsidRPr="00767553">
        <w:rPr>
          <w:rFonts w:cs="Calibri"/>
          <w:lang w:val="id-ID"/>
        </w:rPr>
        <w:t xml:space="preserve">Kinerja </w:t>
      </w:r>
      <w:r w:rsidR="00631367">
        <w:rPr>
          <w:rFonts w:cs="Calibri"/>
          <w:lang w:val="id-ID"/>
        </w:rPr>
        <w:t>Tahun 20</w:t>
      </w:r>
      <w:r w:rsidR="006538D4">
        <w:rPr>
          <w:rFonts w:cs="Calibri"/>
          <w:lang w:val="id-ID"/>
        </w:rPr>
        <w:t>21</w:t>
      </w:r>
      <w:r w:rsidR="00085EEA">
        <w:rPr>
          <w:rFonts w:cs="Calibri"/>
          <w:lang w:val="id-ID"/>
        </w:rPr>
        <w:t>......................................1</w:t>
      </w:r>
      <w:r w:rsidR="00730F2D">
        <w:rPr>
          <w:rFonts w:cs="Calibri"/>
        </w:rPr>
        <w:t>7</w:t>
      </w:r>
    </w:p>
    <w:p w:rsidR="00181DE8" w:rsidRPr="004D6C4F" w:rsidRDefault="005B7A13" w:rsidP="005B7A13">
      <w:pPr>
        <w:spacing w:after="0" w:line="300" w:lineRule="auto"/>
        <w:ind w:left="709"/>
        <w:rPr>
          <w:rFonts w:cs="Calibri"/>
          <w:color w:val="000000"/>
          <w:lang w:val="id-ID"/>
        </w:rPr>
      </w:pPr>
      <w:r>
        <w:rPr>
          <w:rFonts w:cs="Calibri"/>
          <w:lang w:val="id-ID"/>
        </w:rPr>
        <w:t>2</w:t>
      </w:r>
      <w:r w:rsidR="00181DE8" w:rsidRPr="00767553">
        <w:rPr>
          <w:rFonts w:cs="Calibri"/>
          <w:lang w:val="id-ID"/>
        </w:rPr>
        <w:t>.</w:t>
      </w:r>
      <w:r w:rsidR="007E717E" w:rsidRPr="00767553">
        <w:rPr>
          <w:rFonts w:cs="Calibri"/>
          <w:lang w:val="id-ID"/>
        </w:rPr>
        <w:t>3</w:t>
      </w:r>
      <w:r w:rsidR="00730F2D">
        <w:rPr>
          <w:rFonts w:cs="Calibri"/>
        </w:rPr>
        <w:t xml:space="preserve">   </w:t>
      </w:r>
      <w:r w:rsidR="00181DE8" w:rsidRPr="00767553">
        <w:rPr>
          <w:rFonts w:cs="Calibri"/>
          <w:color w:val="000000"/>
        </w:rPr>
        <w:t>Rencana</w:t>
      </w:r>
      <w:r w:rsidR="00730F2D">
        <w:rPr>
          <w:rFonts w:cs="Calibri"/>
          <w:color w:val="000000"/>
        </w:rPr>
        <w:t xml:space="preserve"> </w:t>
      </w:r>
      <w:r w:rsidR="00181DE8" w:rsidRPr="00767553">
        <w:rPr>
          <w:rFonts w:cs="Calibri"/>
          <w:color w:val="000000"/>
        </w:rPr>
        <w:t>Anggaran</w:t>
      </w:r>
      <w:r w:rsidR="00631367">
        <w:rPr>
          <w:rFonts w:cs="Calibri"/>
          <w:color w:val="000000"/>
        </w:rPr>
        <w:t>Tahun 20</w:t>
      </w:r>
      <w:r w:rsidR="006538D4">
        <w:rPr>
          <w:rFonts w:cs="Calibri"/>
          <w:color w:val="000000"/>
          <w:lang w:val="id-ID"/>
        </w:rPr>
        <w:t>21</w:t>
      </w:r>
    </w:p>
    <w:p w:rsidR="002D30E5" w:rsidRPr="00730F2D" w:rsidRDefault="005B7A13" w:rsidP="005B7A13">
      <w:pPr>
        <w:pStyle w:val="TOC2"/>
        <w:ind w:left="1560" w:hanging="567"/>
        <w:rPr>
          <w:lang w:val="en-US"/>
        </w:rPr>
      </w:pPr>
      <w:r>
        <w:t xml:space="preserve">2.3.1 </w:t>
      </w:r>
      <w:r w:rsidR="00085EEA">
        <w:rPr>
          <w:color w:val="000000"/>
        </w:rPr>
        <w:t>Target Belanja ..........................................................................1</w:t>
      </w:r>
      <w:r w:rsidR="00730F2D">
        <w:rPr>
          <w:color w:val="000000"/>
          <w:lang w:val="en-US"/>
        </w:rPr>
        <w:t>9</w:t>
      </w:r>
    </w:p>
    <w:p w:rsidR="00D57C44" w:rsidRPr="00730F2D" w:rsidRDefault="005B7A13" w:rsidP="00104B2E">
      <w:pPr>
        <w:spacing w:after="0" w:line="300" w:lineRule="auto"/>
        <w:ind w:left="1560" w:hanging="567"/>
        <w:rPr>
          <w:rFonts w:cs="Calibri"/>
          <w:color w:val="000000"/>
        </w:rPr>
      </w:pPr>
      <w:r>
        <w:rPr>
          <w:rFonts w:cs="Calibri"/>
          <w:lang w:val="id-ID"/>
        </w:rPr>
        <w:t xml:space="preserve">2.3.2 </w:t>
      </w:r>
      <w:r w:rsidR="00D57C44" w:rsidRPr="00767553">
        <w:rPr>
          <w:rFonts w:cs="Calibri"/>
          <w:color w:val="000000"/>
          <w:lang w:val="id-ID"/>
        </w:rPr>
        <w:t>Alokasi Anggaran Per Sasaran Strategis</w:t>
      </w:r>
      <w:r w:rsidR="00085EEA">
        <w:rPr>
          <w:rFonts w:cs="Calibri"/>
          <w:color w:val="000000"/>
          <w:lang w:val="id-ID"/>
        </w:rPr>
        <w:t>....................................1</w:t>
      </w:r>
      <w:r w:rsidR="00730F2D">
        <w:rPr>
          <w:rFonts w:cs="Calibri"/>
          <w:color w:val="000000"/>
        </w:rPr>
        <w:t>9</w:t>
      </w:r>
    </w:p>
    <w:p w:rsidR="00045353" w:rsidRPr="00767553" w:rsidRDefault="001973E3" w:rsidP="007226E1">
      <w:pPr>
        <w:pStyle w:val="TOC1"/>
      </w:pPr>
      <w:hyperlink w:anchor="_Toc352056117" w:history="1">
        <w:r w:rsidR="00045353" w:rsidRPr="00767553">
          <w:rPr>
            <w:rStyle w:val="Hyperlink"/>
            <w:b/>
            <w:color w:val="auto"/>
            <w:u w:val="none"/>
          </w:rPr>
          <w:t xml:space="preserve">BAB </w:t>
        </w:r>
        <w:r w:rsidR="00C75D91" w:rsidRPr="00767553">
          <w:rPr>
            <w:rStyle w:val="Hyperlink"/>
            <w:b/>
            <w:color w:val="auto"/>
            <w:u w:val="none"/>
          </w:rPr>
          <w:t xml:space="preserve">III </w:t>
        </w:r>
        <w:r w:rsidR="00045353" w:rsidRPr="00767553">
          <w:rPr>
            <w:rStyle w:val="Hyperlink"/>
            <w:b/>
            <w:color w:val="auto"/>
            <w:u w:val="none"/>
          </w:rPr>
          <w:t>AKUNTABILITAS KINERJA</w:t>
        </w:r>
      </w:hyperlink>
    </w:p>
    <w:p w:rsidR="00C75D91" w:rsidRPr="00730F2D" w:rsidRDefault="005B7A13" w:rsidP="005B7A13">
      <w:pPr>
        <w:tabs>
          <w:tab w:val="left" w:pos="709"/>
        </w:tabs>
        <w:spacing w:after="0" w:line="300" w:lineRule="auto"/>
        <w:ind w:left="709"/>
        <w:rPr>
          <w:rFonts w:cs="Calibri"/>
          <w:color w:val="000000"/>
        </w:rPr>
      </w:pPr>
      <w:r>
        <w:rPr>
          <w:rFonts w:cs="Calibri"/>
          <w:color w:val="000000"/>
          <w:lang w:val="id-ID"/>
        </w:rPr>
        <w:t>3</w:t>
      </w:r>
      <w:r w:rsidR="00C75D91" w:rsidRPr="00767553">
        <w:rPr>
          <w:rFonts w:cs="Calibri"/>
          <w:color w:val="000000"/>
          <w:lang w:val="id-ID"/>
        </w:rPr>
        <w:t xml:space="preserve">.1.  </w:t>
      </w:r>
      <w:r w:rsidR="00C75D91" w:rsidRPr="00767553">
        <w:rPr>
          <w:rFonts w:cs="Calibri"/>
          <w:color w:val="000000"/>
        </w:rPr>
        <w:t>Capaian</w:t>
      </w:r>
      <w:r w:rsidR="00C75D91" w:rsidRPr="00767553">
        <w:rPr>
          <w:rFonts w:cs="Calibri"/>
          <w:color w:val="000000"/>
          <w:lang w:val="id-ID"/>
        </w:rPr>
        <w:t xml:space="preserve">Kinerja </w:t>
      </w:r>
      <w:r w:rsidR="00631367">
        <w:rPr>
          <w:rFonts w:cs="Calibri"/>
          <w:color w:val="000000"/>
          <w:lang w:val="id-ID"/>
        </w:rPr>
        <w:t>Tahun 20</w:t>
      </w:r>
      <w:r w:rsidR="006538D4">
        <w:rPr>
          <w:rFonts w:cs="Calibri"/>
          <w:color w:val="000000"/>
          <w:lang w:val="id-ID"/>
        </w:rPr>
        <w:t>21.</w:t>
      </w:r>
      <w:r w:rsidR="00085EEA">
        <w:rPr>
          <w:rFonts w:cs="Calibri"/>
          <w:color w:val="000000"/>
          <w:lang w:val="id-ID"/>
        </w:rPr>
        <w:t>............................................................</w:t>
      </w:r>
      <w:r w:rsidR="00730F2D">
        <w:rPr>
          <w:rFonts w:cs="Calibri"/>
          <w:color w:val="000000"/>
        </w:rPr>
        <w:t>20</w:t>
      </w:r>
    </w:p>
    <w:p w:rsidR="00C75D91" w:rsidRPr="00730F2D" w:rsidRDefault="005B7A13" w:rsidP="005B7A13">
      <w:pPr>
        <w:tabs>
          <w:tab w:val="left" w:pos="709"/>
        </w:tabs>
        <w:spacing w:after="0" w:line="300" w:lineRule="auto"/>
        <w:ind w:left="709"/>
        <w:rPr>
          <w:rFonts w:cs="Calibri"/>
        </w:rPr>
      </w:pPr>
      <w:r>
        <w:rPr>
          <w:rFonts w:cs="Calibri"/>
          <w:lang w:val="id-ID"/>
        </w:rPr>
        <w:t>3</w:t>
      </w:r>
      <w:r w:rsidR="00C75D91" w:rsidRPr="00767553">
        <w:rPr>
          <w:rFonts w:cs="Calibri"/>
          <w:lang w:val="id-ID"/>
        </w:rPr>
        <w:t>.2.  Evaluasi dan Analisis Capaian Kinerja</w:t>
      </w:r>
      <w:r w:rsidR="00065200" w:rsidRPr="00767553">
        <w:rPr>
          <w:rFonts w:cs="Calibri"/>
        </w:rPr>
        <w:t xml:space="preserve"> Sasaran Strategis</w:t>
      </w:r>
      <w:r w:rsidR="00085EEA">
        <w:rPr>
          <w:rFonts w:cs="Calibri"/>
          <w:lang w:val="id-ID"/>
        </w:rPr>
        <w:t>..................</w:t>
      </w:r>
      <w:r w:rsidR="00730F2D">
        <w:rPr>
          <w:rFonts w:cs="Calibri"/>
        </w:rPr>
        <w:t>21</w:t>
      </w:r>
    </w:p>
    <w:p w:rsidR="00C75D91" w:rsidRPr="006C60FE" w:rsidRDefault="005B7A13" w:rsidP="005B7A13">
      <w:pPr>
        <w:tabs>
          <w:tab w:val="left" w:pos="709"/>
        </w:tabs>
        <w:spacing w:after="0" w:line="300" w:lineRule="auto"/>
        <w:ind w:left="709"/>
        <w:rPr>
          <w:rFonts w:cs="Calibri"/>
        </w:rPr>
      </w:pPr>
      <w:r>
        <w:rPr>
          <w:rFonts w:cs="Calibri"/>
          <w:lang w:val="id-ID"/>
        </w:rPr>
        <w:t>3</w:t>
      </w:r>
      <w:r w:rsidR="00065200" w:rsidRPr="00767553">
        <w:rPr>
          <w:rFonts w:cs="Calibri"/>
          <w:lang w:val="id-ID"/>
        </w:rPr>
        <w:t>.3</w:t>
      </w:r>
      <w:r w:rsidR="00C75D91" w:rsidRPr="00767553">
        <w:rPr>
          <w:rFonts w:cs="Calibri"/>
          <w:lang w:val="id-ID"/>
        </w:rPr>
        <w:t>.  Akuntabilitas Anggaran</w:t>
      </w:r>
      <w:r w:rsidR="00085EEA">
        <w:rPr>
          <w:rFonts w:cs="Calibri"/>
          <w:lang w:val="id-ID"/>
        </w:rPr>
        <w:t>....................................................................</w:t>
      </w:r>
      <w:r w:rsidR="006C60FE">
        <w:rPr>
          <w:rFonts w:cs="Calibri"/>
        </w:rPr>
        <w:t>23</w:t>
      </w:r>
    </w:p>
    <w:p w:rsidR="00104B2E" w:rsidRPr="00A85E69" w:rsidRDefault="00104B2E" w:rsidP="005B7A13">
      <w:pPr>
        <w:tabs>
          <w:tab w:val="left" w:pos="709"/>
        </w:tabs>
        <w:spacing w:after="0" w:line="300" w:lineRule="auto"/>
        <w:ind w:left="709"/>
        <w:rPr>
          <w:rFonts w:cs="Calibri"/>
        </w:rPr>
      </w:pPr>
      <w:r>
        <w:rPr>
          <w:rFonts w:cs="Calibri"/>
          <w:lang w:val="en-GB"/>
        </w:rPr>
        <w:t>3.</w:t>
      </w:r>
      <w:r w:rsidR="00085EEA">
        <w:rPr>
          <w:rFonts w:cs="Calibri"/>
          <w:lang w:val="id-ID"/>
        </w:rPr>
        <w:t>4</w:t>
      </w:r>
      <w:r>
        <w:rPr>
          <w:rFonts w:cs="Calibri"/>
          <w:lang w:val="en-GB"/>
        </w:rPr>
        <w:t>. Inovasi</w:t>
      </w:r>
      <w:r w:rsidR="00085EEA">
        <w:rPr>
          <w:rFonts w:cs="Calibri"/>
          <w:lang w:val="id-ID"/>
        </w:rPr>
        <w:t>...............................................................................................</w:t>
      </w:r>
      <w:r w:rsidR="00A85E69">
        <w:rPr>
          <w:rFonts w:cs="Calibri"/>
        </w:rPr>
        <w:t>40</w:t>
      </w:r>
    </w:p>
    <w:p w:rsidR="002B0C99" w:rsidRPr="00A85E69" w:rsidRDefault="002B0C99" w:rsidP="002B0C99">
      <w:pPr>
        <w:rPr>
          <w:b/>
          <w:lang w:eastAsia="id-ID"/>
        </w:rPr>
      </w:pPr>
      <w:r w:rsidRPr="005B7A13">
        <w:rPr>
          <w:b/>
          <w:lang w:eastAsia="id-ID"/>
        </w:rPr>
        <w:t>BAB V PENUTUP</w:t>
      </w:r>
      <w:r w:rsidR="00085EEA">
        <w:rPr>
          <w:b/>
          <w:lang w:val="id-ID" w:eastAsia="id-ID"/>
        </w:rPr>
        <w:t>..............................................................................................</w:t>
      </w:r>
      <w:r w:rsidR="00A85E69">
        <w:rPr>
          <w:b/>
          <w:lang w:eastAsia="id-ID"/>
        </w:rPr>
        <w:t>41</w:t>
      </w:r>
    </w:p>
    <w:p w:rsidR="00D953E1" w:rsidRDefault="005139F9" w:rsidP="00D953E1">
      <w:pPr>
        <w:spacing w:after="0" w:line="300" w:lineRule="auto"/>
        <w:rPr>
          <w:rFonts w:cs="Calibri"/>
          <w:b/>
          <w:lang w:val="id-ID" w:eastAsia="id-ID"/>
        </w:rPr>
      </w:pPr>
      <w:r w:rsidRPr="005B7A13">
        <w:rPr>
          <w:rFonts w:cs="Calibri"/>
          <w:b/>
          <w:lang w:val="id-ID" w:eastAsia="id-ID"/>
        </w:rPr>
        <w:t>LAMPIRAN- LAMPIRAN</w:t>
      </w:r>
    </w:p>
    <w:p w:rsidR="00E83E3A" w:rsidRPr="005B7A13" w:rsidRDefault="00E83E3A" w:rsidP="00D953E1">
      <w:pPr>
        <w:spacing w:after="0" w:line="300" w:lineRule="auto"/>
        <w:rPr>
          <w:rFonts w:cs="Calibri"/>
          <w:b/>
          <w:bCs/>
          <w:lang w:val="id-ID"/>
        </w:rPr>
      </w:pPr>
    </w:p>
    <w:p w:rsidR="00D953E1" w:rsidRPr="00490891" w:rsidRDefault="00D953E1" w:rsidP="00D953E1">
      <w:pPr>
        <w:spacing w:after="0"/>
        <w:ind w:left="360" w:hanging="360"/>
        <w:jc w:val="both"/>
        <w:rPr>
          <w:rFonts w:cs="Arial"/>
          <w:b/>
          <w:bCs/>
          <w:color w:val="1F4E79"/>
          <w:sz w:val="44"/>
        </w:rPr>
      </w:pPr>
      <w:r w:rsidRPr="00490891">
        <w:rPr>
          <w:rFonts w:cs="Arial"/>
          <w:b/>
          <w:bCs/>
          <w:color w:val="1F4E79"/>
          <w:sz w:val="44"/>
        </w:rPr>
        <w:lastRenderedPageBreak/>
        <w:t>Daftar Tabel</w:t>
      </w:r>
    </w:p>
    <w:tbl>
      <w:tblPr>
        <w:tblW w:w="2473" w:type="pct"/>
        <w:tblCellMar>
          <w:left w:w="0" w:type="dxa"/>
          <w:right w:w="0" w:type="dxa"/>
        </w:tblCellMar>
        <w:tblLook w:val="04A0" w:firstRow="1" w:lastRow="0" w:firstColumn="1" w:lastColumn="0" w:noHBand="0" w:noVBand="1"/>
      </w:tblPr>
      <w:tblGrid>
        <w:gridCol w:w="704"/>
        <w:gridCol w:w="480"/>
        <w:gridCol w:w="2174"/>
        <w:gridCol w:w="343"/>
      </w:tblGrid>
      <w:tr w:rsidR="00ED2047" w:rsidRPr="00D7432D" w:rsidTr="00490891">
        <w:trPr>
          <w:trHeight w:hRule="exact" w:val="88"/>
        </w:trPr>
        <w:tc>
          <w:tcPr>
            <w:tcW w:w="704" w:type="dxa"/>
            <w:shd w:val="clear" w:color="auto" w:fill="000066"/>
            <w:vAlign w:val="center"/>
          </w:tcPr>
          <w:p w:rsidR="00ED2047" w:rsidRPr="00D7432D" w:rsidRDefault="00ED2047" w:rsidP="00490891">
            <w:pPr>
              <w:pStyle w:val="NoSpacing"/>
              <w:ind w:left="2552"/>
              <w:rPr>
                <w:color w:val="339966"/>
              </w:rPr>
            </w:pPr>
          </w:p>
        </w:tc>
        <w:tc>
          <w:tcPr>
            <w:tcW w:w="480" w:type="dxa"/>
            <w:shd w:val="clear" w:color="auto" w:fill="3333FF"/>
            <w:vAlign w:val="center"/>
          </w:tcPr>
          <w:p w:rsidR="00ED2047" w:rsidRPr="00D7432D" w:rsidRDefault="00ED2047" w:rsidP="00490891">
            <w:pPr>
              <w:pStyle w:val="NoSpacing"/>
              <w:ind w:left="2552"/>
              <w:rPr>
                <w:color w:val="339966"/>
              </w:rPr>
            </w:pPr>
          </w:p>
        </w:tc>
        <w:tc>
          <w:tcPr>
            <w:tcW w:w="2174" w:type="dxa"/>
            <w:shd w:val="clear" w:color="auto" w:fill="3399FF"/>
            <w:vAlign w:val="center"/>
          </w:tcPr>
          <w:p w:rsidR="00ED2047" w:rsidRPr="00D7432D" w:rsidRDefault="00ED2047" w:rsidP="00490891">
            <w:pPr>
              <w:pStyle w:val="NoSpacing"/>
              <w:ind w:left="2552"/>
              <w:rPr>
                <w:color w:val="339966"/>
              </w:rPr>
            </w:pPr>
          </w:p>
        </w:tc>
        <w:tc>
          <w:tcPr>
            <w:tcW w:w="343" w:type="dxa"/>
            <w:shd w:val="clear" w:color="auto" w:fill="B2B2B2"/>
            <w:vAlign w:val="center"/>
          </w:tcPr>
          <w:p w:rsidR="00ED2047" w:rsidRPr="00D7432D" w:rsidRDefault="00ED2047" w:rsidP="00490891">
            <w:pPr>
              <w:pStyle w:val="NoSpacing"/>
              <w:ind w:left="2552"/>
              <w:rPr>
                <w:color w:val="339966"/>
              </w:rPr>
            </w:pPr>
          </w:p>
        </w:tc>
      </w:tr>
    </w:tbl>
    <w:p w:rsidR="00297F66" w:rsidRPr="008B2033" w:rsidRDefault="00297F66" w:rsidP="00D953E1">
      <w:pPr>
        <w:spacing w:after="0" w:line="300" w:lineRule="auto"/>
        <w:rPr>
          <w:rFonts w:cs="Arial"/>
          <w:b/>
        </w:rPr>
      </w:pPr>
    </w:p>
    <w:p w:rsidR="00FA2D63" w:rsidRPr="00FA2D63" w:rsidRDefault="00FA2D63" w:rsidP="00502D19">
      <w:pPr>
        <w:tabs>
          <w:tab w:val="left" w:leader="dot" w:pos="7230"/>
        </w:tabs>
        <w:spacing w:after="0" w:line="240" w:lineRule="auto"/>
        <w:ind w:right="253"/>
        <w:jc w:val="both"/>
        <w:rPr>
          <w:lang w:val="id-ID"/>
        </w:rPr>
      </w:pPr>
      <w:r w:rsidRPr="00FC04F2">
        <w:t xml:space="preserve">Tabel </w:t>
      </w:r>
      <w:r>
        <w:rPr>
          <w:lang w:val="id-ID"/>
        </w:rPr>
        <w:t>1</w:t>
      </w:r>
      <w:r w:rsidRPr="00FC04F2">
        <w:t xml:space="preserve">.1 </w:t>
      </w:r>
      <w:r>
        <w:rPr>
          <w:lang w:val="id-ID"/>
        </w:rPr>
        <w:t>Data Jumlah Pegawai</w:t>
      </w:r>
      <w:r w:rsidRPr="006C07C1">
        <w:tab/>
      </w:r>
      <w:r>
        <w:rPr>
          <w:lang w:val="id-ID"/>
        </w:rPr>
        <w:t>4</w:t>
      </w:r>
    </w:p>
    <w:p w:rsidR="00FA2D63" w:rsidRPr="00FA2D63" w:rsidRDefault="00FA2D63" w:rsidP="00502D19">
      <w:pPr>
        <w:tabs>
          <w:tab w:val="left" w:leader="dot" w:pos="7230"/>
        </w:tabs>
        <w:spacing w:after="0" w:line="240" w:lineRule="auto"/>
        <w:jc w:val="both"/>
        <w:rPr>
          <w:lang w:val="id-ID"/>
        </w:rPr>
      </w:pPr>
      <w:r w:rsidRPr="00FC04F2">
        <w:t xml:space="preserve">Tabel </w:t>
      </w:r>
      <w:r>
        <w:rPr>
          <w:lang w:val="id-ID"/>
        </w:rPr>
        <w:t>1</w:t>
      </w:r>
      <w:r w:rsidRPr="00FC04F2">
        <w:t>.2</w:t>
      </w:r>
      <w:r>
        <w:rPr>
          <w:lang w:val="id-ID"/>
        </w:rPr>
        <w:t xml:space="preserve"> Komposisi Pegawai Dinas Kebakaran</w:t>
      </w:r>
      <w:r w:rsidRPr="006C07C1">
        <w:tab/>
      </w:r>
      <w:r>
        <w:rPr>
          <w:lang w:val="id-ID"/>
        </w:rPr>
        <w:t>5</w:t>
      </w:r>
    </w:p>
    <w:p w:rsidR="00FA2D63" w:rsidRPr="00FA2D63" w:rsidRDefault="00FA2D63" w:rsidP="00502D19">
      <w:pPr>
        <w:tabs>
          <w:tab w:val="left" w:leader="dot" w:pos="7230"/>
        </w:tabs>
        <w:spacing w:after="0" w:line="240" w:lineRule="auto"/>
        <w:jc w:val="both"/>
        <w:rPr>
          <w:lang w:val="id-ID"/>
        </w:rPr>
      </w:pPr>
      <w:r w:rsidRPr="00EA1E7E">
        <w:rPr>
          <w:rFonts w:cs="Arial"/>
          <w:color w:val="000000"/>
          <w:lang w:val="id-ID"/>
        </w:rPr>
        <w:t xml:space="preserve">Tabel </w:t>
      </w:r>
      <w:r>
        <w:rPr>
          <w:rFonts w:cs="Arial"/>
          <w:color w:val="000000"/>
          <w:lang w:val="id-ID"/>
        </w:rPr>
        <w:t>1</w:t>
      </w:r>
      <w:r w:rsidRPr="00EA1E7E">
        <w:rPr>
          <w:rFonts w:cs="Arial"/>
        </w:rPr>
        <w:t>.3</w:t>
      </w:r>
      <w:r>
        <w:rPr>
          <w:rFonts w:cs="Arial"/>
          <w:lang w:val="id-ID"/>
        </w:rPr>
        <w:t xml:space="preserve"> Komposisi Pegawai menurut Jabatan</w:t>
      </w:r>
      <w:r w:rsidRPr="006C07C1">
        <w:tab/>
      </w:r>
      <w:r>
        <w:rPr>
          <w:lang w:val="id-ID"/>
        </w:rPr>
        <w:t>5</w:t>
      </w:r>
    </w:p>
    <w:p w:rsidR="00FA2D63" w:rsidRPr="00FA2D63" w:rsidRDefault="00FA2D63" w:rsidP="00502D19">
      <w:pPr>
        <w:tabs>
          <w:tab w:val="left" w:leader="dot" w:pos="7230"/>
        </w:tabs>
        <w:spacing w:after="0" w:line="240" w:lineRule="auto"/>
        <w:jc w:val="both"/>
        <w:rPr>
          <w:lang w:val="id-ID"/>
        </w:rPr>
      </w:pPr>
      <w:r w:rsidRPr="00FC04F2">
        <w:t xml:space="preserve">Tabel </w:t>
      </w:r>
      <w:r>
        <w:rPr>
          <w:lang w:val="id-ID"/>
        </w:rPr>
        <w:t>1</w:t>
      </w:r>
      <w:r w:rsidRPr="00FC04F2">
        <w:t>.4</w:t>
      </w:r>
      <w:r>
        <w:rPr>
          <w:lang w:val="id-ID"/>
        </w:rPr>
        <w:t xml:space="preserve"> Daftar Inventaris Barang</w:t>
      </w:r>
      <w:r w:rsidRPr="006C07C1">
        <w:tab/>
      </w:r>
      <w:r w:rsidR="00882072">
        <w:rPr>
          <w:lang w:val="id-ID"/>
        </w:rPr>
        <w:t>6</w:t>
      </w:r>
    </w:p>
    <w:p w:rsidR="005414A8" w:rsidRPr="00FA2D63" w:rsidRDefault="00FA2D63" w:rsidP="00502D19">
      <w:pPr>
        <w:tabs>
          <w:tab w:val="left" w:leader="dot" w:pos="7230"/>
        </w:tabs>
        <w:spacing w:after="0" w:line="240" w:lineRule="auto"/>
        <w:ind w:right="253"/>
        <w:jc w:val="both"/>
        <w:rPr>
          <w:lang w:val="id-ID"/>
        </w:rPr>
      </w:pPr>
      <w:r>
        <w:t xml:space="preserve">Tabel </w:t>
      </w:r>
      <w:r>
        <w:rPr>
          <w:lang w:val="id-ID"/>
        </w:rPr>
        <w:t>2</w:t>
      </w:r>
      <w:r w:rsidR="00FC04F2" w:rsidRPr="00FC04F2">
        <w:t>.1</w:t>
      </w:r>
      <w:r>
        <w:rPr>
          <w:lang w:val="id-ID"/>
        </w:rPr>
        <w:t xml:space="preserve"> Ringkasan Visi Misi RPJMD</w:t>
      </w:r>
      <w:r w:rsidR="005414A8" w:rsidRPr="006C07C1">
        <w:tab/>
      </w:r>
      <w:r>
        <w:rPr>
          <w:lang w:val="id-ID"/>
        </w:rPr>
        <w:t>12</w:t>
      </w:r>
    </w:p>
    <w:p w:rsidR="005414A8" w:rsidRPr="00FA2D63" w:rsidRDefault="00FC04F2" w:rsidP="00502D19">
      <w:pPr>
        <w:tabs>
          <w:tab w:val="left" w:leader="dot" w:pos="7230"/>
        </w:tabs>
        <w:spacing w:after="0" w:line="240" w:lineRule="auto"/>
        <w:jc w:val="both"/>
        <w:rPr>
          <w:lang w:val="id-ID"/>
        </w:rPr>
      </w:pPr>
      <w:r w:rsidRPr="00FC04F2">
        <w:t xml:space="preserve">Tabel </w:t>
      </w:r>
      <w:r w:rsidR="00FA2D63">
        <w:rPr>
          <w:lang w:val="id-ID"/>
        </w:rPr>
        <w:t>2</w:t>
      </w:r>
      <w:r w:rsidRPr="00FC04F2">
        <w:t xml:space="preserve">.2 </w:t>
      </w:r>
      <w:r w:rsidR="00FA2D63">
        <w:rPr>
          <w:lang w:val="id-ID"/>
        </w:rPr>
        <w:t>Sasaran Strategis Dinas Kebakaran</w:t>
      </w:r>
      <w:r w:rsidR="005414A8" w:rsidRPr="006C07C1">
        <w:tab/>
      </w:r>
      <w:r w:rsidR="00FA2D63">
        <w:rPr>
          <w:lang w:val="id-ID"/>
        </w:rPr>
        <w:t>13</w:t>
      </w:r>
    </w:p>
    <w:p w:rsidR="005414A8" w:rsidRPr="00FA2D63" w:rsidRDefault="00FC04F2" w:rsidP="00502D19">
      <w:pPr>
        <w:tabs>
          <w:tab w:val="left" w:leader="dot" w:pos="7230"/>
        </w:tabs>
        <w:spacing w:after="0" w:line="240" w:lineRule="auto"/>
        <w:jc w:val="both"/>
        <w:rPr>
          <w:lang w:val="id-ID"/>
        </w:rPr>
      </w:pPr>
      <w:r w:rsidRPr="00EA1E7E">
        <w:rPr>
          <w:rFonts w:cs="Arial"/>
          <w:color w:val="000000"/>
          <w:lang w:val="id-ID"/>
        </w:rPr>
        <w:t xml:space="preserve">Tabel </w:t>
      </w:r>
      <w:r w:rsidR="00FA2D63">
        <w:rPr>
          <w:rFonts w:cs="Arial"/>
          <w:color w:val="000000"/>
          <w:lang w:val="id-ID"/>
        </w:rPr>
        <w:t>2</w:t>
      </w:r>
      <w:r w:rsidRPr="00EA1E7E">
        <w:rPr>
          <w:rFonts w:cs="Arial"/>
        </w:rPr>
        <w:t>.3</w:t>
      </w:r>
      <w:r w:rsidR="00FA2D63">
        <w:rPr>
          <w:rFonts w:cs="Arial"/>
          <w:lang w:val="id-ID"/>
        </w:rPr>
        <w:t xml:space="preserve"> Strategi, Program dan Kegiatan</w:t>
      </w:r>
      <w:r w:rsidR="005414A8" w:rsidRPr="006C07C1">
        <w:tab/>
      </w:r>
      <w:r w:rsidR="00FA2D63">
        <w:rPr>
          <w:lang w:val="id-ID"/>
        </w:rPr>
        <w:t>13</w:t>
      </w:r>
    </w:p>
    <w:p w:rsidR="005414A8" w:rsidRPr="00FA2D63" w:rsidRDefault="00FC04F2" w:rsidP="00502D19">
      <w:pPr>
        <w:tabs>
          <w:tab w:val="left" w:leader="dot" w:pos="7230"/>
        </w:tabs>
        <w:spacing w:after="0" w:line="240" w:lineRule="auto"/>
        <w:jc w:val="both"/>
        <w:rPr>
          <w:lang w:val="id-ID"/>
        </w:rPr>
      </w:pPr>
      <w:r w:rsidRPr="00FC04F2">
        <w:t xml:space="preserve">Tabel </w:t>
      </w:r>
      <w:r w:rsidR="00FA2D63">
        <w:rPr>
          <w:lang w:val="id-ID"/>
        </w:rPr>
        <w:t>2.</w:t>
      </w:r>
      <w:r w:rsidRPr="00FC04F2">
        <w:t xml:space="preserve">4 </w:t>
      </w:r>
      <w:r w:rsidR="00FA2D63">
        <w:rPr>
          <w:lang w:val="id-ID"/>
        </w:rPr>
        <w:t>Perjanjian Kinerja</w:t>
      </w:r>
      <w:r w:rsidR="005414A8" w:rsidRPr="006C07C1">
        <w:tab/>
      </w:r>
      <w:r w:rsidR="00FA2D63">
        <w:rPr>
          <w:lang w:val="id-ID"/>
        </w:rPr>
        <w:t>14</w:t>
      </w:r>
    </w:p>
    <w:p w:rsidR="00FA2D63" w:rsidRPr="00FA2D63" w:rsidRDefault="00FA2D63" w:rsidP="00502D19">
      <w:pPr>
        <w:tabs>
          <w:tab w:val="left" w:leader="dot" w:pos="7230"/>
        </w:tabs>
        <w:spacing w:after="0" w:line="240" w:lineRule="auto"/>
        <w:ind w:right="253"/>
        <w:jc w:val="both"/>
        <w:rPr>
          <w:lang w:val="id-ID"/>
        </w:rPr>
      </w:pPr>
      <w:r w:rsidRPr="00FC04F2">
        <w:t xml:space="preserve">Tabel </w:t>
      </w:r>
      <w:r>
        <w:rPr>
          <w:lang w:val="id-ID"/>
        </w:rPr>
        <w:t>2</w:t>
      </w:r>
      <w:r w:rsidRPr="00FC04F2">
        <w:t>.</w:t>
      </w:r>
      <w:r w:rsidR="00CC7B34">
        <w:rPr>
          <w:lang w:val="id-ID"/>
        </w:rPr>
        <w:t>5 Perubahan Perjanjian Kinerja</w:t>
      </w:r>
      <w:r w:rsidRPr="006C07C1">
        <w:tab/>
      </w:r>
      <w:r w:rsidR="00CC7B34">
        <w:rPr>
          <w:lang w:val="id-ID"/>
        </w:rPr>
        <w:t>15</w:t>
      </w:r>
    </w:p>
    <w:p w:rsidR="00FA2D63" w:rsidRPr="00FA2D63" w:rsidRDefault="00FA2D63" w:rsidP="00502D19">
      <w:pPr>
        <w:tabs>
          <w:tab w:val="left" w:leader="dot" w:pos="7230"/>
        </w:tabs>
        <w:spacing w:after="0" w:line="240" w:lineRule="auto"/>
        <w:jc w:val="both"/>
        <w:rPr>
          <w:lang w:val="id-ID"/>
        </w:rPr>
      </w:pPr>
      <w:r w:rsidRPr="00FC04F2">
        <w:t xml:space="preserve">Tabel </w:t>
      </w:r>
      <w:r>
        <w:rPr>
          <w:lang w:val="id-ID"/>
        </w:rPr>
        <w:t>2</w:t>
      </w:r>
      <w:r w:rsidRPr="00FC04F2">
        <w:t>.</w:t>
      </w:r>
      <w:r w:rsidR="00CC7B34">
        <w:rPr>
          <w:lang w:val="id-ID"/>
        </w:rPr>
        <w:t>6</w:t>
      </w:r>
      <w:r w:rsidR="00920D2B">
        <w:rPr>
          <w:lang w:val="id-ID"/>
        </w:rPr>
        <w:t>Terget</w:t>
      </w:r>
      <w:r w:rsidR="00CC7B34">
        <w:rPr>
          <w:lang w:val="id-ID"/>
        </w:rPr>
        <w:t xml:space="preserve"> Belanja </w:t>
      </w:r>
      <w:r>
        <w:rPr>
          <w:lang w:val="id-ID"/>
        </w:rPr>
        <w:t>Dinas Kebakaran</w:t>
      </w:r>
      <w:r w:rsidRPr="006C07C1">
        <w:tab/>
      </w:r>
      <w:r w:rsidR="00CC7B34">
        <w:rPr>
          <w:lang w:val="id-ID"/>
        </w:rPr>
        <w:t>15</w:t>
      </w:r>
    </w:p>
    <w:p w:rsidR="00FA2D63" w:rsidRPr="00FA2D63" w:rsidRDefault="00FA2D63" w:rsidP="00502D19">
      <w:pPr>
        <w:tabs>
          <w:tab w:val="left" w:leader="dot" w:pos="7230"/>
        </w:tabs>
        <w:spacing w:after="0" w:line="240" w:lineRule="auto"/>
        <w:jc w:val="both"/>
        <w:rPr>
          <w:lang w:val="id-ID"/>
        </w:rPr>
      </w:pPr>
      <w:r w:rsidRPr="00EA1E7E">
        <w:rPr>
          <w:rFonts w:cs="Arial"/>
          <w:color w:val="000000"/>
          <w:lang w:val="id-ID"/>
        </w:rPr>
        <w:t xml:space="preserve">Tabel </w:t>
      </w:r>
      <w:r w:rsidR="00CC7B34">
        <w:rPr>
          <w:rFonts w:cs="Arial"/>
          <w:color w:val="000000"/>
          <w:lang w:val="id-ID"/>
        </w:rPr>
        <w:t>2</w:t>
      </w:r>
      <w:r w:rsidRPr="00EA1E7E">
        <w:rPr>
          <w:rFonts w:cs="Arial"/>
        </w:rPr>
        <w:t>.</w:t>
      </w:r>
      <w:r w:rsidR="00CC7B34">
        <w:rPr>
          <w:rFonts w:cs="Arial"/>
          <w:lang w:val="id-ID"/>
        </w:rPr>
        <w:t>7Anggaran Belanja Langsung</w:t>
      </w:r>
      <w:r w:rsidRPr="006C07C1">
        <w:tab/>
      </w:r>
      <w:r w:rsidR="00CC7B34">
        <w:rPr>
          <w:lang w:val="id-ID"/>
        </w:rPr>
        <w:t>16</w:t>
      </w:r>
    </w:p>
    <w:p w:rsidR="00FA2D63" w:rsidRPr="00FA2D63" w:rsidRDefault="00FA2D63" w:rsidP="00502D19">
      <w:pPr>
        <w:tabs>
          <w:tab w:val="left" w:leader="dot" w:pos="7230"/>
        </w:tabs>
        <w:spacing w:after="0" w:line="240" w:lineRule="auto"/>
        <w:jc w:val="both"/>
        <w:rPr>
          <w:lang w:val="id-ID"/>
        </w:rPr>
      </w:pPr>
      <w:r w:rsidRPr="00FC04F2">
        <w:t xml:space="preserve">Tabel </w:t>
      </w:r>
      <w:r w:rsidR="00CC7B34">
        <w:rPr>
          <w:lang w:val="id-ID"/>
        </w:rPr>
        <w:t>3</w:t>
      </w:r>
      <w:r w:rsidRPr="00FC04F2">
        <w:t>.</w:t>
      </w:r>
      <w:r w:rsidR="00CC7B34">
        <w:rPr>
          <w:lang w:val="id-ID"/>
        </w:rPr>
        <w:t>1Skala Nillai</w:t>
      </w:r>
      <w:r w:rsidRPr="006C07C1">
        <w:tab/>
      </w:r>
      <w:r w:rsidR="00CC7B34">
        <w:rPr>
          <w:lang w:val="id-ID"/>
        </w:rPr>
        <w:t>17</w:t>
      </w:r>
    </w:p>
    <w:p w:rsidR="00FA2D63" w:rsidRPr="00FA2D63" w:rsidRDefault="00FA2D63" w:rsidP="00502D19">
      <w:pPr>
        <w:tabs>
          <w:tab w:val="left" w:leader="dot" w:pos="7230"/>
        </w:tabs>
        <w:spacing w:after="0" w:line="240" w:lineRule="auto"/>
        <w:ind w:right="253"/>
        <w:jc w:val="both"/>
        <w:rPr>
          <w:lang w:val="id-ID"/>
        </w:rPr>
      </w:pPr>
      <w:r>
        <w:t xml:space="preserve">Tabel </w:t>
      </w:r>
      <w:r w:rsidR="00CC7B34">
        <w:rPr>
          <w:lang w:val="id-ID"/>
        </w:rPr>
        <w:t>3</w:t>
      </w:r>
      <w:r w:rsidRPr="00FC04F2">
        <w:t>.</w:t>
      </w:r>
      <w:r w:rsidR="00CC7B34">
        <w:rPr>
          <w:lang w:val="id-ID"/>
        </w:rPr>
        <w:t>2 Capaian Kinerja Tahun 20</w:t>
      </w:r>
      <w:r w:rsidR="006538D4">
        <w:rPr>
          <w:lang w:val="id-ID"/>
        </w:rPr>
        <w:t>21</w:t>
      </w:r>
      <w:r w:rsidRPr="006C07C1">
        <w:tab/>
      </w:r>
      <w:r>
        <w:rPr>
          <w:lang w:val="id-ID"/>
        </w:rPr>
        <w:t>1</w:t>
      </w:r>
      <w:r w:rsidR="00CC7B34">
        <w:rPr>
          <w:lang w:val="id-ID"/>
        </w:rPr>
        <w:t>8</w:t>
      </w:r>
    </w:p>
    <w:p w:rsidR="00FA2D63" w:rsidRPr="00FA2D63" w:rsidRDefault="00FA2D63" w:rsidP="00502D19">
      <w:pPr>
        <w:tabs>
          <w:tab w:val="left" w:leader="dot" w:pos="7230"/>
        </w:tabs>
        <w:spacing w:after="0" w:line="240" w:lineRule="auto"/>
        <w:jc w:val="both"/>
        <w:rPr>
          <w:lang w:val="id-ID"/>
        </w:rPr>
      </w:pPr>
      <w:r w:rsidRPr="00FC04F2">
        <w:t xml:space="preserve">Tabel </w:t>
      </w:r>
      <w:r w:rsidR="00CC7B34">
        <w:rPr>
          <w:lang w:val="id-ID"/>
        </w:rPr>
        <w:t>3</w:t>
      </w:r>
      <w:r w:rsidRPr="00FC04F2">
        <w:t>.</w:t>
      </w:r>
      <w:r w:rsidR="00CC7B34">
        <w:rPr>
          <w:lang w:val="id-ID"/>
        </w:rPr>
        <w:t>3Rumusan Indikator</w:t>
      </w:r>
      <w:r w:rsidRPr="006C07C1">
        <w:tab/>
      </w:r>
      <w:r>
        <w:rPr>
          <w:lang w:val="id-ID"/>
        </w:rPr>
        <w:t>1</w:t>
      </w:r>
      <w:r w:rsidR="00E226BE">
        <w:rPr>
          <w:lang w:val="id-ID"/>
        </w:rPr>
        <w:t>9</w:t>
      </w:r>
    </w:p>
    <w:p w:rsidR="00FA2D63" w:rsidRPr="00FA2D63" w:rsidRDefault="00FA2D63" w:rsidP="00502D19">
      <w:pPr>
        <w:tabs>
          <w:tab w:val="left" w:leader="dot" w:pos="7230"/>
        </w:tabs>
        <w:spacing w:after="0" w:line="240" w:lineRule="auto"/>
        <w:jc w:val="both"/>
        <w:rPr>
          <w:lang w:val="id-ID"/>
        </w:rPr>
      </w:pPr>
      <w:r w:rsidRPr="00EA1E7E">
        <w:rPr>
          <w:rFonts w:cs="Arial"/>
          <w:color w:val="000000"/>
          <w:lang w:val="id-ID"/>
        </w:rPr>
        <w:t xml:space="preserve">Tabel </w:t>
      </w:r>
      <w:r w:rsidR="00CC7B34">
        <w:rPr>
          <w:rFonts w:cs="Arial"/>
          <w:color w:val="000000"/>
          <w:lang w:val="id-ID"/>
        </w:rPr>
        <w:t>3.4</w:t>
      </w:r>
      <w:r w:rsidR="00CC7B34">
        <w:rPr>
          <w:rFonts w:cs="Arial"/>
          <w:lang w:val="id-ID"/>
        </w:rPr>
        <w:t>target dan Realisasi</w:t>
      </w:r>
      <w:r w:rsidRPr="006C07C1">
        <w:tab/>
      </w:r>
      <w:r w:rsidR="00E226BE">
        <w:rPr>
          <w:lang w:val="id-ID"/>
        </w:rPr>
        <w:t>19</w:t>
      </w:r>
    </w:p>
    <w:p w:rsidR="00FA2D63" w:rsidRPr="00FA2D63" w:rsidRDefault="00FA2D63" w:rsidP="00502D19">
      <w:pPr>
        <w:tabs>
          <w:tab w:val="left" w:leader="dot" w:pos="7230"/>
        </w:tabs>
        <w:spacing w:after="0" w:line="240" w:lineRule="auto"/>
        <w:jc w:val="both"/>
        <w:rPr>
          <w:lang w:val="id-ID"/>
        </w:rPr>
      </w:pPr>
      <w:r w:rsidRPr="00FC04F2">
        <w:t xml:space="preserve">Tabel </w:t>
      </w:r>
      <w:r w:rsidR="00CC7B34">
        <w:rPr>
          <w:lang w:val="id-ID"/>
        </w:rPr>
        <w:t>3.5</w:t>
      </w:r>
      <w:r w:rsidR="00E226BE">
        <w:rPr>
          <w:lang w:val="id-ID"/>
        </w:rPr>
        <w:t>Anggaran Belanja Langsung</w:t>
      </w:r>
      <w:r w:rsidRPr="006C07C1">
        <w:tab/>
      </w:r>
      <w:r w:rsidR="00E226BE">
        <w:rPr>
          <w:lang w:val="id-ID"/>
        </w:rPr>
        <w:t>20</w:t>
      </w:r>
    </w:p>
    <w:p w:rsidR="00CC7B34" w:rsidRPr="00FA2D63" w:rsidRDefault="00CC7B34" w:rsidP="00502D19">
      <w:pPr>
        <w:tabs>
          <w:tab w:val="left" w:leader="dot" w:pos="7230"/>
        </w:tabs>
        <w:spacing w:after="0" w:line="240" w:lineRule="auto"/>
        <w:ind w:right="253"/>
        <w:jc w:val="both"/>
        <w:rPr>
          <w:lang w:val="id-ID"/>
        </w:rPr>
      </w:pPr>
      <w:r w:rsidRPr="00FC04F2">
        <w:t xml:space="preserve">Tabel </w:t>
      </w:r>
      <w:r>
        <w:rPr>
          <w:lang w:val="id-ID"/>
        </w:rPr>
        <w:t>3.6</w:t>
      </w:r>
      <w:r w:rsidR="00E226BE">
        <w:rPr>
          <w:lang w:val="id-ID"/>
        </w:rPr>
        <w:t>Kinerja Pelayanan Rekomendasi</w:t>
      </w:r>
      <w:r w:rsidRPr="006C07C1">
        <w:tab/>
      </w:r>
      <w:r w:rsidR="00E226BE">
        <w:rPr>
          <w:lang w:val="id-ID"/>
        </w:rPr>
        <w:t>21</w:t>
      </w:r>
    </w:p>
    <w:p w:rsidR="00CC7B34" w:rsidRPr="00FA2D63" w:rsidRDefault="00CC7B34" w:rsidP="00502D19">
      <w:pPr>
        <w:tabs>
          <w:tab w:val="left" w:leader="dot" w:pos="7230"/>
        </w:tabs>
        <w:spacing w:after="0" w:line="240" w:lineRule="auto"/>
        <w:jc w:val="both"/>
        <w:rPr>
          <w:lang w:val="id-ID"/>
        </w:rPr>
      </w:pPr>
      <w:r w:rsidRPr="00FC04F2">
        <w:t xml:space="preserve">Tabel </w:t>
      </w:r>
      <w:r>
        <w:rPr>
          <w:lang w:val="id-ID"/>
        </w:rPr>
        <w:t xml:space="preserve">3.7 </w:t>
      </w:r>
      <w:r w:rsidR="00E226BE">
        <w:rPr>
          <w:lang w:val="id-ID"/>
        </w:rPr>
        <w:t>Jumlah Penyluhan</w:t>
      </w:r>
      <w:r w:rsidRPr="006C07C1">
        <w:tab/>
      </w:r>
      <w:r w:rsidR="00E226BE">
        <w:rPr>
          <w:lang w:val="id-ID"/>
        </w:rPr>
        <w:t>22</w:t>
      </w:r>
    </w:p>
    <w:p w:rsidR="00CC7B34" w:rsidRPr="00FA2D63" w:rsidRDefault="00CC7B34" w:rsidP="00502D19">
      <w:pPr>
        <w:tabs>
          <w:tab w:val="left" w:leader="dot" w:pos="7230"/>
        </w:tabs>
        <w:spacing w:after="0" w:line="240" w:lineRule="auto"/>
        <w:jc w:val="both"/>
        <w:rPr>
          <w:lang w:val="id-ID"/>
        </w:rPr>
      </w:pPr>
      <w:r w:rsidRPr="00EA1E7E">
        <w:rPr>
          <w:rFonts w:cs="Arial"/>
          <w:color w:val="000000"/>
          <w:lang w:val="id-ID"/>
        </w:rPr>
        <w:t xml:space="preserve">Tabel </w:t>
      </w:r>
      <w:r w:rsidR="00E226BE">
        <w:rPr>
          <w:rFonts w:cs="Arial"/>
          <w:color w:val="000000"/>
          <w:lang w:val="id-ID"/>
        </w:rPr>
        <w:t>3</w:t>
      </w:r>
      <w:r w:rsidRPr="00EA1E7E">
        <w:rPr>
          <w:rFonts w:cs="Arial"/>
        </w:rPr>
        <w:t>.</w:t>
      </w:r>
      <w:r w:rsidR="00E226BE">
        <w:rPr>
          <w:rFonts w:cs="Arial"/>
          <w:lang w:val="id-ID"/>
        </w:rPr>
        <w:t>8Simulasi Bahaya Kebakaran</w:t>
      </w:r>
      <w:r w:rsidRPr="006C07C1">
        <w:tab/>
      </w:r>
      <w:r w:rsidR="00E226BE">
        <w:rPr>
          <w:lang w:val="id-ID"/>
        </w:rPr>
        <w:t>23</w:t>
      </w:r>
    </w:p>
    <w:p w:rsidR="00CC7B34" w:rsidRPr="00FA2D63" w:rsidRDefault="00CC7B34" w:rsidP="00502D19">
      <w:pPr>
        <w:tabs>
          <w:tab w:val="left" w:leader="dot" w:pos="7230"/>
        </w:tabs>
        <w:spacing w:after="0" w:line="240" w:lineRule="auto"/>
        <w:jc w:val="both"/>
        <w:rPr>
          <w:lang w:val="id-ID"/>
        </w:rPr>
      </w:pPr>
      <w:r w:rsidRPr="00FC04F2">
        <w:t xml:space="preserve">Tabel </w:t>
      </w:r>
      <w:r w:rsidR="00E226BE">
        <w:rPr>
          <w:lang w:val="id-ID"/>
        </w:rPr>
        <w:t xml:space="preserve">3.9 Banyaknya Pelatihan </w:t>
      </w:r>
      <w:r w:rsidRPr="006C07C1">
        <w:tab/>
      </w:r>
      <w:r w:rsidR="00E226BE">
        <w:rPr>
          <w:lang w:val="id-ID"/>
        </w:rPr>
        <w:t>24</w:t>
      </w:r>
    </w:p>
    <w:p w:rsidR="00CC7B34" w:rsidRPr="00FA2D63" w:rsidRDefault="00CC7B34" w:rsidP="00502D19">
      <w:pPr>
        <w:tabs>
          <w:tab w:val="left" w:leader="dot" w:pos="7230"/>
        </w:tabs>
        <w:spacing w:after="0" w:line="240" w:lineRule="auto"/>
        <w:ind w:right="253"/>
        <w:jc w:val="both"/>
        <w:rPr>
          <w:lang w:val="id-ID"/>
        </w:rPr>
      </w:pPr>
      <w:r>
        <w:t xml:space="preserve">Tabel </w:t>
      </w:r>
      <w:r w:rsidR="00DF54DF">
        <w:rPr>
          <w:lang w:val="id-ID"/>
        </w:rPr>
        <w:t>3</w:t>
      </w:r>
      <w:r w:rsidRPr="00FC04F2">
        <w:t>.1</w:t>
      </w:r>
      <w:r w:rsidR="00DF54DF">
        <w:rPr>
          <w:lang w:val="id-ID"/>
        </w:rPr>
        <w:t>0Jumlah Edukasi</w:t>
      </w:r>
      <w:r w:rsidRPr="006C07C1">
        <w:tab/>
      </w:r>
      <w:r>
        <w:rPr>
          <w:lang w:val="id-ID"/>
        </w:rPr>
        <w:t>2</w:t>
      </w:r>
      <w:r w:rsidR="00DF54DF">
        <w:rPr>
          <w:lang w:val="id-ID"/>
        </w:rPr>
        <w:t>5</w:t>
      </w:r>
    </w:p>
    <w:p w:rsidR="00CC7B34" w:rsidRPr="00DF54DF" w:rsidRDefault="00CC7B34" w:rsidP="00502D19">
      <w:pPr>
        <w:tabs>
          <w:tab w:val="left" w:leader="dot" w:pos="7230"/>
        </w:tabs>
        <w:spacing w:after="0" w:line="240" w:lineRule="auto"/>
        <w:jc w:val="both"/>
        <w:rPr>
          <w:lang w:val="id-ID"/>
        </w:rPr>
      </w:pPr>
      <w:r w:rsidRPr="00FC04F2">
        <w:t xml:space="preserve">Tabel </w:t>
      </w:r>
      <w:r w:rsidR="00DF54DF">
        <w:rPr>
          <w:lang w:val="id-ID"/>
        </w:rPr>
        <w:t>3</w:t>
      </w:r>
      <w:r w:rsidRPr="00FC04F2">
        <w:t>.</w:t>
      </w:r>
      <w:r>
        <w:rPr>
          <w:lang w:val="id-ID"/>
        </w:rPr>
        <w:t>1</w:t>
      </w:r>
      <w:r w:rsidR="00DF54DF">
        <w:rPr>
          <w:lang w:val="id-ID"/>
        </w:rPr>
        <w:t>1</w:t>
      </w:r>
      <w:r w:rsidR="00502D19">
        <w:rPr>
          <w:lang w:val="id-ID"/>
        </w:rPr>
        <w:t xml:space="preserve">Data </w:t>
      </w:r>
      <w:r w:rsidR="00DF54DF">
        <w:rPr>
          <w:lang w:val="id-ID"/>
        </w:rPr>
        <w:t xml:space="preserve">Kinerja </w:t>
      </w:r>
      <w:r w:rsidR="00502D19">
        <w:rPr>
          <w:lang w:val="id-ID"/>
        </w:rPr>
        <w:t xml:space="preserve">Indikator </w:t>
      </w:r>
      <w:r w:rsidR="00DF54DF">
        <w:rPr>
          <w:lang w:val="id-ID"/>
        </w:rPr>
        <w:t>1 Program Pencegahan Kebakaran</w:t>
      </w:r>
      <w:r w:rsidRPr="006C07C1">
        <w:tab/>
      </w:r>
      <w:r w:rsidR="00DF54DF">
        <w:rPr>
          <w:lang w:val="id-ID"/>
        </w:rPr>
        <w:t>27</w:t>
      </w:r>
    </w:p>
    <w:p w:rsidR="00CC7B34" w:rsidRDefault="00CC7B34" w:rsidP="00502D19">
      <w:pPr>
        <w:tabs>
          <w:tab w:val="left" w:leader="dot" w:pos="7230"/>
        </w:tabs>
        <w:spacing w:after="0" w:line="240" w:lineRule="auto"/>
        <w:jc w:val="both"/>
        <w:rPr>
          <w:lang w:val="id-ID"/>
        </w:rPr>
      </w:pPr>
      <w:r w:rsidRPr="00EA1E7E">
        <w:rPr>
          <w:rFonts w:cs="Arial"/>
          <w:color w:val="000000"/>
          <w:lang w:val="id-ID"/>
        </w:rPr>
        <w:t xml:space="preserve">Tabel </w:t>
      </w:r>
      <w:r w:rsidR="00DF54DF">
        <w:rPr>
          <w:rFonts w:cs="Arial"/>
          <w:color w:val="000000"/>
          <w:lang w:val="id-ID"/>
        </w:rPr>
        <w:t>3</w:t>
      </w:r>
      <w:r w:rsidRPr="00EA1E7E">
        <w:rPr>
          <w:rFonts w:cs="Arial"/>
        </w:rPr>
        <w:t>.</w:t>
      </w:r>
      <w:r>
        <w:rPr>
          <w:rFonts w:cs="Arial"/>
          <w:lang w:val="id-ID"/>
        </w:rPr>
        <w:t>1</w:t>
      </w:r>
      <w:r w:rsidR="00DF54DF">
        <w:rPr>
          <w:rFonts w:cs="Arial"/>
          <w:lang w:val="id-ID"/>
        </w:rPr>
        <w:t>2</w:t>
      </w:r>
      <w:r w:rsidR="00502D19">
        <w:rPr>
          <w:rFonts w:cs="Arial"/>
          <w:lang w:val="id-ID"/>
        </w:rPr>
        <w:t xml:space="preserve">Data </w:t>
      </w:r>
      <w:r w:rsidR="00DF54DF">
        <w:rPr>
          <w:rFonts w:cs="Arial"/>
          <w:lang w:val="id-ID"/>
        </w:rPr>
        <w:t xml:space="preserve">Kinerja </w:t>
      </w:r>
      <w:r w:rsidR="00502D19">
        <w:rPr>
          <w:rFonts w:cs="Arial"/>
          <w:lang w:val="id-ID"/>
        </w:rPr>
        <w:t xml:space="preserve">indikator </w:t>
      </w:r>
      <w:r w:rsidR="00DF54DF">
        <w:rPr>
          <w:rFonts w:cs="Arial"/>
          <w:lang w:val="id-ID"/>
        </w:rPr>
        <w:t>2 Program Pencegahan Kebakaran</w:t>
      </w:r>
      <w:r w:rsidRPr="006C07C1">
        <w:tab/>
      </w:r>
      <w:r w:rsidR="00882072">
        <w:rPr>
          <w:lang w:val="id-ID"/>
        </w:rPr>
        <w:t>28</w:t>
      </w:r>
    </w:p>
    <w:p w:rsidR="00882072" w:rsidRDefault="00882072" w:rsidP="00502D19">
      <w:pPr>
        <w:tabs>
          <w:tab w:val="left" w:leader="dot" w:pos="7230"/>
        </w:tabs>
        <w:spacing w:after="0" w:line="240" w:lineRule="auto"/>
        <w:jc w:val="both"/>
        <w:rPr>
          <w:lang w:val="id-ID"/>
        </w:rPr>
      </w:pPr>
      <w:r>
        <w:rPr>
          <w:lang w:val="id-ID"/>
        </w:rPr>
        <w:t xml:space="preserve">Tabel 3.13 </w:t>
      </w:r>
      <w:r w:rsidR="00502D19">
        <w:rPr>
          <w:lang w:val="id-ID"/>
        </w:rPr>
        <w:t xml:space="preserve">Perhitungan </w:t>
      </w:r>
      <w:r>
        <w:rPr>
          <w:lang w:val="id-ID"/>
        </w:rPr>
        <w:t xml:space="preserve">Indikator </w:t>
      </w:r>
      <w:r w:rsidR="00502D19">
        <w:rPr>
          <w:lang w:val="id-ID"/>
        </w:rPr>
        <w:t xml:space="preserve">1 </w:t>
      </w:r>
      <w:r>
        <w:rPr>
          <w:lang w:val="id-ID"/>
        </w:rPr>
        <w:t xml:space="preserve">Program Pencegahan Kebakaran </w:t>
      </w:r>
      <w:r w:rsidR="00502D19">
        <w:rPr>
          <w:lang w:val="id-ID"/>
        </w:rPr>
        <w:t>..</w:t>
      </w:r>
      <w:r w:rsidR="004D45EA">
        <w:rPr>
          <w:lang w:val="id-ID"/>
        </w:rPr>
        <w:t>................</w:t>
      </w:r>
      <w:r>
        <w:rPr>
          <w:lang w:val="id-ID"/>
        </w:rPr>
        <w:t>28</w:t>
      </w:r>
    </w:p>
    <w:p w:rsidR="00502D19" w:rsidRPr="00FA2D63" w:rsidRDefault="00502D19" w:rsidP="00502D19">
      <w:pPr>
        <w:tabs>
          <w:tab w:val="left" w:leader="dot" w:pos="7230"/>
        </w:tabs>
        <w:spacing w:after="0" w:line="240" w:lineRule="auto"/>
        <w:jc w:val="both"/>
        <w:rPr>
          <w:lang w:val="id-ID"/>
        </w:rPr>
      </w:pPr>
      <w:r>
        <w:rPr>
          <w:lang w:val="id-ID"/>
        </w:rPr>
        <w:t>Tabel 3.14 Perhitungan Indikator 2 Program Pencegahan</w:t>
      </w:r>
      <w:r w:rsidR="004D45EA">
        <w:rPr>
          <w:lang w:val="id-ID"/>
        </w:rPr>
        <w:t xml:space="preserve"> Kebakaran ................... </w:t>
      </w:r>
      <w:r>
        <w:rPr>
          <w:lang w:val="id-ID"/>
        </w:rPr>
        <w:t>29</w:t>
      </w:r>
    </w:p>
    <w:p w:rsidR="00CC7B34" w:rsidRDefault="00CC7B34" w:rsidP="00502D19">
      <w:pPr>
        <w:tabs>
          <w:tab w:val="left" w:leader="dot" w:pos="7230"/>
        </w:tabs>
        <w:spacing w:after="0" w:line="240" w:lineRule="auto"/>
        <w:jc w:val="both"/>
        <w:rPr>
          <w:lang w:val="id-ID"/>
        </w:rPr>
      </w:pPr>
      <w:r w:rsidRPr="00FC04F2">
        <w:t xml:space="preserve">Tabel </w:t>
      </w:r>
      <w:r w:rsidR="00DF54DF">
        <w:rPr>
          <w:lang w:val="id-ID"/>
        </w:rPr>
        <w:t>3</w:t>
      </w:r>
      <w:r>
        <w:rPr>
          <w:lang w:val="id-ID"/>
        </w:rPr>
        <w:t>.</w:t>
      </w:r>
      <w:r w:rsidR="00DF54DF">
        <w:rPr>
          <w:lang w:val="id-ID"/>
        </w:rPr>
        <w:t>15 Data Kejadian di Wilayah</w:t>
      </w:r>
      <w:r w:rsidRPr="006C07C1">
        <w:tab/>
      </w:r>
      <w:r w:rsidR="00DF54DF">
        <w:rPr>
          <w:lang w:val="id-ID"/>
        </w:rPr>
        <w:t>30</w:t>
      </w:r>
    </w:p>
    <w:p w:rsidR="00502D19" w:rsidRDefault="00502D19" w:rsidP="00502D19">
      <w:pPr>
        <w:tabs>
          <w:tab w:val="left" w:leader="dot" w:pos="7230"/>
        </w:tabs>
        <w:spacing w:after="0" w:line="240" w:lineRule="auto"/>
        <w:jc w:val="both"/>
        <w:rPr>
          <w:lang w:val="id-ID"/>
        </w:rPr>
      </w:pPr>
      <w:r>
        <w:rPr>
          <w:lang w:val="id-ID"/>
        </w:rPr>
        <w:t>Tabel 3.16 Data Penyebab Kejadian Kebakaran ...................................................... 30</w:t>
      </w:r>
    </w:p>
    <w:p w:rsidR="00E549D3" w:rsidRDefault="00E549D3" w:rsidP="00502D19">
      <w:pPr>
        <w:tabs>
          <w:tab w:val="left" w:leader="dot" w:pos="7230"/>
        </w:tabs>
        <w:spacing w:after="0" w:line="240" w:lineRule="auto"/>
        <w:jc w:val="both"/>
        <w:rPr>
          <w:lang w:val="id-ID"/>
        </w:rPr>
      </w:pPr>
      <w:r>
        <w:rPr>
          <w:lang w:val="id-ID"/>
        </w:rPr>
        <w:t>Tabel 3.17 Data Sarana Prasarana Kebakaran ......................................................... 32</w:t>
      </w:r>
    </w:p>
    <w:p w:rsidR="00E549D3" w:rsidRDefault="00E549D3" w:rsidP="00502D19">
      <w:pPr>
        <w:tabs>
          <w:tab w:val="left" w:leader="dot" w:pos="7230"/>
        </w:tabs>
        <w:spacing w:after="0" w:line="240" w:lineRule="auto"/>
        <w:jc w:val="both"/>
        <w:rPr>
          <w:lang w:val="id-ID"/>
        </w:rPr>
      </w:pPr>
      <w:r>
        <w:rPr>
          <w:lang w:val="id-ID"/>
        </w:rPr>
        <w:t>Tabel 3.18 Target dan Realisasi Program Penanggulangan Kebakaran ................... 32</w:t>
      </w:r>
    </w:p>
    <w:p w:rsidR="00E549D3" w:rsidRDefault="00E549D3" w:rsidP="00502D19">
      <w:pPr>
        <w:tabs>
          <w:tab w:val="left" w:leader="dot" w:pos="7230"/>
        </w:tabs>
        <w:spacing w:after="0" w:line="240" w:lineRule="auto"/>
        <w:jc w:val="both"/>
        <w:rPr>
          <w:lang w:val="id-ID"/>
        </w:rPr>
      </w:pPr>
      <w:r>
        <w:rPr>
          <w:lang w:val="id-ID"/>
        </w:rPr>
        <w:t>Tabel 3.19 Realisasi Anggaran Belanja Menurut Kelompok Belanja ....................... 33</w:t>
      </w:r>
    </w:p>
    <w:p w:rsidR="00E549D3" w:rsidRDefault="00E549D3" w:rsidP="00502D19">
      <w:pPr>
        <w:tabs>
          <w:tab w:val="left" w:leader="dot" w:pos="7230"/>
        </w:tabs>
        <w:spacing w:after="0" w:line="240" w:lineRule="auto"/>
        <w:jc w:val="both"/>
        <w:rPr>
          <w:lang w:val="id-ID"/>
        </w:rPr>
      </w:pPr>
      <w:r>
        <w:rPr>
          <w:lang w:val="id-ID"/>
        </w:rPr>
        <w:t>Tabel 3.20 Realisasi Anggaran Belanja Program ..................................................... 34</w:t>
      </w:r>
    </w:p>
    <w:p w:rsidR="00E549D3" w:rsidRPr="00DF54DF" w:rsidRDefault="00E549D3" w:rsidP="00502D19">
      <w:pPr>
        <w:tabs>
          <w:tab w:val="left" w:leader="dot" w:pos="7230"/>
        </w:tabs>
        <w:spacing w:after="0" w:line="240" w:lineRule="auto"/>
        <w:jc w:val="both"/>
        <w:rPr>
          <w:lang w:val="id-ID"/>
        </w:rPr>
      </w:pPr>
      <w:r>
        <w:rPr>
          <w:lang w:val="id-ID"/>
        </w:rPr>
        <w:t xml:space="preserve">Tabel 3.21 Realisasi Anggaran Belanja Program </w:t>
      </w:r>
      <w:r w:rsidR="004D45EA">
        <w:rPr>
          <w:lang w:val="id-ID"/>
        </w:rPr>
        <w:t>Pelayanan Internal .............</w:t>
      </w:r>
      <w:r>
        <w:rPr>
          <w:lang w:val="id-ID"/>
        </w:rPr>
        <w:t>......... 35</w:t>
      </w:r>
    </w:p>
    <w:p w:rsidR="00FC04F2" w:rsidRDefault="00FA2D63" w:rsidP="00502D19">
      <w:pPr>
        <w:tabs>
          <w:tab w:val="left" w:leader="dot" w:pos="7230"/>
        </w:tabs>
        <w:spacing w:after="0" w:line="240" w:lineRule="auto"/>
        <w:jc w:val="both"/>
        <w:rPr>
          <w:lang w:val="id-ID"/>
        </w:rPr>
      </w:pPr>
      <w:r>
        <w:rPr>
          <w:lang w:val="id-ID"/>
        </w:rPr>
        <w:t xml:space="preserve">Gambar 1 Struktur Orgnisasi </w:t>
      </w:r>
      <w:r w:rsidR="00FC04F2" w:rsidRPr="00FC04F2">
        <w:tab/>
      </w:r>
      <w:r w:rsidR="004D45EA">
        <w:rPr>
          <w:lang w:val="id-ID"/>
        </w:rPr>
        <w:t>.</w:t>
      </w:r>
      <w:r>
        <w:rPr>
          <w:lang w:val="id-ID"/>
        </w:rPr>
        <w:t>2</w:t>
      </w:r>
    </w:p>
    <w:p w:rsidR="00E226BE" w:rsidRDefault="00E226BE" w:rsidP="00502D19">
      <w:pPr>
        <w:tabs>
          <w:tab w:val="left" w:leader="dot" w:pos="7230"/>
        </w:tabs>
        <w:spacing w:after="0" w:line="240" w:lineRule="auto"/>
        <w:jc w:val="both"/>
        <w:rPr>
          <w:lang w:val="id-ID"/>
        </w:rPr>
      </w:pPr>
      <w:r>
        <w:rPr>
          <w:lang w:val="id-ID"/>
        </w:rPr>
        <w:t xml:space="preserve">Grafik 1 Perbandingan Jumlah Permohonan Rekomendasi </w:t>
      </w:r>
      <w:r w:rsidRPr="00FC04F2">
        <w:tab/>
      </w:r>
      <w:r w:rsidR="00882072">
        <w:rPr>
          <w:lang w:val="id-ID"/>
        </w:rPr>
        <w:t>22</w:t>
      </w:r>
    </w:p>
    <w:p w:rsidR="00E226BE" w:rsidRDefault="00E226BE" w:rsidP="00502D19">
      <w:pPr>
        <w:tabs>
          <w:tab w:val="left" w:leader="dot" w:pos="7230"/>
        </w:tabs>
        <w:spacing w:after="0" w:line="240" w:lineRule="auto"/>
        <w:jc w:val="both"/>
        <w:rPr>
          <w:lang w:val="id-ID"/>
        </w:rPr>
      </w:pPr>
      <w:r>
        <w:rPr>
          <w:lang w:val="id-ID"/>
        </w:rPr>
        <w:t>Grafik 2 Perbandingan capaian kinerja penyuluhan</w:t>
      </w:r>
      <w:r w:rsidRPr="00FC04F2">
        <w:tab/>
      </w:r>
      <w:r>
        <w:rPr>
          <w:lang w:val="id-ID"/>
        </w:rPr>
        <w:t>23</w:t>
      </w:r>
    </w:p>
    <w:p w:rsidR="00882072" w:rsidRDefault="00882072" w:rsidP="00502D19">
      <w:pPr>
        <w:tabs>
          <w:tab w:val="left" w:leader="dot" w:pos="7230"/>
        </w:tabs>
        <w:spacing w:after="0" w:line="240" w:lineRule="auto"/>
        <w:jc w:val="both"/>
        <w:rPr>
          <w:lang w:val="id-ID"/>
        </w:rPr>
      </w:pPr>
      <w:r>
        <w:rPr>
          <w:lang w:val="id-ID"/>
        </w:rPr>
        <w:t>Grafik 3 Perbandingan capaian kinerja edukasi ...................................................... 25</w:t>
      </w:r>
    </w:p>
    <w:p w:rsidR="005414A8" w:rsidRPr="006C07C1" w:rsidRDefault="005414A8" w:rsidP="005414A8">
      <w:pPr>
        <w:spacing w:line="300" w:lineRule="auto"/>
      </w:pPr>
    </w:p>
    <w:p w:rsidR="0024646F" w:rsidRDefault="0024646F" w:rsidP="000C1127">
      <w:pPr>
        <w:spacing w:after="0"/>
        <w:ind w:left="2552"/>
        <w:jc w:val="both"/>
        <w:rPr>
          <w:rFonts w:cs="Arial"/>
          <w:b/>
          <w:bCs/>
          <w:sz w:val="32"/>
          <w:lang w:val="id-ID"/>
        </w:rPr>
        <w:sectPr w:rsidR="0024646F" w:rsidSect="006C1142">
          <w:headerReference w:type="default" r:id="rId12"/>
          <w:footerReference w:type="default" r:id="rId13"/>
          <w:footerReference w:type="first" r:id="rId14"/>
          <w:pgSz w:w="10319" w:h="14571" w:code="13"/>
          <w:pgMar w:top="1418" w:right="1418" w:bottom="1418" w:left="1418" w:header="720" w:footer="720" w:gutter="0"/>
          <w:pgNumType w:fmt="lowerRoman" w:start="1" w:chapStyle="1"/>
          <w:cols w:space="720"/>
          <w:titlePg/>
          <w:docGrid w:linePitch="360"/>
        </w:sectPr>
      </w:pPr>
    </w:p>
    <w:p w:rsidR="001C676E" w:rsidRPr="00490891" w:rsidRDefault="001C676E" w:rsidP="000C1127">
      <w:pPr>
        <w:spacing w:after="0"/>
        <w:ind w:left="2552"/>
        <w:jc w:val="both"/>
        <w:rPr>
          <w:rFonts w:cs="Arial"/>
          <w:b/>
          <w:bCs/>
          <w:color w:val="1F4E79"/>
          <w:sz w:val="56"/>
          <w:lang w:val="id-ID"/>
        </w:rPr>
      </w:pPr>
      <w:r w:rsidRPr="00490891">
        <w:rPr>
          <w:rFonts w:cs="Arial"/>
          <w:b/>
          <w:bCs/>
          <w:color w:val="1F4E79"/>
          <w:sz w:val="56"/>
        </w:rPr>
        <w:lastRenderedPageBreak/>
        <w:t>BAB 1</w:t>
      </w:r>
    </w:p>
    <w:tbl>
      <w:tblPr>
        <w:tblW w:w="2473" w:type="pct"/>
        <w:tblInd w:w="2576" w:type="dxa"/>
        <w:tblCellMar>
          <w:left w:w="0" w:type="dxa"/>
          <w:right w:w="0" w:type="dxa"/>
        </w:tblCellMar>
        <w:tblLook w:val="04A0" w:firstRow="1" w:lastRow="0" w:firstColumn="1" w:lastColumn="0" w:noHBand="0" w:noVBand="1"/>
      </w:tblPr>
      <w:tblGrid>
        <w:gridCol w:w="2552"/>
        <w:gridCol w:w="199"/>
        <w:gridCol w:w="891"/>
        <w:gridCol w:w="144"/>
      </w:tblGrid>
      <w:tr w:rsidR="009F7BA7" w:rsidRPr="00D7432D" w:rsidTr="002145DF">
        <w:trPr>
          <w:trHeight w:hRule="exact" w:val="88"/>
        </w:trPr>
        <w:tc>
          <w:tcPr>
            <w:tcW w:w="2552" w:type="dxa"/>
            <w:shd w:val="clear" w:color="auto" w:fill="002060"/>
            <w:vAlign w:val="center"/>
          </w:tcPr>
          <w:p w:rsidR="009F7BA7" w:rsidRPr="00490891" w:rsidRDefault="007A24D1" w:rsidP="00524C7E">
            <w:pPr>
              <w:pStyle w:val="NoSpacing"/>
              <w:ind w:left="2552"/>
              <w:rPr>
                <w:color w:val="1F4E79"/>
              </w:rPr>
            </w:pPr>
            <w:r>
              <w:rPr>
                <w:rFonts w:cs="Arial"/>
                <w:b/>
                <w:bCs/>
                <w:noProof/>
                <w:color w:val="1F4E79"/>
                <w:sz w:val="56"/>
              </w:rPr>
              <mc:AlternateContent>
                <mc:Choice Requires="wps">
                  <w:drawing>
                    <wp:anchor distT="0" distB="0" distL="114300" distR="114300" simplePos="0" relativeHeight="251647488" behindDoc="0" locked="0" layoutInCell="1" allowOverlap="1">
                      <wp:simplePos x="0" y="0"/>
                      <wp:positionH relativeFrom="margin">
                        <wp:posOffset>-1635760</wp:posOffset>
                      </wp:positionH>
                      <wp:positionV relativeFrom="page">
                        <wp:posOffset>-387350</wp:posOffset>
                      </wp:positionV>
                      <wp:extent cx="1547495" cy="605790"/>
                      <wp:effectExtent l="0" t="0" r="0" b="3810"/>
                      <wp:wrapNone/>
                      <wp:docPr id="26"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495" cy="605790"/>
                              </a:xfrm>
                              <a:prstGeom prst="rect">
                                <a:avLst/>
                              </a:prstGeom>
                              <a:solidFill>
                                <a:srgbClr val="002060"/>
                              </a:solidFill>
                              <a:ln>
                                <a:noFill/>
                              </a:ln>
                              <a:extLst>
                                <a:ext uri="{91240B29-F687-4F45-9708-019B960494DF}">
                                  <a14:hiddenLine xmlns:a14="http://schemas.microsoft.com/office/drawing/2010/main" w="635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33" o:spid="_x0000_s1026" style="position:absolute;margin-left:-128.8pt;margin-top:-30.5pt;width:121.85pt;height:47.7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" fillcolor="#002060" stroked="f" strokeweight=".5pt">
                      <w10:wrap anchorx="margin" anchory="page"/>
                    </v:rect>
                  </w:pict>
                </mc:Fallback>
              </mc:AlternateContent>
            </w:r>
          </w:p>
        </w:tc>
        <w:tc>
          <w:tcPr>
            <w:tcW w:w="199" w:type="dxa"/>
            <w:shd w:val="clear" w:color="auto" w:fill="2E74B5"/>
            <w:vAlign w:val="center"/>
          </w:tcPr>
          <w:p w:rsidR="009F7BA7" w:rsidRPr="00D7432D" w:rsidRDefault="009F7BA7" w:rsidP="00524C7E">
            <w:pPr>
              <w:pStyle w:val="NoSpacing"/>
              <w:ind w:left="2552"/>
              <w:rPr>
                <w:color w:val="339966"/>
              </w:rPr>
            </w:pPr>
          </w:p>
        </w:tc>
        <w:tc>
          <w:tcPr>
            <w:tcW w:w="891" w:type="dxa"/>
            <w:shd w:val="clear" w:color="auto" w:fill="9CC2E5"/>
            <w:vAlign w:val="center"/>
          </w:tcPr>
          <w:p w:rsidR="009F7BA7" w:rsidRPr="00D7432D" w:rsidRDefault="009F7BA7" w:rsidP="00524C7E">
            <w:pPr>
              <w:pStyle w:val="NoSpacing"/>
              <w:ind w:left="2552"/>
              <w:rPr>
                <w:color w:val="339966"/>
              </w:rPr>
            </w:pPr>
          </w:p>
        </w:tc>
        <w:tc>
          <w:tcPr>
            <w:tcW w:w="144" w:type="dxa"/>
            <w:shd w:val="clear" w:color="auto" w:fill="B2B2B2"/>
            <w:vAlign w:val="center"/>
          </w:tcPr>
          <w:p w:rsidR="009F7BA7" w:rsidRPr="00D7432D" w:rsidRDefault="009F7BA7" w:rsidP="00524C7E">
            <w:pPr>
              <w:pStyle w:val="NoSpacing"/>
              <w:ind w:left="2552"/>
              <w:rPr>
                <w:color w:val="339966"/>
              </w:rPr>
            </w:pPr>
          </w:p>
        </w:tc>
      </w:tr>
    </w:tbl>
    <w:p w:rsidR="00143A94" w:rsidRPr="00490891" w:rsidRDefault="007A24D1" w:rsidP="00F8001C">
      <w:pPr>
        <w:spacing w:after="0" w:line="300" w:lineRule="auto"/>
        <w:ind w:firstLine="2552"/>
        <w:rPr>
          <w:rFonts w:cs="Arial"/>
          <w:b/>
          <w:bCs/>
          <w:color w:val="1F4E79"/>
          <w:lang w:val="id-ID"/>
        </w:rPr>
      </w:pPr>
      <w:r>
        <w:rPr>
          <w:rFonts w:cs="Arial"/>
          <w:b/>
          <w:bCs/>
          <w:noProof/>
          <w:color w:val="1F4E79"/>
        </w:rPr>
        <mc:AlternateContent>
          <mc:Choice Requires="wps">
            <w:drawing>
              <wp:anchor distT="0" distB="0" distL="114300" distR="114300" simplePos="0" relativeHeight="251648512" behindDoc="0" locked="0" layoutInCell="1" allowOverlap="1">
                <wp:simplePos x="0" y="0"/>
                <wp:positionH relativeFrom="margin">
                  <wp:posOffset>0</wp:posOffset>
                </wp:positionH>
                <wp:positionV relativeFrom="page">
                  <wp:posOffset>1718945</wp:posOffset>
                </wp:positionV>
                <wp:extent cx="1546860" cy="213995"/>
                <wp:effectExtent l="0" t="0" r="0" b="0"/>
                <wp:wrapNone/>
                <wp:docPr id="25"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6860" cy="213995"/>
                        </a:xfrm>
                        <a:prstGeom prst="rect">
                          <a:avLst/>
                        </a:prstGeom>
                        <a:solidFill>
                          <a:srgbClr val="2E74B5"/>
                        </a:solidFill>
                        <a:ln>
                          <a:noFill/>
                        </a:ln>
                        <a:extLst>
                          <a:ext uri="{91240B29-F687-4F45-9708-019B960494DF}">
                            <a14:hiddenLine xmlns:a14="http://schemas.microsoft.com/office/drawing/2010/main" w="635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34" o:spid="_x0000_s1026" style="position:absolute;margin-left:0;margin-top:135.35pt;width:121.8pt;height:16.8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" fillcolor="#2e74b5" stroked="f" strokeweight=".5pt">
                <w10:wrap anchorx="margin" anchory="page"/>
              </v:rect>
            </w:pict>
          </mc:Fallback>
        </mc:AlternateContent>
      </w:r>
      <w:r w:rsidR="001C676E" w:rsidRPr="00490891">
        <w:rPr>
          <w:rFonts w:cs="Arial"/>
          <w:b/>
          <w:bCs/>
          <w:color w:val="1F4E79"/>
          <w:sz w:val="44"/>
        </w:rPr>
        <w:t>Pendahuluan</w:t>
      </w:r>
    </w:p>
    <w:p w:rsidR="00F54558" w:rsidRPr="001640B6" w:rsidRDefault="007A24D1" w:rsidP="001640B6">
      <w:pPr>
        <w:spacing w:after="0" w:line="300" w:lineRule="auto"/>
        <w:jc w:val="both"/>
        <w:rPr>
          <w:rFonts w:cs="Arial"/>
          <w:lang w:val="id-ID"/>
        </w:rPr>
      </w:pPr>
      <w:r>
        <w:rPr>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179705</wp:posOffset>
                </wp:positionV>
                <wp:extent cx="1547495" cy="2294255"/>
                <wp:effectExtent l="0" t="0" r="0" b="0"/>
                <wp:wrapNone/>
                <wp:docPr id="2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7495" cy="2294255"/>
                        </a:xfrm>
                        <a:prstGeom prst="rect">
                          <a:avLst/>
                        </a:prstGeom>
                        <a:solidFill>
                          <a:srgbClr val="D8D8D8"/>
                        </a:solidFill>
                        <a:ln>
                          <a:noFill/>
                        </a:ln>
                        <a:extLst>
                          <a:ext uri="{91240B29-F687-4F45-9708-019B960494DF}">
                            <a14:hiddenLine xmlns:a14="http://schemas.microsoft.com/office/drawing/2010/main" w="9525">
                              <a:solidFill>
                                <a:srgbClr val="66FF99"/>
                              </a:solidFill>
                              <a:miter lim="800000"/>
                              <a:headEnd/>
                              <a:tailEnd/>
                            </a14:hiddenLine>
                          </a:ext>
                        </a:extLst>
                      </wps:spPr>
                      <wps:txbx>
                        <w:txbxContent>
                          <w:p w:rsidR="0063181E" w:rsidRPr="001F125D" w:rsidRDefault="0063181E" w:rsidP="001F125D">
                            <w:pPr>
                              <w:spacing w:after="120" w:line="240" w:lineRule="auto"/>
                              <w:rPr>
                                <w:b/>
                                <w:i/>
                              </w:rPr>
                            </w:pPr>
                            <w:r w:rsidRPr="001F125D">
                              <w:rPr>
                                <w:b/>
                                <w:i/>
                              </w:rPr>
                              <w:t xml:space="preserve">Bab 1 </w:t>
                            </w:r>
                            <w:proofErr w:type="gramStart"/>
                            <w:r w:rsidRPr="001F125D">
                              <w:rPr>
                                <w:b/>
                                <w:i/>
                              </w:rPr>
                              <w:t>Berisi :</w:t>
                            </w:r>
                            <w:proofErr w:type="gramEnd"/>
                          </w:p>
                          <w:p w:rsidR="0063181E" w:rsidRPr="003B36DE" w:rsidRDefault="0063181E" w:rsidP="00111BF7">
                            <w:pPr>
                              <w:pStyle w:val="ListParagraph"/>
                              <w:numPr>
                                <w:ilvl w:val="0"/>
                                <w:numId w:val="4"/>
                              </w:numPr>
                              <w:spacing w:after="0"/>
                              <w:ind w:left="284" w:hanging="284"/>
                              <w:jc w:val="both"/>
                              <w:rPr>
                                <w:i/>
                              </w:rPr>
                            </w:pPr>
                            <w:r w:rsidRPr="003B36DE">
                              <w:rPr>
                                <w:i/>
                              </w:rPr>
                              <w:t>Struktur Organisasi</w:t>
                            </w:r>
                          </w:p>
                          <w:p w:rsidR="0063181E" w:rsidRPr="003B36DE" w:rsidRDefault="0063181E" w:rsidP="00111BF7">
                            <w:pPr>
                              <w:pStyle w:val="ListParagraph"/>
                              <w:numPr>
                                <w:ilvl w:val="0"/>
                                <w:numId w:val="4"/>
                              </w:numPr>
                              <w:spacing w:after="0"/>
                              <w:ind w:left="284" w:hanging="284"/>
                              <w:jc w:val="both"/>
                              <w:rPr>
                                <w:i/>
                              </w:rPr>
                            </w:pPr>
                            <w:r w:rsidRPr="003B36DE">
                              <w:rPr>
                                <w:i/>
                              </w:rPr>
                              <w:t>Fungsi dan Tugas</w:t>
                            </w:r>
                          </w:p>
                          <w:p w:rsidR="0063181E" w:rsidRPr="001F7670" w:rsidRDefault="0063181E" w:rsidP="00111BF7">
                            <w:pPr>
                              <w:pStyle w:val="ListParagraph"/>
                              <w:numPr>
                                <w:ilvl w:val="0"/>
                                <w:numId w:val="4"/>
                              </w:numPr>
                              <w:spacing w:after="0"/>
                              <w:ind w:left="284" w:hanging="284"/>
                              <w:jc w:val="both"/>
                              <w:rPr>
                                <w:i/>
                              </w:rPr>
                            </w:pPr>
                            <w:r>
                              <w:rPr>
                                <w:i/>
                                <w:lang w:val="id-ID"/>
                              </w:rPr>
                              <w:t>Isu Strategis</w:t>
                            </w:r>
                          </w:p>
                          <w:p w:rsidR="0063181E" w:rsidRPr="003B36DE" w:rsidRDefault="0063181E" w:rsidP="00111BF7">
                            <w:pPr>
                              <w:pStyle w:val="ListParagraph"/>
                              <w:numPr>
                                <w:ilvl w:val="0"/>
                                <w:numId w:val="4"/>
                              </w:numPr>
                              <w:spacing w:after="0"/>
                              <w:ind w:left="284" w:hanging="284"/>
                              <w:jc w:val="both"/>
                              <w:rPr>
                                <w:i/>
                              </w:rPr>
                            </w:pPr>
                            <w:r w:rsidRPr="003B36DE">
                              <w:rPr>
                                <w:i/>
                              </w:rPr>
                              <w:t>Keadaan Pegawai</w:t>
                            </w:r>
                          </w:p>
                          <w:p w:rsidR="0063181E" w:rsidRPr="003B36DE" w:rsidRDefault="0063181E" w:rsidP="00111BF7">
                            <w:pPr>
                              <w:pStyle w:val="ListParagraph"/>
                              <w:numPr>
                                <w:ilvl w:val="0"/>
                                <w:numId w:val="4"/>
                              </w:numPr>
                              <w:spacing w:after="0"/>
                              <w:ind w:left="284" w:hanging="284"/>
                              <w:jc w:val="both"/>
                              <w:rPr>
                                <w:i/>
                              </w:rPr>
                            </w:pPr>
                            <w:r w:rsidRPr="003B36DE">
                              <w:rPr>
                                <w:i/>
                              </w:rPr>
                              <w:t>Keadaan Sarana dan Prasarana</w:t>
                            </w:r>
                          </w:p>
                          <w:p w:rsidR="0063181E" w:rsidRPr="003B36DE" w:rsidRDefault="0063181E" w:rsidP="00111BF7">
                            <w:pPr>
                              <w:pStyle w:val="ListParagraph"/>
                              <w:numPr>
                                <w:ilvl w:val="0"/>
                                <w:numId w:val="4"/>
                              </w:numPr>
                              <w:spacing w:after="0"/>
                              <w:ind w:left="284" w:hanging="284"/>
                              <w:jc w:val="both"/>
                              <w:rPr>
                                <w:i/>
                              </w:rPr>
                            </w:pPr>
                            <w:r w:rsidRPr="003B36DE">
                              <w:rPr>
                                <w:i/>
                              </w:rPr>
                              <w:t>Keuangan</w:t>
                            </w:r>
                          </w:p>
                          <w:p w:rsidR="0063181E" w:rsidRPr="003B36DE" w:rsidRDefault="0063181E" w:rsidP="00111BF7">
                            <w:pPr>
                              <w:pStyle w:val="ListParagraph"/>
                              <w:numPr>
                                <w:ilvl w:val="0"/>
                                <w:numId w:val="4"/>
                              </w:numPr>
                              <w:spacing w:after="0"/>
                              <w:ind w:left="284" w:hanging="284"/>
                              <w:jc w:val="both"/>
                              <w:rPr>
                                <w:i/>
                              </w:rPr>
                            </w:pPr>
                            <w:r w:rsidRPr="003B36DE">
                              <w:rPr>
                                <w:i/>
                              </w:rPr>
                              <w:t>Sistematika LKjIP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4" o:spid="_x0000_s1030" type="#_x0000_t202" style="position:absolute;left:0;text-align:left;margin-left:0;margin-top:14.15pt;width:121.85pt;height:180.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" fillcolor="#d8d8d8" stroked="f" strokecolor="#6f9">
                <v:textbox>
                  <w:txbxContent>
                    <w:p w:rsidR="0063181E" w:rsidRPr="001F125D" w:rsidRDefault="0063181E" w:rsidP="001F125D">
                      <w:pPr>
                        <w:spacing w:after="120" w:line="240" w:lineRule="auto"/>
                        <w:rPr>
                          <w:b/>
                          <w:i/>
                        </w:rPr>
                      </w:pPr>
                      <w:r w:rsidRPr="001F125D">
                        <w:rPr>
                          <w:b/>
                          <w:i/>
                        </w:rPr>
                        <w:t>Bab 1 Berisi :</w:t>
                      </w:r>
                    </w:p>
                    <w:p w:rsidR="0063181E" w:rsidRPr="003B36DE" w:rsidRDefault="0063181E" w:rsidP="00111BF7">
                      <w:pPr>
                        <w:pStyle w:val="ListParagraph"/>
                        <w:numPr>
                          <w:ilvl w:val="0"/>
                          <w:numId w:val="4"/>
                        </w:numPr>
                        <w:spacing w:after="0"/>
                        <w:ind w:left="284" w:hanging="284"/>
                        <w:jc w:val="both"/>
                        <w:rPr>
                          <w:i/>
                        </w:rPr>
                      </w:pPr>
                      <w:r w:rsidRPr="003B36DE">
                        <w:rPr>
                          <w:i/>
                        </w:rPr>
                        <w:t>Struktur Organisasi</w:t>
                      </w:r>
                    </w:p>
                    <w:p w:rsidR="0063181E" w:rsidRPr="003B36DE" w:rsidRDefault="0063181E" w:rsidP="00111BF7">
                      <w:pPr>
                        <w:pStyle w:val="ListParagraph"/>
                        <w:numPr>
                          <w:ilvl w:val="0"/>
                          <w:numId w:val="4"/>
                        </w:numPr>
                        <w:spacing w:after="0"/>
                        <w:ind w:left="284" w:hanging="284"/>
                        <w:jc w:val="both"/>
                        <w:rPr>
                          <w:i/>
                        </w:rPr>
                      </w:pPr>
                      <w:r w:rsidRPr="003B36DE">
                        <w:rPr>
                          <w:i/>
                        </w:rPr>
                        <w:t>Fungsi dan Tugas</w:t>
                      </w:r>
                    </w:p>
                    <w:p w:rsidR="0063181E" w:rsidRPr="001F7670" w:rsidRDefault="0063181E" w:rsidP="00111BF7">
                      <w:pPr>
                        <w:pStyle w:val="ListParagraph"/>
                        <w:numPr>
                          <w:ilvl w:val="0"/>
                          <w:numId w:val="4"/>
                        </w:numPr>
                        <w:spacing w:after="0"/>
                        <w:ind w:left="284" w:hanging="284"/>
                        <w:jc w:val="both"/>
                        <w:rPr>
                          <w:i/>
                        </w:rPr>
                      </w:pPr>
                      <w:r>
                        <w:rPr>
                          <w:i/>
                          <w:lang w:val="id-ID"/>
                        </w:rPr>
                        <w:t>Isu Strategis</w:t>
                      </w:r>
                    </w:p>
                    <w:p w:rsidR="0063181E" w:rsidRPr="003B36DE" w:rsidRDefault="0063181E" w:rsidP="00111BF7">
                      <w:pPr>
                        <w:pStyle w:val="ListParagraph"/>
                        <w:numPr>
                          <w:ilvl w:val="0"/>
                          <w:numId w:val="4"/>
                        </w:numPr>
                        <w:spacing w:after="0"/>
                        <w:ind w:left="284" w:hanging="284"/>
                        <w:jc w:val="both"/>
                        <w:rPr>
                          <w:i/>
                        </w:rPr>
                      </w:pPr>
                      <w:r w:rsidRPr="003B36DE">
                        <w:rPr>
                          <w:i/>
                        </w:rPr>
                        <w:t>Keadaan Pegawai</w:t>
                      </w:r>
                    </w:p>
                    <w:p w:rsidR="0063181E" w:rsidRPr="003B36DE" w:rsidRDefault="0063181E" w:rsidP="00111BF7">
                      <w:pPr>
                        <w:pStyle w:val="ListParagraph"/>
                        <w:numPr>
                          <w:ilvl w:val="0"/>
                          <w:numId w:val="4"/>
                        </w:numPr>
                        <w:spacing w:after="0"/>
                        <w:ind w:left="284" w:hanging="284"/>
                        <w:jc w:val="both"/>
                        <w:rPr>
                          <w:i/>
                        </w:rPr>
                      </w:pPr>
                      <w:r w:rsidRPr="003B36DE">
                        <w:rPr>
                          <w:i/>
                        </w:rPr>
                        <w:t>Keadaan Sarana dan Prasarana</w:t>
                      </w:r>
                    </w:p>
                    <w:p w:rsidR="0063181E" w:rsidRPr="003B36DE" w:rsidRDefault="0063181E" w:rsidP="00111BF7">
                      <w:pPr>
                        <w:pStyle w:val="ListParagraph"/>
                        <w:numPr>
                          <w:ilvl w:val="0"/>
                          <w:numId w:val="4"/>
                        </w:numPr>
                        <w:spacing w:after="0"/>
                        <w:ind w:left="284" w:hanging="284"/>
                        <w:jc w:val="both"/>
                        <w:rPr>
                          <w:i/>
                        </w:rPr>
                      </w:pPr>
                      <w:r w:rsidRPr="003B36DE">
                        <w:rPr>
                          <w:i/>
                        </w:rPr>
                        <w:t>Keuangan</w:t>
                      </w:r>
                    </w:p>
                    <w:p w:rsidR="0063181E" w:rsidRPr="003B36DE" w:rsidRDefault="0063181E" w:rsidP="00111BF7">
                      <w:pPr>
                        <w:pStyle w:val="ListParagraph"/>
                        <w:numPr>
                          <w:ilvl w:val="0"/>
                          <w:numId w:val="4"/>
                        </w:numPr>
                        <w:spacing w:after="0"/>
                        <w:ind w:left="284" w:hanging="284"/>
                        <w:jc w:val="both"/>
                        <w:rPr>
                          <w:i/>
                        </w:rPr>
                      </w:pPr>
                      <w:r w:rsidRPr="003B36DE">
                        <w:rPr>
                          <w:i/>
                        </w:rPr>
                        <w:t>Sistematika LKjIP</w:t>
                      </w:r>
                    </w:p>
                  </w:txbxContent>
                </v:textbox>
              </v:shape>
            </w:pict>
          </mc:Fallback>
        </mc:AlternateContent>
      </w:r>
    </w:p>
    <w:p w:rsidR="00F54558" w:rsidRDefault="006C2F51" w:rsidP="00AE753A">
      <w:pPr>
        <w:pStyle w:val="ListParagraph"/>
        <w:spacing w:after="120" w:line="300" w:lineRule="auto"/>
        <w:ind w:left="2552" w:firstLine="686"/>
        <w:contextualSpacing w:val="0"/>
        <w:jc w:val="both"/>
        <w:rPr>
          <w:rFonts w:cs="Arial"/>
          <w:bCs/>
          <w:lang w:val="id-ID"/>
        </w:rPr>
      </w:pPr>
      <w:r w:rsidRPr="00FC04F2">
        <w:rPr>
          <w:rFonts w:cs="Arial"/>
          <w:lang w:val="id-ID"/>
        </w:rPr>
        <w:t xml:space="preserve">Penyusunan Laporan Kinerja Instansi Pemerintah  </w:t>
      </w:r>
      <w:r w:rsidR="00B749AE" w:rsidRPr="00B749AE">
        <w:rPr>
          <w:rFonts w:cs="Arial"/>
          <w:lang w:val="id-ID"/>
        </w:rPr>
        <w:t xml:space="preserve">Dinas Pemadam Kebakaran dan Penyelamatan </w:t>
      </w:r>
      <w:r w:rsidR="00631367">
        <w:rPr>
          <w:rFonts w:cs="Arial"/>
          <w:lang w:val="id-ID"/>
        </w:rPr>
        <w:t>Tahun 20</w:t>
      </w:r>
      <w:r w:rsidR="00920D2B">
        <w:rPr>
          <w:rFonts w:cs="Arial"/>
          <w:lang w:val="id-ID"/>
        </w:rPr>
        <w:t>2</w:t>
      </w:r>
      <w:r w:rsidR="00B749AE">
        <w:rPr>
          <w:rFonts w:cs="Arial"/>
        </w:rPr>
        <w:t>1</w:t>
      </w:r>
      <w:r w:rsidRPr="00FC04F2">
        <w:rPr>
          <w:rFonts w:cs="Arial"/>
          <w:lang w:val="id-ID"/>
        </w:rPr>
        <w:t xml:space="preserve"> dilaksanakan berdasarkan </w:t>
      </w:r>
      <w:r w:rsidR="003D644B" w:rsidRPr="00FC04F2">
        <w:rPr>
          <w:rFonts w:cs="Arial"/>
          <w:bCs/>
          <w:lang w:val="id-ID"/>
        </w:rPr>
        <w:t>Peraturan Presiden Nomor 29 Tahun 2014 tentang  Sistem Akuntabilitas Kinerja Instansi Pemerintah</w:t>
      </w:r>
      <w:r w:rsidR="007656A5">
        <w:rPr>
          <w:rFonts w:cs="Arial"/>
          <w:bCs/>
          <w:lang w:val="id-ID"/>
        </w:rPr>
        <w:t>,</w:t>
      </w:r>
      <w:r w:rsidR="005D4F66" w:rsidRPr="00FC04F2">
        <w:rPr>
          <w:rFonts w:cs="Arial"/>
          <w:bCs/>
          <w:lang w:val="id-ID"/>
        </w:rPr>
        <w:t xml:space="preserve">Peraturan Menteri PAN dan RB </w:t>
      </w:r>
      <w:r w:rsidR="008A691E" w:rsidRPr="00FC04F2">
        <w:rPr>
          <w:rFonts w:cs="Arial"/>
          <w:bCs/>
        </w:rPr>
        <w:t xml:space="preserve">RI </w:t>
      </w:r>
      <w:r w:rsidR="005D4F66" w:rsidRPr="00FC04F2">
        <w:rPr>
          <w:rFonts w:cs="Arial"/>
          <w:bCs/>
          <w:lang w:val="id-ID"/>
        </w:rPr>
        <w:t>Nomor 53 Tahun 2014 tentang Petunjuk Teknis Perjanjian Kinerja, Pelaporan Kinerja dan Tata Cara Reviu atas Laporan Kinerja Instansi Pemerintah</w:t>
      </w:r>
      <w:r w:rsidR="007656A5">
        <w:rPr>
          <w:rFonts w:cs="Arial"/>
          <w:bCs/>
          <w:lang w:val="id-ID"/>
        </w:rPr>
        <w:t xml:space="preserve"> dan </w:t>
      </w:r>
      <w:r w:rsidR="007656A5" w:rsidRPr="00104874">
        <w:rPr>
          <w:rFonts w:cs="Arial"/>
          <w:bCs/>
          <w:lang w:val="id-ID"/>
        </w:rPr>
        <w:t xml:space="preserve">Peraturan </w:t>
      </w:r>
      <w:r w:rsidR="004D6C4F">
        <w:rPr>
          <w:rFonts w:cs="Arial"/>
          <w:bCs/>
          <w:lang w:val="id-ID"/>
        </w:rPr>
        <w:t xml:space="preserve">Walikota Yogyakarta Nomor 61 Tahun 2019 tentang Pedoman Penyusunan Perjanjian Kinerja, Pelaporan Kinerja dan Tata Cara Reviu Atas Laporan Kinerja Instansi Pemerintah Daerah. </w:t>
      </w:r>
    </w:p>
    <w:p w:rsidR="006C2F51" w:rsidRPr="00FC04F2" w:rsidRDefault="006C2F51" w:rsidP="004D6C4F">
      <w:pPr>
        <w:pStyle w:val="ListParagraph"/>
        <w:spacing w:after="120" w:line="300" w:lineRule="auto"/>
        <w:ind w:left="0" w:firstLine="709"/>
        <w:contextualSpacing w:val="0"/>
        <w:jc w:val="both"/>
        <w:rPr>
          <w:rFonts w:cs="Arial"/>
          <w:lang w:val="id-ID"/>
        </w:rPr>
      </w:pPr>
      <w:r w:rsidRPr="00FC04F2">
        <w:rPr>
          <w:rFonts w:cs="Arial"/>
          <w:lang w:val="id-ID"/>
        </w:rPr>
        <w:t>Hal ini merupakan bagian dari implementasi Sistem Akuntabilitas Kinerja Instansi Pemerintah guna mendorong terwujudnya sebuah kepemerintahan yang baik (</w:t>
      </w:r>
      <w:r w:rsidRPr="00FC04F2">
        <w:rPr>
          <w:rFonts w:cs="Arial"/>
          <w:i/>
          <w:lang w:val="id-ID"/>
        </w:rPr>
        <w:t>good governance</w:t>
      </w:r>
      <w:r w:rsidRPr="00FC04F2">
        <w:rPr>
          <w:rFonts w:cs="Arial"/>
          <w:lang w:val="id-ID"/>
        </w:rPr>
        <w:t>) di Indonesia.</w:t>
      </w:r>
    </w:p>
    <w:p w:rsidR="00C32D05" w:rsidRPr="00FC04F2" w:rsidRDefault="00C32D05" w:rsidP="00AE753A">
      <w:pPr>
        <w:pStyle w:val="ListParagraph"/>
        <w:spacing w:after="120" w:line="300" w:lineRule="auto"/>
        <w:ind w:left="0" w:firstLine="709"/>
        <w:contextualSpacing w:val="0"/>
        <w:jc w:val="both"/>
        <w:rPr>
          <w:rFonts w:cs="Arial"/>
          <w:lang w:val="id-ID"/>
        </w:rPr>
      </w:pPr>
      <w:r w:rsidRPr="00FC04F2">
        <w:rPr>
          <w:rFonts w:cs="Arial"/>
          <w:lang w:val="id-ID"/>
        </w:rPr>
        <w:t xml:space="preserve">Dengan disusunnya </w:t>
      </w:r>
      <w:r w:rsidR="005D4F66" w:rsidRPr="00FC04F2">
        <w:rPr>
          <w:rFonts w:cs="Arial"/>
          <w:lang w:val="id-ID"/>
        </w:rPr>
        <w:t>Laporan Kinerja Instansi Pemerintah</w:t>
      </w:r>
      <w:r w:rsidR="00B749AE" w:rsidRPr="00B749AE">
        <w:rPr>
          <w:rFonts w:cs="Arial"/>
          <w:lang w:val="id-ID"/>
        </w:rPr>
        <w:t xml:space="preserve">Dinas Pemadam Kebakaran dan Penyelamatan </w:t>
      </w:r>
      <w:r w:rsidR="00631367">
        <w:rPr>
          <w:rFonts w:cs="Arial"/>
          <w:lang w:val="id-ID"/>
        </w:rPr>
        <w:t>Tahun 20</w:t>
      </w:r>
      <w:r w:rsidR="00920D2B">
        <w:rPr>
          <w:rFonts w:cs="Arial"/>
          <w:lang w:val="id-ID"/>
        </w:rPr>
        <w:t>2</w:t>
      </w:r>
      <w:r w:rsidR="00B749AE">
        <w:rPr>
          <w:rFonts w:cs="Arial"/>
        </w:rPr>
        <w:t>1</w:t>
      </w:r>
      <w:r w:rsidRPr="00FC04F2">
        <w:rPr>
          <w:rFonts w:cs="Arial"/>
          <w:lang w:val="id-ID"/>
        </w:rPr>
        <w:t xml:space="preserve"> diharapkan dapat:</w:t>
      </w:r>
    </w:p>
    <w:p w:rsidR="005D4F66" w:rsidRPr="00FC04F2" w:rsidRDefault="005D4F66" w:rsidP="00111BF7">
      <w:pPr>
        <w:pStyle w:val="ListParagraph"/>
        <w:numPr>
          <w:ilvl w:val="0"/>
          <w:numId w:val="2"/>
        </w:numPr>
        <w:spacing w:after="0" w:line="300" w:lineRule="auto"/>
        <w:ind w:left="284" w:hanging="284"/>
        <w:contextualSpacing w:val="0"/>
        <w:jc w:val="both"/>
        <w:rPr>
          <w:rFonts w:cs="Arial"/>
          <w:lang w:val="id-ID"/>
        </w:rPr>
      </w:pPr>
      <w:r w:rsidRPr="00FC04F2">
        <w:rPr>
          <w:rFonts w:cs="Arial"/>
          <w:lang w:val="id-ID"/>
        </w:rPr>
        <w:t xml:space="preserve">Memberikan informasi kinerja yang terukur kepada pemberi mandat atas kinerja yang telah dan seharusnya dicapai oleh </w:t>
      </w:r>
      <w:r w:rsidR="00070418">
        <w:rPr>
          <w:rFonts w:cs="Arial"/>
          <w:lang w:val="id-ID"/>
        </w:rPr>
        <w:t xml:space="preserve">Dinas </w:t>
      </w:r>
      <w:r w:rsidR="00B749AE">
        <w:rPr>
          <w:rFonts w:cs="Arial"/>
        </w:rPr>
        <w:t xml:space="preserve">Pemadam </w:t>
      </w:r>
      <w:r w:rsidR="00070418">
        <w:rPr>
          <w:rFonts w:cs="Arial"/>
          <w:lang w:val="id-ID"/>
        </w:rPr>
        <w:t>Kebakaran</w:t>
      </w:r>
      <w:r w:rsidR="00B749AE">
        <w:rPr>
          <w:rFonts w:cs="Arial"/>
        </w:rPr>
        <w:t xml:space="preserve"> dan Penyelamatan.</w:t>
      </w:r>
    </w:p>
    <w:p w:rsidR="00C32D05" w:rsidRPr="00EA1E7E" w:rsidRDefault="00C32D05" w:rsidP="00111BF7">
      <w:pPr>
        <w:pStyle w:val="ListParagraph"/>
        <w:numPr>
          <w:ilvl w:val="0"/>
          <w:numId w:val="2"/>
        </w:numPr>
        <w:spacing w:after="0" w:line="300" w:lineRule="auto"/>
        <w:ind w:left="284" w:hanging="284"/>
        <w:contextualSpacing w:val="0"/>
        <w:jc w:val="both"/>
        <w:rPr>
          <w:rFonts w:cs="Arial"/>
          <w:lang w:val="id-ID"/>
        </w:rPr>
      </w:pPr>
      <w:r w:rsidRPr="00EA1E7E">
        <w:rPr>
          <w:rFonts w:cs="Arial"/>
          <w:lang w:val="id-ID"/>
        </w:rPr>
        <w:t xml:space="preserve">Mendorong </w:t>
      </w:r>
      <w:r w:rsidR="00070418">
        <w:rPr>
          <w:rFonts w:cs="Arial"/>
          <w:lang w:val="id-ID"/>
        </w:rPr>
        <w:t xml:space="preserve">Dinas </w:t>
      </w:r>
      <w:r w:rsidR="00BA718C">
        <w:rPr>
          <w:rFonts w:cs="Arial"/>
        </w:rPr>
        <w:t xml:space="preserve">Pemadam </w:t>
      </w:r>
      <w:r w:rsidR="00070418">
        <w:rPr>
          <w:rFonts w:cs="Arial"/>
          <w:lang w:val="id-ID"/>
        </w:rPr>
        <w:t xml:space="preserve">Kebakaran </w:t>
      </w:r>
      <w:r w:rsidR="00BA718C">
        <w:rPr>
          <w:rFonts w:cs="Arial"/>
        </w:rPr>
        <w:t xml:space="preserve">dan penyelamatan </w:t>
      </w:r>
      <w:r w:rsidRPr="00EA1E7E">
        <w:rPr>
          <w:rFonts w:cs="Arial"/>
          <w:lang w:val="id-ID"/>
        </w:rPr>
        <w:t>didalam melaksanakan tugas dan fungsinya secara baik dan benar yang didasarkan pada peraturan perundangan, kebijakan yang transparan dan dapat dipertanggungjawabkan kepada masyarakat.</w:t>
      </w:r>
    </w:p>
    <w:p w:rsidR="00C32D05" w:rsidRPr="00EA1E7E" w:rsidRDefault="005D4F66" w:rsidP="00111BF7">
      <w:pPr>
        <w:pStyle w:val="ListParagraph"/>
        <w:numPr>
          <w:ilvl w:val="0"/>
          <w:numId w:val="2"/>
        </w:numPr>
        <w:spacing w:after="0" w:line="300" w:lineRule="auto"/>
        <w:ind w:left="284" w:hanging="284"/>
        <w:contextualSpacing w:val="0"/>
        <w:jc w:val="both"/>
        <w:rPr>
          <w:rFonts w:cs="Arial"/>
          <w:lang w:val="id-ID"/>
        </w:rPr>
      </w:pPr>
      <w:r w:rsidRPr="00EA1E7E">
        <w:rPr>
          <w:rFonts w:cs="Arial"/>
          <w:lang w:val="id-ID"/>
        </w:rPr>
        <w:t xml:space="preserve">Sebagai upaya perbaikan berkesinambungan bagi </w:t>
      </w:r>
      <w:r w:rsidR="00070418">
        <w:rPr>
          <w:rFonts w:cs="Arial"/>
          <w:lang w:val="id-ID"/>
        </w:rPr>
        <w:t xml:space="preserve">Dinas </w:t>
      </w:r>
      <w:r w:rsidR="00BA718C">
        <w:rPr>
          <w:rFonts w:cs="Arial"/>
        </w:rPr>
        <w:t xml:space="preserve">Pemadam </w:t>
      </w:r>
      <w:r w:rsidR="00070418">
        <w:rPr>
          <w:rFonts w:cs="Arial"/>
          <w:lang w:val="id-ID"/>
        </w:rPr>
        <w:t xml:space="preserve">Kebakaran </w:t>
      </w:r>
      <w:r w:rsidR="00BA718C">
        <w:rPr>
          <w:rFonts w:cs="Arial"/>
        </w:rPr>
        <w:t xml:space="preserve">dan Penyelamatan </w:t>
      </w:r>
      <w:r w:rsidRPr="00EA1E7E">
        <w:rPr>
          <w:rFonts w:cs="Arial"/>
          <w:lang w:val="id-ID"/>
        </w:rPr>
        <w:t>untuk meningkatkan kinerjanya.</w:t>
      </w:r>
    </w:p>
    <w:p w:rsidR="0003020D" w:rsidRDefault="003C04BC" w:rsidP="00111BF7">
      <w:pPr>
        <w:pStyle w:val="ListParagraph"/>
        <w:numPr>
          <w:ilvl w:val="0"/>
          <w:numId w:val="2"/>
        </w:numPr>
        <w:spacing w:after="0" w:line="300" w:lineRule="auto"/>
        <w:ind w:left="284" w:hanging="284"/>
        <w:contextualSpacing w:val="0"/>
        <w:jc w:val="both"/>
        <w:rPr>
          <w:rFonts w:cs="Arial"/>
          <w:lang w:val="id-ID"/>
        </w:rPr>
      </w:pPr>
      <w:r w:rsidRPr="00EA1E7E">
        <w:rPr>
          <w:rFonts w:cs="Arial"/>
          <w:lang w:val="id-ID"/>
        </w:rPr>
        <w:lastRenderedPageBreak/>
        <w:t>Memberikan kepercayaan kepada masyarakat</w:t>
      </w:r>
      <w:r w:rsidR="008E7786" w:rsidRPr="00EA1E7E">
        <w:rPr>
          <w:rFonts w:cs="Arial"/>
        </w:rPr>
        <w:t xml:space="preserve">terhadap </w:t>
      </w:r>
      <w:r w:rsidR="00BA718C">
        <w:rPr>
          <w:rFonts w:cs="Arial"/>
          <w:lang w:val="id-ID"/>
        </w:rPr>
        <w:t xml:space="preserve">Dinas </w:t>
      </w:r>
      <w:r w:rsidR="00BA718C">
        <w:rPr>
          <w:rFonts w:cs="Arial"/>
        </w:rPr>
        <w:t xml:space="preserve">Pemadam </w:t>
      </w:r>
      <w:r w:rsidR="00BA718C">
        <w:rPr>
          <w:rFonts w:cs="Arial"/>
          <w:lang w:val="id-ID"/>
        </w:rPr>
        <w:t xml:space="preserve">Kebakaran </w:t>
      </w:r>
      <w:r w:rsidR="00BA718C">
        <w:rPr>
          <w:rFonts w:cs="Arial"/>
        </w:rPr>
        <w:t>dan Penyelamatan</w:t>
      </w:r>
      <w:r w:rsidR="00093690">
        <w:rPr>
          <w:rFonts w:cs="Arial"/>
          <w:lang w:val="id-ID"/>
        </w:rPr>
        <w:t xml:space="preserve"> di</w:t>
      </w:r>
      <w:r w:rsidR="005A21A8" w:rsidRPr="00EA1E7E">
        <w:rPr>
          <w:rFonts w:cs="Arial"/>
          <w:lang w:val="id-ID"/>
        </w:rPr>
        <w:t>dalam pelaksanaan program/kegiatan dalam rangka peningkatan kesejahteraan masyarakat.</w:t>
      </w:r>
    </w:p>
    <w:p w:rsidR="00672E14" w:rsidRPr="00AE753A" w:rsidRDefault="00672E14" w:rsidP="00672E14">
      <w:pPr>
        <w:pStyle w:val="ListParagraph"/>
        <w:spacing w:after="0" w:line="300" w:lineRule="auto"/>
        <w:ind w:left="284"/>
        <w:contextualSpacing w:val="0"/>
        <w:jc w:val="both"/>
        <w:rPr>
          <w:rFonts w:cs="Arial"/>
          <w:lang w:val="id-ID"/>
        </w:rPr>
      </w:pPr>
    </w:p>
    <w:p w:rsidR="0030075F" w:rsidRPr="00EA1E7E" w:rsidRDefault="00E26C69" w:rsidP="00111BF7">
      <w:pPr>
        <w:numPr>
          <w:ilvl w:val="1"/>
          <w:numId w:val="8"/>
        </w:numPr>
        <w:spacing w:after="120" w:line="300" w:lineRule="auto"/>
        <w:rPr>
          <w:rFonts w:cs="Arial"/>
          <w:b/>
          <w:color w:val="000000"/>
          <w:lang w:val="id-ID"/>
        </w:rPr>
      </w:pPr>
      <w:r w:rsidRPr="00EA1E7E">
        <w:rPr>
          <w:rFonts w:cs="Arial"/>
          <w:b/>
          <w:color w:val="000000"/>
          <w:lang w:val="sv-SE"/>
        </w:rPr>
        <w:t>Struktur Organisasi</w:t>
      </w:r>
    </w:p>
    <w:p w:rsidR="00AB5817" w:rsidRPr="004D45EA" w:rsidRDefault="00093690" w:rsidP="001640B6">
      <w:pPr>
        <w:pStyle w:val="Default"/>
        <w:spacing w:line="276" w:lineRule="auto"/>
        <w:ind w:firstLine="654"/>
        <w:jc w:val="both"/>
        <w:rPr>
          <w:rFonts w:ascii="Calibri" w:hAnsi="Calibri" w:cs="Calibri"/>
          <w:color w:val="FF0000"/>
          <w:sz w:val="22"/>
          <w:szCs w:val="22"/>
          <w:lang w:val="id-ID"/>
        </w:rPr>
      </w:pPr>
      <w:r w:rsidRPr="004D45EA">
        <w:rPr>
          <w:rFonts w:ascii="Calibri" w:hAnsi="Calibri" w:cs="Calibri"/>
          <w:sz w:val="22"/>
          <w:szCs w:val="22"/>
          <w:lang w:val="id-ID"/>
        </w:rPr>
        <w:t xml:space="preserve">Dinas </w:t>
      </w:r>
      <w:r w:rsidR="00BA718C" w:rsidRPr="004D45EA">
        <w:rPr>
          <w:rFonts w:ascii="Calibri" w:hAnsi="Calibri" w:cs="Calibri"/>
          <w:sz w:val="22"/>
          <w:szCs w:val="22"/>
        </w:rPr>
        <w:t xml:space="preserve">Pemadam </w:t>
      </w:r>
      <w:r w:rsidR="00BA718C" w:rsidRPr="004D45EA">
        <w:rPr>
          <w:rFonts w:ascii="Calibri" w:hAnsi="Calibri" w:cs="Calibri"/>
          <w:sz w:val="22"/>
          <w:szCs w:val="22"/>
          <w:lang w:val="id-ID"/>
        </w:rPr>
        <w:t xml:space="preserve">Kebakaran </w:t>
      </w:r>
      <w:r w:rsidR="00BA718C" w:rsidRPr="004D45EA">
        <w:rPr>
          <w:rFonts w:ascii="Calibri" w:hAnsi="Calibri" w:cs="Calibri"/>
          <w:sz w:val="22"/>
          <w:szCs w:val="22"/>
        </w:rPr>
        <w:t>dan Penyelamatan</w:t>
      </w:r>
      <w:r w:rsidR="00BC4642">
        <w:rPr>
          <w:rFonts w:ascii="Calibri" w:hAnsi="Calibri" w:cs="Calibri"/>
          <w:sz w:val="22"/>
          <w:szCs w:val="22"/>
        </w:rPr>
        <w:t xml:space="preserve"> </w:t>
      </w:r>
      <w:r w:rsidRPr="004D45EA">
        <w:rPr>
          <w:rFonts w:ascii="Calibri" w:hAnsi="Calibri" w:cs="Calibri"/>
          <w:sz w:val="22"/>
          <w:szCs w:val="22"/>
          <w:lang w:val="id-ID"/>
        </w:rPr>
        <w:t xml:space="preserve">Kebakaran </w:t>
      </w:r>
      <w:r w:rsidR="00D04DAF" w:rsidRPr="004D45EA">
        <w:rPr>
          <w:rFonts w:ascii="Calibri" w:hAnsi="Calibri" w:cs="Calibri"/>
          <w:sz w:val="22"/>
          <w:szCs w:val="22"/>
          <w:lang w:val="sv-SE"/>
        </w:rPr>
        <w:t xml:space="preserve">dibentuk berdasarkan Peraturan Daerah </w:t>
      </w:r>
      <w:r w:rsidR="00A75058" w:rsidRPr="004D45EA">
        <w:rPr>
          <w:rFonts w:ascii="Calibri" w:hAnsi="Calibri" w:cs="Calibri"/>
          <w:sz w:val="22"/>
          <w:szCs w:val="22"/>
          <w:lang w:val="id-ID"/>
        </w:rPr>
        <w:t>Kota</w:t>
      </w:r>
      <w:r w:rsidR="004D45EA">
        <w:rPr>
          <w:rFonts w:ascii="Calibri" w:hAnsi="Calibri" w:cs="Calibri"/>
          <w:sz w:val="22"/>
          <w:szCs w:val="22"/>
          <w:lang w:val="id-ID"/>
        </w:rPr>
        <w:t xml:space="preserve"> </w:t>
      </w:r>
      <w:r w:rsidR="00D04DAF" w:rsidRPr="004D45EA">
        <w:rPr>
          <w:rFonts w:ascii="Calibri" w:hAnsi="Calibri" w:cs="Calibri"/>
          <w:sz w:val="22"/>
          <w:szCs w:val="22"/>
          <w:lang w:val="sv-SE"/>
        </w:rPr>
        <w:t>Yogyakarta</w:t>
      </w:r>
      <w:r w:rsidR="006538D4" w:rsidRPr="004D45EA">
        <w:rPr>
          <w:rFonts w:ascii="Calibri" w:hAnsi="Calibri" w:cs="Calibri"/>
          <w:sz w:val="22"/>
          <w:szCs w:val="22"/>
          <w:lang w:val="id-ID"/>
        </w:rPr>
        <w:t xml:space="preserve"> </w:t>
      </w:r>
      <w:r w:rsidR="00D04DAF" w:rsidRPr="004D45EA">
        <w:rPr>
          <w:rFonts w:ascii="Calibri" w:hAnsi="Calibri" w:cs="Calibri"/>
          <w:color w:val="auto"/>
          <w:sz w:val="22"/>
          <w:szCs w:val="22"/>
          <w:lang w:val="sv-SE"/>
        </w:rPr>
        <w:t xml:space="preserve">Nomor </w:t>
      </w:r>
      <w:r w:rsidR="00121AF5" w:rsidRPr="004D45EA">
        <w:rPr>
          <w:rFonts w:ascii="Calibri" w:hAnsi="Calibri" w:cs="Calibri"/>
          <w:color w:val="auto"/>
          <w:sz w:val="22"/>
          <w:szCs w:val="22"/>
          <w:lang w:val="id-ID"/>
        </w:rPr>
        <w:t>110</w:t>
      </w:r>
      <w:r w:rsidR="00D04DAF" w:rsidRPr="004D45EA">
        <w:rPr>
          <w:rFonts w:ascii="Calibri" w:hAnsi="Calibri" w:cs="Calibri"/>
          <w:color w:val="auto"/>
          <w:sz w:val="22"/>
          <w:szCs w:val="22"/>
          <w:lang w:val="sv-SE"/>
        </w:rPr>
        <w:t xml:space="preserve"> Tahun 2</w:t>
      </w:r>
      <w:r w:rsidR="00121AF5" w:rsidRPr="004D45EA">
        <w:rPr>
          <w:rFonts w:ascii="Calibri" w:hAnsi="Calibri" w:cs="Calibri"/>
          <w:color w:val="auto"/>
          <w:sz w:val="22"/>
          <w:szCs w:val="22"/>
          <w:lang w:val="id-ID"/>
        </w:rPr>
        <w:t>021</w:t>
      </w:r>
      <w:r w:rsidR="00D04DAF" w:rsidRPr="004D45EA">
        <w:rPr>
          <w:rFonts w:ascii="Calibri" w:hAnsi="Calibri" w:cs="Calibri"/>
          <w:color w:val="auto"/>
          <w:sz w:val="22"/>
          <w:szCs w:val="22"/>
          <w:lang w:val="sv-SE"/>
        </w:rPr>
        <w:t xml:space="preserve"> tentang </w:t>
      </w:r>
      <w:r w:rsidR="00121AF5" w:rsidRPr="004D45EA">
        <w:rPr>
          <w:rFonts w:ascii="Calibri" w:hAnsi="Calibri" w:cs="Calibri"/>
          <w:color w:val="auto"/>
          <w:sz w:val="22"/>
          <w:szCs w:val="22"/>
          <w:lang w:val="id-ID"/>
        </w:rPr>
        <w:t>Kedudukan, Susunan Organisasi, Tugas, Fungsi dan Tata Kerja Dinas Pemadam Kebakaran dan Penyelamatan</w:t>
      </w:r>
    </w:p>
    <w:p w:rsidR="00121AF5" w:rsidRPr="00121AF5" w:rsidRDefault="00121AF5" w:rsidP="00121AF5">
      <w:pPr>
        <w:pStyle w:val="Default"/>
        <w:rPr>
          <w:rFonts w:ascii="Bookman Old Style" w:hAnsi="Bookman Old Style" w:cs="Bookman Old Style"/>
          <w:lang w:val="id-ID" w:eastAsia="id-ID"/>
        </w:rPr>
      </w:pPr>
    </w:p>
    <w:p w:rsidR="00D04DAF" w:rsidRDefault="009154AC" w:rsidP="00AE753A">
      <w:pPr>
        <w:spacing w:after="120" w:line="300" w:lineRule="auto"/>
        <w:ind w:firstLine="654"/>
        <w:jc w:val="both"/>
        <w:rPr>
          <w:rFonts w:cs="Arial"/>
          <w:lang w:val="id-ID"/>
        </w:rPr>
      </w:pPr>
      <w:r>
        <w:rPr>
          <w:rFonts w:cs="Arial"/>
          <w:lang w:val="id-ID"/>
        </w:rPr>
        <w:t xml:space="preserve">Dinas </w:t>
      </w:r>
      <w:r>
        <w:rPr>
          <w:rFonts w:cs="Arial"/>
        </w:rPr>
        <w:t xml:space="preserve">Pemadam </w:t>
      </w:r>
      <w:r>
        <w:rPr>
          <w:rFonts w:cs="Arial"/>
          <w:lang w:val="id-ID"/>
        </w:rPr>
        <w:t xml:space="preserve">Kebakaran </w:t>
      </w:r>
      <w:r>
        <w:rPr>
          <w:rFonts w:cs="Arial"/>
        </w:rPr>
        <w:t>dan Penyelamatan</w:t>
      </w:r>
      <w:r w:rsidR="00BC4642">
        <w:rPr>
          <w:rFonts w:cs="Arial"/>
        </w:rPr>
        <w:t xml:space="preserve"> </w:t>
      </w:r>
      <w:r w:rsidR="00D04DAF" w:rsidRPr="00CE26A1">
        <w:rPr>
          <w:rFonts w:cs="Arial"/>
          <w:lang w:val="sv-SE"/>
        </w:rPr>
        <w:t xml:space="preserve">merupakan unsur </w:t>
      </w:r>
      <w:r w:rsidR="005A21A8" w:rsidRPr="00CE26A1">
        <w:rPr>
          <w:rFonts w:cs="Arial"/>
          <w:lang w:val="id-ID"/>
        </w:rPr>
        <w:t>pelaksana</w:t>
      </w:r>
      <w:r w:rsidR="00D04DAF" w:rsidRPr="00CE26A1">
        <w:rPr>
          <w:rFonts w:cs="Arial"/>
          <w:lang w:val="sv-SE"/>
        </w:rPr>
        <w:t xml:space="preserve"> penyelenggaraan pemerintahan daerah </w:t>
      </w:r>
      <w:r w:rsidR="00B25071" w:rsidRPr="00CE26A1">
        <w:rPr>
          <w:rFonts w:cs="Arial"/>
          <w:lang w:val="id-ID"/>
        </w:rPr>
        <w:t>dengan susunan o</w:t>
      </w:r>
      <w:r w:rsidR="00D04DAF" w:rsidRPr="00CE26A1">
        <w:rPr>
          <w:rFonts w:cs="Arial"/>
          <w:lang w:val="id-ID"/>
        </w:rPr>
        <w:t>rganisasi</w:t>
      </w:r>
      <w:r w:rsidR="00B25071" w:rsidRPr="00CE26A1">
        <w:rPr>
          <w:rFonts w:cs="Arial"/>
          <w:lang w:val="id-ID"/>
        </w:rPr>
        <w:t xml:space="preserve"> sebagai berikut:</w:t>
      </w:r>
    </w:p>
    <w:p w:rsidR="00093690" w:rsidRPr="00093690" w:rsidRDefault="00093690" w:rsidP="00093690">
      <w:pPr>
        <w:spacing w:after="0" w:line="300" w:lineRule="auto"/>
        <w:ind w:firstLine="652"/>
        <w:jc w:val="center"/>
        <w:rPr>
          <w:rFonts w:cs="Arial"/>
          <w:lang w:val="id-ID"/>
        </w:rPr>
      </w:pPr>
      <w:r w:rsidRPr="00093690">
        <w:rPr>
          <w:rFonts w:cs="Arial"/>
          <w:lang w:val="id-ID"/>
        </w:rPr>
        <w:t>Gambar 1</w:t>
      </w:r>
    </w:p>
    <w:p w:rsidR="00093690" w:rsidRDefault="00093690" w:rsidP="00093690">
      <w:pPr>
        <w:spacing w:after="0" w:line="300" w:lineRule="auto"/>
        <w:ind w:firstLine="652"/>
        <w:jc w:val="center"/>
        <w:rPr>
          <w:rFonts w:cs="Arial"/>
          <w:lang w:val="id-ID"/>
        </w:rPr>
      </w:pPr>
      <w:r w:rsidRPr="00093690">
        <w:rPr>
          <w:rFonts w:cs="Arial"/>
          <w:lang w:val="id-ID"/>
        </w:rPr>
        <w:t xml:space="preserve">Struktur Organisasi </w:t>
      </w:r>
      <w:r w:rsidR="00202CF6">
        <w:rPr>
          <w:rFonts w:cs="Arial"/>
          <w:lang w:val="id-ID"/>
        </w:rPr>
        <w:t>Dinas Pemadam Kebakaran dan Penyelamatan</w:t>
      </w:r>
      <w:r w:rsidRPr="00093690">
        <w:rPr>
          <w:rFonts w:cs="Arial"/>
          <w:lang w:val="id-ID"/>
        </w:rPr>
        <w:t>Kota Yogyakarta</w:t>
      </w:r>
    </w:p>
    <w:p w:rsidR="004D45EA" w:rsidRPr="004D45EA" w:rsidRDefault="004D45EA" w:rsidP="0042347C">
      <w:pPr>
        <w:spacing w:after="0" w:line="300" w:lineRule="auto"/>
        <w:ind w:firstLine="652"/>
        <w:jc w:val="center"/>
        <w:rPr>
          <w:rFonts w:cs="Arial"/>
          <w:lang w:val="id-ID"/>
        </w:rPr>
      </w:pPr>
      <w:r>
        <w:rPr>
          <w:rFonts w:cs="Arial"/>
          <w:noProof/>
        </w:rPr>
        <w:drawing>
          <wp:inline distT="0" distB="0" distL="0" distR="0">
            <wp:extent cx="3219450" cy="4001522"/>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3219926" cy="4002113"/>
                    </a:xfrm>
                    <a:prstGeom prst="rect">
                      <a:avLst/>
                    </a:prstGeom>
                    <a:noFill/>
                    <a:ln w="9525">
                      <a:noFill/>
                      <a:miter lim="800000"/>
                      <a:headEnd/>
                      <a:tailEnd/>
                    </a:ln>
                  </pic:spPr>
                </pic:pic>
              </a:graphicData>
            </a:graphic>
          </wp:inline>
        </w:drawing>
      </w:r>
    </w:p>
    <w:p w:rsidR="0030075F" w:rsidRPr="001F7670" w:rsidRDefault="005A049E" w:rsidP="00111BF7">
      <w:pPr>
        <w:numPr>
          <w:ilvl w:val="1"/>
          <w:numId w:val="8"/>
        </w:numPr>
        <w:spacing w:after="120" w:line="300" w:lineRule="auto"/>
        <w:rPr>
          <w:rFonts w:cs="Arial"/>
          <w:b/>
          <w:color w:val="000000"/>
          <w:lang w:val="sv-SE"/>
        </w:rPr>
      </w:pPr>
      <w:r w:rsidRPr="001F7670">
        <w:rPr>
          <w:rFonts w:cs="Arial"/>
          <w:b/>
          <w:color w:val="000000"/>
          <w:lang w:val="sv-SE"/>
        </w:rPr>
        <w:lastRenderedPageBreak/>
        <w:t xml:space="preserve">Tugas dan </w:t>
      </w:r>
      <w:r w:rsidR="00E26C69" w:rsidRPr="001F7670">
        <w:rPr>
          <w:rFonts w:cs="Arial"/>
          <w:b/>
          <w:color w:val="000000"/>
          <w:lang w:val="sv-SE"/>
        </w:rPr>
        <w:t xml:space="preserve">Fungsi </w:t>
      </w:r>
    </w:p>
    <w:p w:rsidR="00B25071" w:rsidRPr="00057767" w:rsidRDefault="00AF6097" w:rsidP="001640B6">
      <w:pPr>
        <w:pStyle w:val="Default"/>
        <w:spacing w:line="276" w:lineRule="auto"/>
        <w:ind w:firstLine="654"/>
        <w:jc w:val="both"/>
        <w:rPr>
          <w:rFonts w:ascii="Calibri" w:hAnsi="Calibri" w:cs="Calibri"/>
          <w:color w:val="FF0000"/>
          <w:sz w:val="22"/>
          <w:szCs w:val="22"/>
          <w:lang w:val="id-ID"/>
        </w:rPr>
      </w:pPr>
      <w:r w:rsidRPr="00057767">
        <w:rPr>
          <w:rFonts w:ascii="Calibri" w:hAnsi="Calibri" w:cs="Calibri"/>
          <w:sz w:val="22"/>
          <w:szCs w:val="22"/>
        </w:rPr>
        <w:t>Peraturan</w:t>
      </w:r>
      <w:r w:rsidR="004D45EA" w:rsidRPr="00057767">
        <w:rPr>
          <w:rFonts w:ascii="Calibri" w:hAnsi="Calibri" w:cs="Calibri"/>
          <w:sz w:val="22"/>
          <w:szCs w:val="22"/>
          <w:lang w:val="id-ID"/>
        </w:rPr>
        <w:t xml:space="preserve"> </w:t>
      </w:r>
      <w:r w:rsidR="004D6C4F" w:rsidRPr="00057767">
        <w:rPr>
          <w:rFonts w:ascii="Calibri" w:hAnsi="Calibri" w:cs="Calibri"/>
          <w:sz w:val="22"/>
          <w:szCs w:val="22"/>
          <w:lang w:val="id-ID"/>
        </w:rPr>
        <w:t xml:space="preserve">Walikota </w:t>
      </w:r>
      <w:r w:rsidRPr="00057767">
        <w:rPr>
          <w:rFonts w:ascii="Calibri" w:hAnsi="Calibri" w:cs="Calibri"/>
          <w:sz w:val="22"/>
          <w:szCs w:val="22"/>
        </w:rPr>
        <w:t xml:space="preserve">Yogyakarta </w:t>
      </w:r>
      <w:r w:rsidR="00057767" w:rsidRPr="00057767">
        <w:rPr>
          <w:rFonts w:ascii="Calibri" w:hAnsi="Calibri" w:cs="Calibri"/>
          <w:color w:val="auto"/>
          <w:sz w:val="22"/>
          <w:szCs w:val="22"/>
          <w:lang w:val="sv-SE"/>
        </w:rPr>
        <w:t xml:space="preserve">Nomor </w:t>
      </w:r>
      <w:r w:rsidR="00057767" w:rsidRPr="00057767">
        <w:rPr>
          <w:rFonts w:ascii="Calibri" w:hAnsi="Calibri" w:cs="Calibri"/>
          <w:color w:val="auto"/>
          <w:sz w:val="22"/>
          <w:szCs w:val="22"/>
          <w:lang w:val="id-ID"/>
        </w:rPr>
        <w:t>110</w:t>
      </w:r>
      <w:r w:rsidR="00057767" w:rsidRPr="00057767">
        <w:rPr>
          <w:rFonts w:ascii="Calibri" w:hAnsi="Calibri" w:cs="Calibri"/>
          <w:color w:val="auto"/>
          <w:sz w:val="22"/>
          <w:szCs w:val="22"/>
          <w:lang w:val="sv-SE"/>
        </w:rPr>
        <w:t xml:space="preserve"> Tahun 2</w:t>
      </w:r>
      <w:r w:rsidR="00057767" w:rsidRPr="00057767">
        <w:rPr>
          <w:rFonts w:ascii="Calibri" w:hAnsi="Calibri" w:cs="Calibri"/>
          <w:color w:val="auto"/>
          <w:sz w:val="22"/>
          <w:szCs w:val="22"/>
          <w:lang w:val="id-ID"/>
        </w:rPr>
        <w:t>021</w:t>
      </w:r>
      <w:r w:rsidR="00057767" w:rsidRPr="00057767">
        <w:rPr>
          <w:rFonts w:ascii="Calibri" w:hAnsi="Calibri" w:cs="Calibri"/>
          <w:color w:val="auto"/>
          <w:sz w:val="22"/>
          <w:szCs w:val="22"/>
          <w:lang w:val="sv-SE"/>
        </w:rPr>
        <w:t xml:space="preserve"> tentang </w:t>
      </w:r>
      <w:r w:rsidR="00057767" w:rsidRPr="00057767">
        <w:rPr>
          <w:rFonts w:ascii="Calibri" w:hAnsi="Calibri" w:cs="Calibri"/>
          <w:color w:val="auto"/>
          <w:sz w:val="22"/>
          <w:szCs w:val="22"/>
          <w:lang w:val="id-ID"/>
        </w:rPr>
        <w:t>Kedudukan, Susunan Organisasi, Tugas, Fungsi dan Tata Kerja Dinas Pemadam Kebakaran dan Penyelamatan</w:t>
      </w:r>
      <w:r w:rsidR="00057767" w:rsidRPr="00057767">
        <w:rPr>
          <w:rFonts w:ascii="Calibri" w:hAnsi="Calibri" w:cs="Calibri"/>
          <w:color w:val="FF0000"/>
          <w:sz w:val="22"/>
          <w:szCs w:val="22"/>
          <w:lang w:val="id-ID"/>
        </w:rPr>
        <w:t xml:space="preserve"> </w:t>
      </w:r>
      <w:r w:rsidRPr="00057767">
        <w:rPr>
          <w:rFonts w:ascii="Calibri" w:hAnsi="Calibri" w:cs="Calibri"/>
          <w:sz w:val="22"/>
          <w:szCs w:val="22"/>
        </w:rPr>
        <w:t>menetapkan</w:t>
      </w:r>
      <w:r w:rsidR="00057767">
        <w:rPr>
          <w:rFonts w:ascii="Calibri" w:hAnsi="Calibri" w:cs="Calibri"/>
          <w:sz w:val="22"/>
          <w:szCs w:val="22"/>
          <w:lang w:val="id-ID"/>
        </w:rPr>
        <w:t xml:space="preserve"> </w:t>
      </w:r>
      <w:r w:rsidRPr="00057767">
        <w:rPr>
          <w:rFonts w:ascii="Calibri" w:hAnsi="Calibri" w:cs="Calibri"/>
          <w:sz w:val="22"/>
          <w:szCs w:val="22"/>
        </w:rPr>
        <w:t>bahwa</w:t>
      </w:r>
      <w:r w:rsidR="00057767">
        <w:rPr>
          <w:rFonts w:ascii="Calibri" w:hAnsi="Calibri" w:cs="Calibri"/>
          <w:sz w:val="22"/>
          <w:szCs w:val="22"/>
          <w:lang w:val="id-ID"/>
        </w:rPr>
        <w:t xml:space="preserve"> </w:t>
      </w:r>
      <w:r w:rsidR="009154AC" w:rsidRPr="00057767">
        <w:rPr>
          <w:rFonts w:ascii="Calibri" w:hAnsi="Calibri" w:cs="Calibri"/>
          <w:sz w:val="22"/>
          <w:szCs w:val="22"/>
          <w:lang w:val="id-ID"/>
        </w:rPr>
        <w:t xml:space="preserve">Dinas </w:t>
      </w:r>
      <w:r w:rsidR="009154AC" w:rsidRPr="00057767">
        <w:rPr>
          <w:rFonts w:ascii="Calibri" w:hAnsi="Calibri" w:cs="Calibri"/>
          <w:sz w:val="22"/>
          <w:szCs w:val="22"/>
        </w:rPr>
        <w:t xml:space="preserve">Pemadam </w:t>
      </w:r>
      <w:r w:rsidR="009154AC" w:rsidRPr="00057767">
        <w:rPr>
          <w:rFonts w:ascii="Calibri" w:hAnsi="Calibri" w:cs="Calibri"/>
          <w:sz w:val="22"/>
          <w:szCs w:val="22"/>
          <w:lang w:val="id-ID"/>
        </w:rPr>
        <w:t xml:space="preserve">Kebakaran </w:t>
      </w:r>
      <w:r w:rsidR="009154AC" w:rsidRPr="00057767">
        <w:rPr>
          <w:rFonts w:ascii="Calibri" w:hAnsi="Calibri" w:cs="Calibri"/>
          <w:sz w:val="22"/>
          <w:szCs w:val="22"/>
        </w:rPr>
        <w:t>dan Penyelamatan</w:t>
      </w:r>
      <w:r w:rsidR="00057767">
        <w:rPr>
          <w:rFonts w:ascii="Calibri" w:hAnsi="Calibri" w:cs="Calibri"/>
          <w:sz w:val="22"/>
          <w:szCs w:val="22"/>
          <w:lang w:val="id-ID"/>
        </w:rPr>
        <w:t xml:space="preserve"> </w:t>
      </w:r>
      <w:r w:rsidRPr="00057767">
        <w:rPr>
          <w:rFonts w:ascii="Calibri" w:hAnsi="Calibri" w:cs="Calibri"/>
          <w:sz w:val="22"/>
          <w:szCs w:val="22"/>
        </w:rPr>
        <w:t>mempunyai</w:t>
      </w:r>
      <w:r w:rsidR="00057767">
        <w:rPr>
          <w:rFonts w:ascii="Calibri" w:hAnsi="Calibri" w:cs="Calibri"/>
          <w:sz w:val="22"/>
          <w:szCs w:val="22"/>
          <w:lang w:val="id-ID"/>
        </w:rPr>
        <w:t xml:space="preserve"> </w:t>
      </w:r>
      <w:r w:rsidRPr="00057767">
        <w:rPr>
          <w:rFonts w:ascii="Calibri" w:hAnsi="Calibri" w:cs="Calibri"/>
          <w:sz w:val="22"/>
          <w:szCs w:val="22"/>
        </w:rPr>
        <w:t>tugas</w:t>
      </w:r>
      <w:r w:rsidR="0048644B" w:rsidRPr="00057767">
        <w:rPr>
          <w:rFonts w:ascii="Calibri" w:hAnsi="Calibri" w:cs="Calibri"/>
          <w:sz w:val="22"/>
          <w:szCs w:val="22"/>
          <w:lang w:val="id-ID"/>
        </w:rPr>
        <w:t xml:space="preserve"> melaksanakan urusan pemerintahan daerah berdasarkan asas otonomi dan tugas pembantuan sub urusan kebakaran</w:t>
      </w:r>
    </w:p>
    <w:p w:rsidR="009A69C6" w:rsidRPr="00E954E1" w:rsidRDefault="00AF6097" w:rsidP="001640B6">
      <w:pPr>
        <w:spacing w:after="120"/>
        <w:ind w:firstLine="709"/>
        <w:jc w:val="both"/>
        <w:rPr>
          <w:rFonts w:cs="Arial"/>
          <w:color w:val="000000"/>
          <w:lang w:val="id-ID"/>
        </w:rPr>
      </w:pPr>
      <w:r w:rsidRPr="00E954E1">
        <w:rPr>
          <w:rFonts w:cs="Arial"/>
          <w:color w:val="000000"/>
        </w:rPr>
        <w:t>Untuk</w:t>
      </w:r>
      <w:r w:rsidR="00057767">
        <w:rPr>
          <w:rFonts w:cs="Arial"/>
          <w:color w:val="000000"/>
          <w:lang w:val="id-ID"/>
        </w:rPr>
        <w:t xml:space="preserve"> </w:t>
      </w:r>
      <w:r w:rsidRPr="00E954E1">
        <w:rPr>
          <w:rFonts w:cs="Arial"/>
          <w:color w:val="000000"/>
        </w:rPr>
        <w:t>melaksanakan</w:t>
      </w:r>
      <w:r w:rsidR="00057767">
        <w:rPr>
          <w:rFonts w:cs="Arial"/>
          <w:color w:val="000000"/>
          <w:lang w:val="id-ID"/>
        </w:rPr>
        <w:t xml:space="preserve"> </w:t>
      </w:r>
      <w:r w:rsidRPr="00E954E1">
        <w:rPr>
          <w:rFonts w:cs="Arial"/>
          <w:color w:val="000000"/>
        </w:rPr>
        <w:t>tugas</w:t>
      </w:r>
      <w:r w:rsidR="00057767">
        <w:rPr>
          <w:rFonts w:cs="Arial"/>
          <w:color w:val="000000"/>
          <w:lang w:val="id-ID"/>
        </w:rPr>
        <w:t xml:space="preserve"> </w:t>
      </w:r>
      <w:r w:rsidRPr="00E954E1">
        <w:rPr>
          <w:rFonts w:cs="Arial"/>
          <w:color w:val="000000"/>
        </w:rPr>
        <w:t>sebagaimana</w:t>
      </w:r>
      <w:r w:rsidR="00057767">
        <w:rPr>
          <w:rFonts w:cs="Arial"/>
          <w:color w:val="000000"/>
          <w:lang w:val="id-ID"/>
        </w:rPr>
        <w:t xml:space="preserve"> </w:t>
      </w:r>
      <w:r w:rsidRPr="00E954E1">
        <w:rPr>
          <w:rFonts w:cs="Arial"/>
          <w:color w:val="000000"/>
        </w:rPr>
        <w:t>dimaksud</w:t>
      </w:r>
      <w:r w:rsidR="0048644B" w:rsidRPr="00E954E1">
        <w:rPr>
          <w:rFonts w:cs="Arial"/>
          <w:color w:val="000000"/>
          <w:lang w:val="id-ID"/>
        </w:rPr>
        <w:t xml:space="preserve">, </w:t>
      </w:r>
      <w:r w:rsidR="009154AC">
        <w:rPr>
          <w:rFonts w:cs="Arial"/>
          <w:lang w:val="id-ID"/>
        </w:rPr>
        <w:t xml:space="preserve">Dinas </w:t>
      </w:r>
      <w:r w:rsidR="009154AC">
        <w:rPr>
          <w:rFonts w:cs="Arial"/>
        </w:rPr>
        <w:t xml:space="preserve">Pemadam </w:t>
      </w:r>
      <w:r w:rsidR="009154AC">
        <w:rPr>
          <w:rFonts w:cs="Arial"/>
          <w:lang w:val="id-ID"/>
        </w:rPr>
        <w:t xml:space="preserve">Kebakaran </w:t>
      </w:r>
      <w:r w:rsidR="009154AC">
        <w:rPr>
          <w:rFonts w:cs="Arial"/>
        </w:rPr>
        <w:t>dan Penyelamatan</w:t>
      </w:r>
      <w:r w:rsidR="00057767">
        <w:rPr>
          <w:rFonts w:cs="Arial"/>
          <w:lang w:val="id-ID"/>
        </w:rPr>
        <w:t xml:space="preserve"> </w:t>
      </w:r>
      <w:r w:rsidRPr="00E954E1">
        <w:rPr>
          <w:rFonts w:cs="Arial"/>
          <w:color w:val="000000"/>
        </w:rPr>
        <w:t>m</w:t>
      </w:r>
      <w:r w:rsidR="00E27CAD" w:rsidRPr="00E954E1">
        <w:rPr>
          <w:rFonts w:cs="Arial"/>
          <w:color w:val="000000"/>
          <w:lang w:val="id-ID"/>
        </w:rPr>
        <w:t>em</w:t>
      </w:r>
      <w:r w:rsidRPr="00E954E1">
        <w:rPr>
          <w:rFonts w:cs="Arial"/>
          <w:color w:val="000000"/>
        </w:rPr>
        <w:t>punyai</w:t>
      </w:r>
      <w:r w:rsidR="00057767">
        <w:rPr>
          <w:rFonts w:cs="Arial"/>
          <w:color w:val="000000"/>
          <w:lang w:val="id-ID"/>
        </w:rPr>
        <w:t xml:space="preserve"> </w:t>
      </w:r>
      <w:proofErr w:type="gramStart"/>
      <w:r w:rsidRPr="00E954E1">
        <w:rPr>
          <w:rFonts w:cs="Arial"/>
          <w:color w:val="000000"/>
        </w:rPr>
        <w:t>fungsi :</w:t>
      </w:r>
      <w:proofErr w:type="gramEnd"/>
    </w:p>
    <w:p w:rsidR="0048644B" w:rsidRPr="00E954E1" w:rsidRDefault="0048644B" w:rsidP="00111BF7">
      <w:pPr>
        <w:pStyle w:val="BodyText2"/>
        <w:numPr>
          <w:ilvl w:val="0"/>
          <w:numId w:val="19"/>
        </w:numPr>
        <w:autoSpaceDE w:val="0"/>
        <w:autoSpaceDN w:val="0"/>
        <w:spacing w:after="0" w:line="300" w:lineRule="auto"/>
        <w:ind w:left="284" w:hanging="284"/>
        <w:jc w:val="both"/>
        <w:rPr>
          <w:lang w:val="id-ID"/>
        </w:rPr>
      </w:pPr>
      <w:r w:rsidRPr="00E954E1">
        <w:rPr>
          <w:lang w:val="id-ID"/>
        </w:rPr>
        <w:t>perumusan kebijakan teknis sub urusan kebakaran;</w:t>
      </w:r>
    </w:p>
    <w:p w:rsidR="0048644B" w:rsidRPr="00E954E1" w:rsidRDefault="0048644B" w:rsidP="00111BF7">
      <w:pPr>
        <w:pStyle w:val="BodyText2"/>
        <w:numPr>
          <w:ilvl w:val="0"/>
          <w:numId w:val="19"/>
        </w:numPr>
        <w:autoSpaceDE w:val="0"/>
        <w:autoSpaceDN w:val="0"/>
        <w:spacing w:after="0" w:line="300" w:lineRule="auto"/>
        <w:ind w:left="284" w:hanging="284"/>
        <w:jc w:val="both"/>
        <w:rPr>
          <w:lang w:val="id-ID"/>
        </w:rPr>
      </w:pPr>
      <w:r w:rsidRPr="00E954E1">
        <w:rPr>
          <w:lang w:val="id-ID"/>
        </w:rPr>
        <w:t>penyelenggaraan urusan pemerintahan dan pelayanan umum sub urusan kebakaran;</w:t>
      </w:r>
    </w:p>
    <w:p w:rsidR="0048644B" w:rsidRPr="00E954E1" w:rsidRDefault="0048644B" w:rsidP="00111BF7">
      <w:pPr>
        <w:pStyle w:val="BodyText2"/>
        <w:numPr>
          <w:ilvl w:val="0"/>
          <w:numId w:val="19"/>
        </w:numPr>
        <w:autoSpaceDE w:val="0"/>
        <w:autoSpaceDN w:val="0"/>
        <w:spacing w:after="0" w:line="300" w:lineRule="auto"/>
        <w:ind w:left="284" w:hanging="284"/>
        <w:jc w:val="both"/>
        <w:rPr>
          <w:lang w:val="id-ID"/>
        </w:rPr>
      </w:pPr>
      <w:r w:rsidRPr="00E954E1">
        <w:rPr>
          <w:lang w:val="id-ID"/>
        </w:rPr>
        <w:t>pelaksanaan koordinasi penyelenggaraan urusan pemerintahan di sub urusan kebakaran;</w:t>
      </w:r>
    </w:p>
    <w:p w:rsidR="0048644B" w:rsidRPr="00E954E1" w:rsidRDefault="0048644B" w:rsidP="00111BF7">
      <w:pPr>
        <w:pStyle w:val="BodyText2"/>
        <w:numPr>
          <w:ilvl w:val="0"/>
          <w:numId w:val="19"/>
        </w:numPr>
        <w:autoSpaceDE w:val="0"/>
        <w:autoSpaceDN w:val="0"/>
        <w:spacing w:after="0" w:line="300" w:lineRule="auto"/>
        <w:ind w:left="284" w:hanging="284"/>
        <w:jc w:val="both"/>
        <w:rPr>
          <w:lang w:val="id-ID"/>
        </w:rPr>
      </w:pPr>
      <w:r w:rsidRPr="00E954E1">
        <w:rPr>
          <w:lang w:val="id-ID"/>
        </w:rPr>
        <w:t>pembinaan dan pelaksanaan tugas urusan pemerintahan sub urusan kebakaran;</w:t>
      </w:r>
    </w:p>
    <w:p w:rsidR="0048644B" w:rsidRPr="00E954E1" w:rsidRDefault="0048644B" w:rsidP="00111BF7">
      <w:pPr>
        <w:pStyle w:val="BodyText2"/>
        <w:numPr>
          <w:ilvl w:val="0"/>
          <w:numId w:val="19"/>
        </w:numPr>
        <w:autoSpaceDE w:val="0"/>
        <w:autoSpaceDN w:val="0"/>
        <w:spacing w:after="0" w:line="300" w:lineRule="auto"/>
        <w:ind w:left="284" w:hanging="284"/>
        <w:jc w:val="both"/>
        <w:rPr>
          <w:lang w:val="id-ID"/>
        </w:rPr>
      </w:pPr>
      <w:r w:rsidRPr="00E954E1">
        <w:rPr>
          <w:lang w:val="id-ID"/>
        </w:rPr>
        <w:t>pengelolaan sekretariatan meliputi perencanaan umum, kepegawaian, keuangan, evaluasi dan pelaporan;</w:t>
      </w:r>
    </w:p>
    <w:p w:rsidR="0048644B" w:rsidRPr="00E954E1" w:rsidRDefault="0048644B" w:rsidP="00111BF7">
      <w:pPr>
        <w:pStyle w:val="BodyText2"/>
        <w:numPr>
          <w:ilvl w:val="0"/>
          <w:numId w:val="19"/>
        </w:numPr>
        <w:autoSpaceDE w:val="0"/>
        <w:autoSpaceDN w:val="0"/>
        <w:spacing w:after="0" w:line="300" w:lineRule="auto"/>
        <w:ind w:left="284" w:hanging="284"/>
        <w:jc w:val="both"/>
        <w:rPr>
          <w:lang w:val="id-ID"/>
        </w:rPr>
      </w:pPr>
      <w:r w:rsidRPr="00E954E1">
        <w:rPr>
          <w:lang w:val="id-ID"/>
        </w:rPr>
        <w:t>pelaksanaan pengawasan, pengendalian evaluasi dan pelaporan sub urusan kebakaran.</w:t>
      </w:r>
    </w:p>
    <w:p w:rsidR="00141632" w:rsidRPr="00672E14" w:rsidRDefault="00141632" w:rsidP="00111BF7">
      <w:pPr>
        <w:numPr>
          <w:ilvl w:val="1"/>
          <w:numId w:val="8"/>
        </w:numPr>
        <w:spacing w:before="240" w:after="120" w:line="300" w:lineRule="auto"/>
        <w:ind w:left="357" w:hanging="357"/>
        <w:rPr>
          <w:rFonts w:cs="Arial"/>
          <w:b/>
          <w:color w:val="000000"/>
          <w:lang w:val="id-ID"/>
        </w:rPr>
      </w:pPr>
      <w:r w:rsidRPr="00672E14">
        <w:rPr>
          <w:rFonts w:cs="Arial"/>
          <w:b/>
          <w:color w:val="000000"/>
          <w:lang w:val="id-ID"/>
        </w:rPr>
        <w:t>Isu-isu Strategis</w:t>
      </w:r>
    </w:p>
    <w:p w:rsidR="00672E14" w:rsidRDefault="00672E14" w:rsidP="00672E14">
      <w:pPr>
        <w:spacing w:after="120" w:line="300" w:lineRule="auto"/>
        <w:ind w:firstLine="709"/>
        <w:jc w:val="both"/>
        <w:rPr>
          <w:rFonts w:cs="Arial"/>
          <w:color w:val="000000"/>
          <w:lang w:val="id-ID"/>
        </w:rPr>
      </w:pPr>
      <w:r w:rsidRPr="00672E14">
        <w:rPr>
          <w:rFonts w:cs="Arial"/>
          <w:color w:val="000000"/>
          <w:lang w:val="id-ID"/>
        </w:rPr>
        <w:t>Eksistensi sebuah institusi bergantung</w:t>
      </w:r>
      <w:r>
        <w:rPr>
          <w:rFonts w:cs="Arial"/>
          <w:color w:val="000000"/>
          <w:lang w:val="id-ID"/>
        </w:rPr>
        <w:t xml:space="preserve"> sejauh mana institusi tersebut mampu menemukenali dan </w:t>
      </w:r>
      <w:r w:rsidR="00926D03">
        <w:rPr>
          <w:rFonts w:cs="Arial"/>
          <w:color w:val="000000"/>
          <w:lang w:val="id-ID"/>
        </w:rPr>
        <w:t>m</w:t>
      </w:r>
      <w:r>
        <w:rPr>
          <w:rFonts w:cs="Arial"/>
          <w:color w:val="000000"/>
          <w:lang w:val="id-ID"/>
        </w:rPr>
        <w:t xml:space="preserve">erespon isu strategis dengan berbagai kebijakan dan tindakan yang tepat. Secara umum isu strategis dapat bersumber dari lingkungan eksternal maupun lingkungan internal. Isu Strategis yang melingkupi </w:t>
      </w:r>
      <w:r w:rsidR="00241847" w:rsidRPr="00241847">
        <w:rPr>
          <w:rFonts w:cs="Arial"/>
          <w:color w:val="000000"/>
          <w:lang w:val="id-ID"/>
        </w:rPr>
        <w:t>Dinas Pemadam Kebakaran dan Penyelamatan</w:t>
      </w:r>
      <w:r>
        <w:rPr>
          <w:rFonts w:cs="Arial"/>
          <w:color w:val="000000"/>
          <w:lang w:val="id-ID"/>
        </w:rPr>
        <w:t xml:space="preserve"> antara lain sebagai berikut:</w:t>
      </w:r>
    </w:p>
    <w:p w:rsidR="00926D03" w:rsidRPr="00E954E1" w:rsidRDefault="00926D03" w:rsidP="00111BF7">
      <w:pPr>
        <w:pStyle w:val="ListParagraph"/>
        <w:numPr>
          <w:ilvl w:val="0"/>
          <w:numId w:val="20"/>
        </w:numPr>
        <w:autoSpaceDE w:val="0"/>
        <w:autoSpaceDN w:val="0"/>
        <w:spacing w:before="120" w:after="0"/>
        <w:ind w:left="357" w:hanging="357"/>
        <w:contextualSpacing w:val="0"/>
        <w:jc w:val="both"/>
        <w:rPr>
          <w:rFonts w:asciiTheme="minorHAnsi" w:hAnsiTheme="minorHAnsi" w:cstheme="minorHAnsi"/>
          <w:lang w:val="id-ID"/>
        </w:rPr>
      </w:pPr>
      <w:r w:rsidRPr="00E954E1">
        <w:rPr>
          <w:rFonts w:asciiTheme="minorHAnsi" w:hAnsiTheme="minorHAnsi" w:cstheme="minorHAnsi"/>
          <w:lang w:val="id-ID"/>
        </w:rPr>
        <w:t>Ketersediaan Mobil Pemadam Kebakaran yang berumur lebih dari 10 tahun dan sudah tidak layak untuk operasional</w:t>
      </w:r>
    </w:p>
    <w:p w:rsidR="00926D03" w:rsidRPr="00E954E1" w:rsidRDefault="00926D03" w:rsidP="00111BF7">
      <w:pPr>
        <w:pStyle w:val="ListParagraph"/>
        <w:numPr>
          <w:ilvl w:val="0"/>
          <w:numId w:val="20"/>
        </w:numPr>
        <w:autoSpaceDE w:val="0"/>
        <w:autoSpaceDN w:val="0"/>
        <w:spacing w:before="120" w:after="0"/>
        <w:ind w:left="357" w:hanging="357"/>
        <w:contextualSpacing w:val="0"/>
        <w:jc w:val="both"/>
        <w:rPr>
          <w:rFonts w:asciiTheme="minorHAnsi" w:hAnsiTheme="minorHAnsi" w:cstheme="minorHAnsi"/>
          <w:lang w:val="id-ID"/>
        </w:rPr>
      </w:pPr>
      <w:r w:rsidRPr="00E954E1">
        <w:rPr>
          <w:rFonts w:asciiTheme="minorHAnsi" w:hAnsiTheme="minorHAnsi" w:cstheme="minorHAnsi"/>
          <w:lang w:val="id-ID"/>
        </w:rPr>
        <w:t xml:space="preserve">Ketersediaan pos pemadam kebakaran </w:t>
      </w:r>
      <w:r w:rsidR="009E4FE6" w:rsidRPr="00E954E1">
        <w:rPr>
          <w:rFonts w:asciiTheme="minorHAnsi" w:hAnsiTheme="minorHAnsi" w:cstheme="minorHAnsi"/>
          <w:lang w:val="id-ID"/>
        </w:rPr>
        <w:t xml:space="preserve">yang hanya 1 </w:t>
      </w:r>
      <w:r w:rsidR="005A6DD7" w:rsidRPr="00E954E1">
        <w:rPr>
          <w:rFonts w:asciiTheme="minorHAnsi" w:hAnsiTheme="minorHAnsi" w:cstheme="minorHAnsi"/>
          <w:lang w:val="id-ID"/>
        </w:rPr>
        <w:t xml:space="preserve">(satu) </w:t>
      </w:r>
      <w:r w:rsidR="009E4FE6" w:rsidRPr="00E954E1">
        <w:rPr>
          <w:rFonts w:asciiTheme="minorHAnsi" w:hAnsiTheme="minorHAnsi" w:cstheme="minorHAnsi"/>
          <w:lang w:val="id-ID"/>
        </w:rPr>
        <w:t xml:space="preserve">lokasi yaitu Pos Kyai Mojo di jl Kyai Mojo, Kelurahan Bener, Kecamatan Tegalrejo, Kota Yogyakarta </w:t>
      </w:r>
      <w:r w:rsidR="005A6DD7" w:rsidRPr="00E954E1">
        <w:rPr>
          <w:rFonts w:asciiTheme="minorHAnsi" w:hAnsiTheme="minorHAnsi" w:cstheme="minorHAnsi"/>
          <w:lang w:val="id-ID"/>
        </w:rPr>
        <w:t xml:space="preserve">dari </w:t>
      </w:r>
      <w:r w:rsidR="009E4FE6" w:rsidRPr="00E954E1">
        <w:rPr>
          <w:rFonts w:asciiTheme="minorHAnsi" w:hAnsiTheme="minorHAnsi" w:cstheme="minorHAnsi"/>
          <w:lang w:val="id-ID"/>
        </w:rPr>
        <w:t xml:space="preserve">yang seharusnya </w:t>
      </w:r>
      <w:r w:rsidR="005A6DD7" w:rsidRPr="00E954E1">
        <w:rPr>
          <w:rFonts w:asciiTheme="minorHAnsi" w:hAnsiTheme="minorHAnsi" w:cstheme="minorHAnsi"/>
          <w:lang w:val="id-ID"/>
        </w:rPr>
        <w:t xml:space="preserve">yaitu </w:t>
      </w:r>
      <w:r w:rsidR="009E4FE6" w:rsidRPr="00E954E1">
        <w:rPr>
          <w:rFonts w:asciiTheme="minorHAnsi" w:hAnsiTheme="minorHAnsi" w:cstheme="minorHAnsi"/>
          <w:lang w:val="id-ID"/>
        </w:rPr>
        <w:t>4 (empat) lokasi</w:t>
      </w:r>
      <w:r w:rsidR="005A6DD7" w:rsidRPr="00E954E1">
        <w:rPr>
          <w:rFonts w:asciiTheme="minorHAnsi" w:hAnsiTheme="minorHAnsi" w:cstheme="minorHAnsi"/>
          <w:lang w:val="id-ID"/>
        </w:rPr>
        <w:t>, Berdasarkan Rencana Induk Sistem Proteksi Kebakaran 1 (satu) pos untuk wilayah manajeman kebakaran seluas 5 km2</w:t>
      </w:r>
    </w:p>
    <w:p w:rsidR="00926D03" w:rsidRPr="00E954E1" w:rsidRDefault="00926D03" w:rsidP="00111BF7">
      <w:pPr>
        <w:pStyle w:val="ListParagraph"/>
        <w:numPr>
          <w:ilvl w:val="0"/>
          <w:numId w:val="20"/>
        </w:numPr>
        <w:autoSpaceDE w:val="0"/>
        <w:autoSpaceDN w:val="0"/>
        <w:spacing w:before="120" w:after="0"/>
        <w:ind w:left="357" w:hanging="357"/>
        <w:contextualSpacing w:val="0"/>
        <w:jc w:val="both"/>
        <w:rPr>
          <w:rFonts w:asciiTheme="minorHAnsi" w:hAnsiTheme="minorHAnsi" w:cstheme="minorHAnsi"/>
          <w:lang w:val="id-ID"/>
        </w:rPr>
      </w:pPr>
      <w:r w:rsidRPr="00E954E1">
        <w:rPr>
          <w:rFonts w:asciiTheme="minorHAnsi" w:hAnsiTheme="minorHAnsi" w:cstheme="minorHAnsi"/>
          <w:lang w:val="id-ID"/>
        </w:rPr>
        <w:lastRenderedPageBreak/>
        <w:t>Kesadaran masyarakat dalam hal proteksi terhadap bahaya kebakaran masih kurang, hal ini dibuktikan dengan banyaknya kasus kebakaran yang disebabkan oleh arus listrik (konsleting)</w:t>
      </w:r>
    </w:p>
    <w:p w:rsidR="00926D03" w:rsidRPr="00E954E1" w:rsidRDefault="00926D03" w:rsidP="00111BF7">
      <w:pPr>
        <w:pStyle w:val="ListParagraph"/>
        <w:numPr>
          <w:ilvl w:val="0"/>
          <w:numId w:val="20"/>
        </w:numPr>
        <w:autoSpaceDE w:val="0"/>
        <w:autoSpaceDN w:val="0"/>
        <w:spacing w:before="120" w:after="0"/>
        <w:ind w:left="357" w:hanging="357"/>
        <w:contextualSpacing w:val="0"/>
        <w:jc w:val="both"/>
        <w:rPr>
          <w:rFonts w:asciiTheme="minorHAnsi" w:hAnsiTheme="minorHAnsi" w:cstheme="minorHAnsi"/>
          <w:lang w:val="id-ID"/>
        </w:rPr>
      </w:pPr>
      <w:r w:rsidRPr="00E954E1">
        <w:rPr>
          <w:rFonts w:asciiTheme="minorHAnsi" w:hAnsiTheme="minorHAnsi" w:cstheme="minorHAnsi"/>
          <w:lang w:val="id-ID"/>
        </w:rPr>
        <w:t>Kepadatan arus lalu lintas yang mengganggu mobilisasi mobil pemadam kebakaran bilamana terjadi bencana kebakaran</w:t>
      </w:r>
    </w:p>
    <w:p w:rsidR="00926D03" w:rsidRPr="00620A9C" w:rsidRDefault="00926D03" w:rsidP="00111BF7">
      <w:pPr>
        <w:pStyle w:val="ListParagraph"/>
        <w:numPr>
          <w:ilvl w:val="0"/>
          <w:numId w:val="20"/>
        </w:numPr>
        <w:autoSpaceDE w:val="0"/>
        <w:autoSpaceDN w:val="0"/>
        <w:spacing w:before="120" w:after="0"/>
        <w:ind w:left="357" w:hanging="357"/>
        <w:contextualSpacing w:val="0"/>
        <w:jc w:val="both"/>
        <w:rPr>
          <w:rFonts w:asciiTheme="minorHAnsi" w:hAnsiTheme="minorHAnsi"/>
          <w:lang w:val="id-ID"/>
        </w:rPr>
      </w:pPr>
      <w:r>
        <w:rPr>
          <w:rFonts w:asciiTheme="minorHAnsi" w:hAnsiTheme="minorHAnsi"/>
          <w:lang w:val="id-ID"/>
        </w:rPr>
        <w:t>Lokasi perkampungan/permukiman yang padat dan minimnya akses menuju rumah-rumah penduduk</w:t>
      </w:r>
      <w:r w:rsidR="00620A9C">
        <w:rPr>
          <w:rFonts w:asciiTheme="minorHAnsi" w:hAnsiTheme="minorHAnsi"/>
        </w:rPr>
        <w:t>.</w:t>
      </w:r>
    </w:p>
    <w:p w:rsidR="00620A9C" w:rsidRPr="00057767" w:rsidRDefault="00620A9C" w:rsidP="00111BF7">
      <w:pPr>
        <w:pStyle w:val="ListParagraph"/>
        <w:numPr>
          <w:ilvl w:val="0"/>
          <w:numId w:val="20"/>
        </w:numPr>
        <w:autoSpaceDE w:val="0"/>
        <w:autoSpaceDN w:val="0"/>
        <w:spacing w:before="120" w:after="0"/>
        <w:ind w:left="357" w:hanging="357"/>
        <w:contextualSpacing w:val="0"/>
        <w:jc w:val="both"/>
        <w:rPr>
          <w:rFonts w:asciiTheme="minorHAnsi" w:hAnsiTheme="minorHAnsi"/>
          <w:lang w:val="id-ID"/>
        </w:rPr>
      </w:pPr>
      <w:r w:rsidRPr="00057767">
        <w:rPr>
          <w:rFonts w:asciiTheme="minorHAnsi" w:hAnsiTheme="minorHAnsi"/>
        </w:rPr>
        <w:t xml:space="preserve">Struktur organisasi </w:t>
      </w:r>
      <w:r w:rsidR="009E685D" w:rsidRPr="00057767">
        <w:rPr>
          <w:rFonts w:asciiTheme="minorHAnsi" w:hAnsiTheme="minorHAnsi"/>
        </w:rPr>
        <w:t xml:space="preserve">pada </w:t>
      </w:r>
      <w:r w:rsidRPr="00057767">
        <w:rPr>
          <w:rFonts w:asciiTheme="minorHAnsi" w:hAnsiTheme="minorHAnsi"/>
        </w:rPr>
        <w:t xml:space="preserve">Dinas Pemadam Kebakaran </w:t>
      </w:r>
      <w:r w:rsidR="009E685D" w:rsidRPr="00057767">
        <w:rPr>
          <w:rFonts w:asciiTheme="minorHAnsi" w:hAnsiTheme="minorHAnsi"/>
        </w:rPr>
        <w:t xml:space="preserve">dan Penyelamatan </w:t>
      </w:r>
      <w:r w:rsidRPr="00057767">
        <w:rPr>
          <w:rFonts w:asciiTheme="minorHAnsi" w:hAnsiTheme="minorHAnsi"/>
        </w:rPr>
        <w:t>akan lebih tepat dengan seksi yang mengurusi sarana dan prasarana pemadam kebakaran secara tersendiri, sementara untuk tahun ini pengelolaan sarana prasarana berada dimasing-</w:t>
      </w:r>
      <w:proofErr w:type="gramStart"/>
      <w:r w:rsidRPr="00057767">
        <w:rPr>
          <w:rFonts w:asciiTheme="minorHAnsi" w:hAnsiTheme="minorHAnsi"/>
        </w:rPr>
        <w:t>masing  seksi</w:t>
      </w:r>
      <w:proofErr w:type="gramEnd"/>
      <w:r w:rsidRPr="00057767">
        <w:rPr>
          <w:rFonts w:asciiTheme="minorHAnsi" w:hAnsiTheme="minorHAnsi"/>
        </w:rPr>
        <w:t>.  Sedangkan pada seksi o</w:t>
      </w:r>
      <w:r w:rsidR="00057767" w:rsidRPr="00057767">
        <w:rPr>
          <w:rFonts w:asciiTheme="minorHAnsi" w:hAnsiTheme="minorHAnsi"/>
          <w:lang w:val="id-ID"/>
        </w:rPr>
        <w:t>p</w:t>
      </w:r>
      <w:r w:rsidRPr="00057767">
        <w:rPr>
          <w:rFonts w:asciiTheme="minorHAnsi" w:hAnsiTheme="minorHAnsi"/>
        </w:rPr>
        <w:t xml:space="preserve">erasional pemadaman </w:t>
      </w:r>
      <w:proofErr w:type="gramStart"/>
      <w:r w:rsidRPr="00057767">
        <w:rPr>
          <w:rFonts w:asciiTheme="minorHAnsi" w:hAnsiTheme="minorHAnsi"/>
        </w:rPr>
        <w:t>konsentrasinya  akan</w:t>
      </w:r>
      <w:proofErr w:type="gramEnd"/>
      <w:r w:rsidRPr="00057767">
        <w:rPr>
          <w:rFonts w:asciiTheme="minorHAnsi" w:hAnsiTheme="minorHAnsi"/>
        </w:rPr>
        <w:t xml:space="preserve"> terbagi selain menangani pasukan untuk pemadaman </w:t>
      </w:r>
      <w:r w:rsidR="009E685D" w:rsidRPr="00057767">
        <w:rPr>
          <w:rFonts w:asciiTheme="minorHAnsi" w:hAnsiTheme="minorHAnsi"/>
        </w:rPr>
        <w:t>juga</w:t>
      </w:r>
      <w:r w:rsidRPr="00057767">
        <w:rPr>
          <w:rFonts w:asciiTheme="minorHAnsi" w:hAnsiTheme="minorHAnsi"/>
        </w:rPr>
        <w:t xml:space="preserve"> mengurusi sarana prasarana yang jumlahnya </w:t>
      </w:r>
      <w:r w:rsidR="009E685D" w:rsidRPr="00057767">
        <w:rPr>
          <w:rFonts w:asciiTheme="minorHAnsi" w:hAnsiTheme="minorHAnsi"/>
        </w:rPr>
        <w:t>tidak sedikit</w:t>
      </w:r>
      <w:r w:rsidRPr="00057767">
        <w:rPr>
          <w:rFonts w:asciiTheme="minorHAnsi" w:hAnsiTheme="minorHAnsi"/>
        </w:rPr>
        <w:t>.</w:t>
      </w:r>
    </w:p>
    <w:p w:rsidR="00E26C69" w:rsidRPr="00057767" w:rsidRDefault="00E26C69" w:rsidP="00111BF7">
      <w:pPr>
        <w:numPr>
          <w:ilvl w:val="1"/>
          <w:numId w:val="8"/>
        </w:numPr>
        <w:spacing w:before="240" w:after="120" w:line="300" w:lineRule="auto"/>
        <w:ind w:left="357" w:hanging="357"/>
        <w:rPr>
          <w:rFonts w:cs="Arial"/>
          <w:b/>
          <w:lang w:val="id-ID"/>
        </w:rPr>
      </w:pPr>
      <w:r w:rsidRPr="00057767">
        <w:rPr>
          <w:rFonts w:cs="Arial"/>
          <w:b/>
          <w:lang w:val="sv-SE"/>
        </w:rPr>
        <w:t xml:space="preserve">Keadaan Pegawai </w:t>
      </w:r>
    </w:p>
    <w:p w:rsidR="007D3219" w:rsidRPr="007D3219" w:rsidRDefault="007D3219" w:rsidP="007D3219">
      <w:pPr>
        <w:spacing w:after="120" w:line="300" w:lineRule="auto"/>
        <w:ind w:firstLine="709"/>
        <w:jc w:val="both"/>
        <w:rPr>
          <w:rFonts w:cs="Arial"/>
          <w:color w:val="000000"/>
          <w:lang w:val="id-ID"/>
        </w:rPr>
      </w:pPr>
      <w:r w:rsidRPr="007D3219">
        <w:rPr>
          <w:rFonts w:cs="Arial"/>
          <w:color w:val="000000"/>
          <w:lang w:val="id-ID"/>
        </w:rPr>
        <w:t xml:space="preserve">Dalam melaksanakan tugas pokok dan fungsinya </w:t>
      </w:r>
      <w:r w:rsidR="009154AC">
        <w:rPr>
          <w:rFonts w:cs="Arial"/>
          <w:lang w:val="id-ID"/>
        </w:rPr>
        <w:t xml:space="preserve">Dinas </w:t>
      </w:r>
      <w:r w:rsidR="009154AC">
        <w:rPr>
          <w:rFonts w:cs="Arial"/>
        </w:rPr>
        <w:t xml:space="preserve">Pemadam </w:t>
      </w:r>
      <w:r w:rsidR="009154AC">
        <w:rPr>
          <w:rFonts w:cs="Arial"/>
          <w:lang w:val="id-ID"/>
        </w:rPr>
        <w:t xml:space="preserve">Kebakaran </w:t>
      </w:r>
      <w:r w:rsidR="009154AC">
        <w:rPr>
          <w:rFonts w:cs="Arial"/>
        </w:rPr>
        <w:t>dan Penyelamatan</w:t>
      </w:r>
      <w:r w:rsidR="00BC4642">
        <w:rPr>
          <w:rFonts w:cs="Arial"/>
        </w:rPr>
        <w:t xml:space="preserve"> </w:t>
      </w:r>
      <w:r w:rsidRPr="007D3219">
        <w:rPr>
          <w:rFonts w:cs="Arial"/>
          <w:color w:val="000000"/>
          <w:lang w:val="id-ID"/>
        </w:rPr>
        <w:t xml:space="preserve">Kota Yogyakarta memiliki sumberdaya manusia dalam jumlah dan kapasitas yang belum memadai. </w:t>
      </w:r>
    </w:p>
    <w:p w:rsidR="007D3219" w:rsidRPr="00E6720B" w:rsidRDefault="007D3219" w:rsidP="0006577C">
      <w:pPr>
        <w:spacing w:after="0" w:line="300" w:lineRule="auto"/>
        <w:ind w:left="709"/>
        <w:jc w:val="center"/>
        <w:rPr>
          <w:rFonts w:cs="Arial"/>
          <w:color w:val="000000" w:themeColor="text1"/>
          <w:lang w:val="id-ID"/>
        </w:rPr>
      </w:pPr>
      <w:r w:rsidRPr="00E6720B">
        <w:rPr>
          <w:rFonts w:cs="Arial"/>
          <w:color w:val="000000" w:themeColor="text1"/>
          <w:lang w:val="id-ID"/>
        </w:rPr>
        <w:t>Tabel 1</w:t>
      </w:r>
      <w:r w:rsidR="00E954E1" w:rsidRPr="00E6720B">
        <w:rPr>
          <w:rFonts w:cs="Arial"/>
          <w:color w:val="000000" w:themeColor="text1"/>
          <w:lang w:val="id-ID"/>
        </w:rPr>
        <w:t>.1</w:t>
      </w:r>
    </w:p>
    <w:p w:rsidR="007D3219" w:rsidRPr="00E6720B" w:rsidRDefault="007D3219" w:rsidP="0006577C">
      <w:pPr>
        <w:spacing w:after="120" w:line="300" w:lineRule="auto"/>
        <w:ind w:left="709"/>
        <w:jc w:val="center"/>
        <w:rPr>
          <w:rFonts w:cs="Arial"/>
          <w:color w:val="000000" w:themeColor="text1"/>
          <w:lang w:val="id-ID"/>
        </w:rPr>
      </w:pPr>
      <w:r w:rsidRPr="00E6720B">
        <w:rPr>
          <w:rFonts w:cs="Arial"/>
          <w:color w:val="000000" w:themeColor="text1"/>
          <w:lang w:val="id-ID"/>
        </w:rPr>
        <w:t xml:space="preserve">Data Jumlah Pegawai </w:t>
      </w:r>
      <w:r w:rsidR="00202CF6">
        <w:rPr>
          <w:rFonts w:cs="Arial"/>
          <w:color w:val="000000" w:themeColor="text1"/>
          <w:lang w:val="id-ID"/>
        </w:rPr>
        <w:t>Dinas Pemadam Kebakaran dan Penyelamatan</w:t>
      </w:r>
      <w:r w:rsidRPr="00E6720B">
        <w:rPr>
          <w:rFonts w:cs="Arial"/>
          <w:color w:val="000000" w:themeColor="text1"/>
          <w:lang w:val="id-ID"/>
        </w:rPr>
        <w:t>Kota Yogyakarta</w:t>
      </w:r>
    </w:p>
    <w:tbl>
      <w:tblPr>
        <w:tblStyle w:val="TableGrid"/>
        <w:tblW w:w="0" w:type="auto"/>
        <w:tblInd w:w="1101" w:type="dxa"/>
        <w:tblLook w:val="04A0" w:firstRow="1" w:lastRow="0" w:firstColumn="1" w:lastColumn="0" w:noHBand="0" w:noVBand="1"/>
      </w:tblPr>
      <w:tblGrid>
        <w:gridCol w:w="485"/>
        <w:gridCol w:w="2113"/>
        <w:gridCol w:w="828"/>
        <w:gridCol w:w="757"/>
        <w:gridCol w:w="757"/>
        <w:gridCol w:w="847"/>
        <w:gridCol w:w="780"/>
      </w:tblGrid>
      <w:tr w:rsidR="009154AC" w:rsidRPr="007D3219" w:rsidTr="009154AC">
        <w:tc>
          <w:tcPr>
            <w:tcW w:w="485" w:type="dxa"/>
            <w:vMerge w:val="restart"/>
          </w:tcPr>
          <w:p w:rsidR="009154AC" w:rsidRPr="007D3219" w:rsidRDefault="009154AC" w:rsidP="007D3219">
            <w:pPr>
              <w:pStyle w:val="BodyText2"/>
              <w:spacing w:after="0" w:line="300" w:lineRule="auto"/>
              <w:rPr>
                <w:rFonts w:asciiTheme="minorHAnsi" w:hAnsiTheme="minorHAnsi" w:cstheme="minorHAnsi"/>
                <w:sz w:val="20"/>
                <w:szCs w:val="20"/>
                <w:lang w:val="id-ID"/>
              </w:rPr>
            </w:pPr>
            <w:r w:rsidRPr="007D3219">
              <w:rPr>
                <w:rFonts w:asciiTheme="minorHAnsi" w:hAnsiTheme="minorHAnsi" w:cstheme="minorHAnsi"/>
                <w:sz w:val="20"/>
                <w:szCs w:val="20"/>
                <w:lang w:val="id-ID"/>
              </w:rPr>
              <w:t>No</w:t>
            </w:r>
          </w:p>
        </w:tc>
        <w:tc>
          <w:tcPr>
            <w:tcW w:w="2113" w:type="dxa"/>
            <w:vMerge w:val="restart"/>
            <w:vAlign w:val="center"/>
          </w:tcPr>
          <w:p w:rsidR="009154AC" w:rsidRPr="007D3219" w:rsidRDefault="009154AC" w:rsidP="007D3219">
            <w:pPr>
              <w:pStyle w:val="BodyText2"/>
              <w:spacing w:after="0" w:line="300" w:lineRule="auto"/>
              <w:jc w:val="center"/>
              <w:rPr>
                <w:rFonts w:asciiTheme="minorHAnsi" w:hAnsiTheme="minorHAnsi" w:cstheme="minorHAnsi"/>
                <w:sz w:val="20"/>
                <w:szCs w:val="20"/>
                <w:lang w:val="id-ID"/>
              </w:rPr>
            </w:pPr>
            <w:r w:rsidRPr="007D3219">
              <w:rPr>
                <w:rFonts w:asciiTheme="minorHAnsi" w:hAnsiTheme="minorHAnsi" w:cstheme="minorHAnsi"/>
                <w:sz w:val="20"/>
                <w:szCs w:val="20"/>
                <w:lang w:val="id-ID"/>
              </w:rPr>
              <w:t>Jenis Pegawai</w:t>
            </w:r>
          </w:p>
        </w:tc>
        <w:tc>
          <w:tcPr>
            <w:tcW w:w="3969" w:type="dxa"/>
            <w:gridSpan w:val="5"/>
          </w:tcPr>
          <w:p w:rsidR="009154AC" w:rsidRPr="007D3219" w:rsidRDefault="009154AC" w:rsidP="007D3219">
            <w:pPr>
              <w:pStyle w:val="BodyText2"/>
              <w:spacing w:after="0" w:line="300" w:lineRule="auto"/>
              <w:jc w:val="center"/>
              <w:rPr>
                <w:rFonts w:asciiTheme="minorHAnsi" w:hAnsiTheme="minorHAnsi" w:cstheme="minorHAnsi"/>
                <w:sz w:val="20"/>
                <w:szCs w:val="20"/>
                <w:lang w:val="id-ID"/>
              </w:rPr>
            </w:pPr>
            <w:r w:rsidRPr="007D3219">
              <w:rPr>
                <w:rFonts w:asciiTheme="minorHAnsi" w:hAnsiTheme="minorHAnsi" w:cstheme="minorHAnsi"/>
                <w:sz w:val="20"/>
                <w:szCs w:val="20"/>
                <w:lang w:val="id-ID"/>
              </w:rPr>
              <w:t>Tahun</w:t>
            </w:r>
          </w:p>
        </w:tc>
      </w:tr>
      <w:tr w:rsidR="009154AC" w:rsidRPr="00057767" w:rsidTr="009154AC">
        <w:tc>
          <w:tcPr>
            <w:tcW w:w="485" w:type="dxa"/>
            <w:vMerge/>
          </w:tcPr>
          <w:p w:rsidR="009154AC" w:rsidRPr="00057767" w:rsidRDefault="009154AC" w:rsidP="007D3219">
            <w:pPr>
              <w:pStyle w:val="BodyText2"/>
              <w:spacing w:after="0" w:line="300" w:lineRule="auto"/>
              <w:rPr>
                <w:rFonts w:asciiTheme="minorHAnsi" w:hAnsiTheme="minorHAnsi" w:cstheme="minorHAnsi"/>
                <w:sz w:val="20"/>
                <w:szCs w:val="20"/>
                <w:lang w:val="id-ID"/>
              </w:rPr>
            </w:pPr>
          </w:p>
        </w:tc>
        <w:tc>
          <w:tcPr>
            <w:tcW w:w="2113" w:type="dxa"/>
            <w:vMerge/>
          </w:tcPr>
          <w:p w:rsidR="009154AC" w:rsidRPr="00057767" w:rsidRDefault="009154AC" w:rsidP="007D3219">
            <w:pPr>
              <w:pStyle w:val="BodyText2"/>
              <w:spacing w:after="0" w:line="300" w:lineRule="auto"/>
              <w:rPr>
                <w:rFonts w:asciiTheme="minorHAnsi" w:hAnsiTheme="minorHAnsi" w:cstheme="minorHAnsi"/>
                <w:sz w:val="20"/>
                <w:szCs w:val="20"/>
                <w:lang w:val="id-ID"/>
              </w:rPr>
            </w:pPr>
          </w:p>
        </w:tc>
        <w:tc>
          <w:tcPr>
            <w:tcW w:w="828" w:type="dxa"/>
          </w:tcPr>
          <w:p w:rsidR="009154AC" w:rsidRPr="00057767" w:rsidRDefault="009154AC" w:rsidP="007D3219">
            <w:pPr>
              <w:pStyle w:val="BodyText2"/>
              <w:spacing w:after="0" w:line="300" w:lineRule="auto"/>
              <w:jc w:val="center"/>
              <w:rPr>
                <w:rFonts w:asciiTheme="minorHAnsi" w:hAnsiTheme="minorHAnsi" w:cstheme="minorHAnsi"/>
                <w:sz w:val="20"/>
                <w:szCs w:val="20"/>
                <w:lang w:val="id-ID"/>
              </w:rPr>
            </w:pPr>
            <w:r w:rsidRPr="00057767">
              <w:rPr>
                <w:rFonts w:asciiTheme="minorHAnsi" w:hAnsiTheme="minorHAnsi" w:cstheme="minorHAnsi"/>
                <w:sz w:val="20"/>
                <w:szCs w:val="20"/>
                <w:lang w:val="id-ID"/>
              </w:rPr>
              <w:t>2017</w:t>
            </w:r>
          </w:p>
        </w:tc>
        <w:tc>
          <w:tcPr>
            <w:tcW w:w="757" w:type="dxa"/>
          </w:tcPr>
          <w:p w:rsidR="009154AC" w:rsidRPr="00057767" w:rsidRDefault="009154AC" w:rsidP="007D3219">
            <w:pPr>
              <w:pStyle w:val="BodyText2"/>
              <w:spacing w:after="0" w:line="300" w:lineRule="auto"/>
              <w:jc w:val="center"/>
              <w:rPr>
                <w:rFonts w:asciiTheme="minorHAnsi" w:hAnsiTheme="minorHAnsi" w:cstheme="minorHAnsi"/>
                <w:sz w:val="20"/>
                <w:szCs w:val="20"/>
                <w:lang w:val="id-ID"/>
              </w:rPr>
            </w:pPr>
            <w:r w:rsidRPr="00057767">
              <w:rPr>
                <w:rFonts w:asciiTheme="minorHAnsi" w:hAnsiTheme="minorHAnsi" w:cstheme="minorHAnsi"/>
                <w:sz w:val="20"/>
                <w:szCs w:val="20"/>
                <w:lang w:val="id-ID"/>
              </w:rPr>
              <w:t>2018</w:t>
            </w:r>
          </w:p>
        </w:tc>
        <w:tc>
          <w:tcPr>
            <w:tcW w:w="757" w:type="dxa"/>
          </w:tcPr>
          <w:p w:rsidR="009154AC" w:rsidRPr="00057767" w:rsidRDefault="009154AC" w:rsidP="007D3219">
            <w:pPr>
              <w:pStyle w:val="BodyText2"/>
              <w:spacing w:after="0" w:line="300" w:lineRule="auto"/>
              <w:jc w:val="center"/>
              <w:rPr>
                <w:rFonts w:asciiTheme="minorHAnsi" w:hAnsiTheme="minorHAnsi" w:cstheme="minorHAnsi"/>
                <w:sz w:val="20"/>
                <w:szCs w:val="20"/>
                <w:lang w:val="id-ID"/>
              </w:rPr>
            </w:pPr>
            <w:r w:rsidRPr="00057767">
              <w:rPr>
                <w:rFonts w:asciiTheme="minorHAnsi" w:hAnsiTheme="minorHAnsi" w:cstheme="minorHAnsi"/>
                <w:sz w:val="20"/>
                <w:szCs w:val="20"/>
                <w:lang w:val="id-ID"/>
              </w:rPr>
              <w:t>2019</w:t>
            </w:r>
          </w:p>
        </w:tc>
        <w:tc>
          <w:tcPr>
            <w:tcW w:w="847" w:type="dxa"/>
          </w:tcPr>
          <w:p w:rsidR="009154AC" w:rsidRPr="00057767" w:rsidRDefault="009154AC" w:rsidP="007D3219">
            <w:pPr>
              <w:pStyle w:val="BodyText2"/>
              <w:spacing w:after="0" w:line="300" w:lineRule="auto"/>
              <w:jc w:val="center"/>
              <w:rPr>
                <w:rFonts w:asciiTheme="minorHAnsi" w:hAnsiTheme="minorHAnsi" w:cstheme="minorHAnsi"/>
                <w:sz w:val="20"/>
                <w:szCs w:val="20"/>
                <w:lang w:val="id-ID"/>
              </w:rPr>
            </w:pPr>
            <w:r w:rsidRPr="00057767">
              <w:rPr>
                <w:rFonts w:asciiTheme="minorHAnsi" w:hAnsiTheme="minorHAnsi" w:cstheme="minorHAnsi"/>
                <w:sz w:val="20"/>
                <w:szCs w:val="20"/>
                <w:lang w:val="id-ID"/>
              </w:rPr>
              <w:t>2020</w:t>
            </w:r>
          </w:p>
        </w:tc>
        <w:tc>
          <w:tcPr>
            <w:tcW w:w="780" w:type="dxa"/>
          </w:tcPr>
          <w:p w:rsidR="009154AC" w:rsidRPr="00057767" w:rsidRDefault="009154AC" w:rsidP="007D3219">
            <w:pPr>
              <w:pStyle w:val="BodyText2"/>
              <w:spacing w:after="0" w:line="300" w:lineRule="auto"/>
              <w:jc w:val="center"/>
              <w:rPr>
                <w:rFonts w:asciiTheme="minorHAnsi" w:hAnsiTheme="minorHAnsi" w:cstheme="minorHAnsi"/>
                <w:sz w:val="20"/>
                <w:szCs w:val="20"/>
              </w:rPr>
            </w:pPr>
            <w:r w:rsidRPr="00057767">
              <w:rPr>
                <w:rFonts w:asciiTheme="minorHAnsi" w:hAnsiTheme="minorHAnsi" w:cstheme="minorHAnsi"/>
                <w:sz w:val="20"/>
                <w:szCs w:val="20"/>
              </w:rPr>
              <w:t>2021</w:t>
            </w:r>
          </w:p>
        </w:tc>
      </w:tr>
      <w:tr w:rsidR="009154AC" w:rsidRPr="00057767" w:rsidTr="009154AC">
        <w:tc>
          <w:tcPr>
            <w:tcW w:w="485" w:type="dxa"/>
          </w:tcPr>
          <w:p w:rsidR="009154AC" w:rsidRPr="00057767" w:rsidRDefault="009154AC" w:rsidP="007D3219">
            <w:pPr>
              <w:pStyle w:val="BodyText2"/>
              <w:spacing w:after="0" w:line="300" w:lineRule="auto"/>
              <w:rPr>
                <w:rFonts w:asciiTheme="minorHAnsi" w:hAnsiTheme="minorHAnsi" w:cstheme="minorHAnsi"/>
                <w:sz w:val="20"/>
                <w:szCs w:val="20"/>
                <w:lang w:val="id-ID"/>
              </w:rPr>
            </w:pPr>
            <w:r w:rsidRPr="00057767">
              <w:rPr>
                <w:rFonts w:asciiTheme="minorHAnsi" w:hAnsiTheme="minorHAnsi" w:cstheme="minorHAnsi"/>
                <w:sz w:val="20"/>
                <w:szCs w:val="20"/>
                <w:lang w:val="id-ID"/>
              </w:rPr>
              <w:t>1</w:t>
            </w:r>
          </w:p>
        </w:tc>
        <w:tc>
          <w:tcPr>
            <w:tcW w:w="2113" w:type="dxa"/>
          </w:tcPr>
          <w:p w:rsidR="009154AC" w:rsidRPr="00057767" w:rsidRDefault="009154AC" w:rsidP="007D3219">
            <w:pPr>
              <w:pStyle w:val="BodyText2"/>
              <w:spacing w:after="0" w:line="300" w:lineRule="auto"/>
              <w:rPr>
                <w:rFonts w:asciiTheme="minorHAnsi" w:hAnsiTheme="minorHAnsi" w:cstheme="minorHAnsi"/>
                <w:sz w:val="20"/>
                <w:szCs w:val="20"/>
                <w:lang w:val="id-ID"/>
              </w:rPr>
            </w:pPr>
            <w:r w:rsidRPr="00057767">
              <w:rPr>
                <w:rFonts w:asciiTheme="minorHAnsi" w:hAnsiTheme="minorHAnsi" w:cstheme="minorHAnsi"/>
                <w:sz w:val="20"/>
                <w:szCs w:val="20"/>
                <w:lang w:val="id-ID"/>
              </w:rPr>
              <w:t>PNS</w:t>
            </w:r>
          </w:p>
        </w:tc>
        <w:tc>
          <w:tcPr>
            <w:tcW w:w="828" w:type="dxa"/>
          </w:tcPr>
          <w:p w:rsidR="009154AC" w:rsidRPr="00057767" w:rsidRDefault="009154AC" w:rsidP="007D3219">
            <w:pPr>
              <w:pStyle w:val="BodyText2"/>
              <w:spacing w:after="0" w:line="300" w:lineRule="auto"/>
              <w:jc w:val="center"/>
              <w:rPr>
                <w:rFonts w:asciiTheme="minorHAnsi" w:hAnsiTheme="minorHAnsi" w:cstheme="minorHAnsi"/>
                <w:sz w:val="20"/>
                <w:szCs w:val="20"/>
                <w:lang w:val="id-ID"/>
              </w:rPr>
            </w:pPr>
            <w:r w:rsidRPr="00057767">
              <w:rPr>
                <w:rFonts w:asciiTheme="minorHAnsi" w:hAnsiTheme="minorHAnsi" w:cstheme="minorHAnsi"/>
                <w:sz w:val="20"/>
                <w:szCs w:val="20"/>
                <w:lang w:val="id-ID"/>
              </w:rPr>
              <w:t>62</w:t>
            </w:r>
          </w:p>
        </w:tc>
        <w:tc>
          <w:tcPr>
            <w:tcW w:w="757" w:type="dxa"/>
          </w:tcPr>
          <w:p w:rsidR="009154AC" w:rsidRPr="00057767" w:rsidRDefault="009154AC" w:rsidP="007D3219">
            <w:pPr>
              <w:pStyle w:val="BodyText2"/>
              <w:spacing w:after="0" w:line="300" w:lineRule="auto"/>
              <w:jc w:val="center"/>
              <w:rPr>
                <w:rFonts w:asciiTheme="minorHAnsi" w:hAnsiTheme="minorHAnsi" w:cstheme="minorHAnsi"/>
                <w:sz w:val="20"/>
                <w:szCs w:val="20"/>
                <w:lang w:val="id-ID"/>
              </w:rPr>
            </w:pPr>
            <w:r w:rsidRPr="00057767">
              <w:rPr>
                <w:rFonts w:asciiTheme="minorHAnsi" w:hAnsiTheme="minorHAnsi" w:cstheme="minorHAnsi"/>
                <w:sz w:val="20"/>
                <w:szCs w:val="20"/>
                <w:lang w:val="id-ID"/>
              </w:rPr>
              <w:t>59</w:t>
            </w:r>
          </w:p>
        </w:tc>
        <w:tc>
          <w:tcPr>
            <w:tcW w:w="757" w:type="dxa"/>
          </w:tcPr>
          <w:p w:rsidR="009154AC" w:rsidRPr="00057767" w:rsidRDefault="009154AC" w:rsidP="007D3219">
            <w:pPr>
              <w:pStyle w:val="BodyText2"/>
              <w:spacing w:after="0" w:line="300" w:lineRule="auto"/>
              <w:jc w:val="center"/>
              <w:rPr>
                <w:rFonts w:asciiTheme="minorHAnsi" w:hAnsiTheme="minorHAnsi" w:cstheme="minorHAnsi"/>
                <w:sz w:val="20"/>
                <w:szCs w:val="20"/>
                <w:lang w:val="id-ID"/>
              </w:rPr>
            </w:pPr>
            <w:r w:rsidRPr="00057767">
              <w:rPr>
                <w:rFonts w:asciiTheme="minorHAnsi" w:hAnsiTheme="minorHAnsi" w:cstheme="minorHAnsi"/>
                <w:sz w:val="20"/>
                <w:szCs w:val="20"/>
                <w:lang w:val="id-ID"/>
              </w:rPr>
              <w:t>58</w:t>
            </w:r>
          </w:p>
        </w:tc>
        <w:tc>
          <w:tcPr>
            <w:tcW w:w="847" w:type="dxa"/>
          </w:tcPr>
          <w:p w:rsidR="009154AC" w:rsidRPr="00057767" w:rsidRDefault="009154AC" w:rsidP="007D3219">
            <w:pPr>
              <w:pStyle w:val="BodyText2"/>
              <w:spacing w:after="0" w:line="300" w:lineRule="auto"/>
              <w:jc w:val="center"/>
              <w:rPr>
                <w:rFonts w:asciiTheme="minorHAnsi" w:hAnsiTheme="minorHAnsi" w:cstheme="minorHAnsi"/>
                <w:sz w:val="20"/>
                <w:szCs w:val="20"/>
              </w:rPr>
            </w:pPr>
            <w:r w:rsidRPr="00057767">
              <w:rPr>
                <w:rFonts w:asciiTheme="minorHAnsi" w:hAnsiTheme="minorHAnsi" w:cstheme="minorHAnsi"/>
                <w:sz w:val="20"/>
                <w:szCs w:val="20"/>
              </w:rPr>
              <w:t>53</w:t>
            </w:r>
          </w:p>
        </w:tc>
        <w:tc>
          <w:tcPr>
            <w:tcW w:w="780" w:type="dxa"/>
          </w:tcPr>
          <w:p w:rsidR="009154AC" w:rsidRPr="00BC4642" w:rsidRDefault="00057767" w:rsidP="007D3219">
            <w:pPr>
              <w:pStyle w:val="BodyText2"/>
              <w:spacing w:after="0" w:line="300" w:lineRule="auto"/>
              <w:jc w:val="center"/>
              <w:rPr>
                <w:rFonts w:asciiTheme="minorHAnsi" w:hAnsiTheme="minorHAnsi" w:cstheme="minorHAnsi"/>
                <w:color w:val="000000" w:themeColor="text1"/>
                <w:sz w:val="20"/>
                <w:szCs w:val="20"/>
                <w:lang w:val="id-ID"/>
              </w:rPr>
            </w:pPr>
            <w:r w:rsidRPr="00BC4642">
              <w:rPr>
                <w:rFonts w:asciiTheme="minorHAnsi" w:hAnsiTheme="minorHAnsi" w:cstheme="minorHAnsi"/>
                <w:color w:val="000000" w:themeColor="text1"/>
                <w:sz w:val="20"/>
                <w:szCs w:val="20"/>
                <w:lang w:val="id-ID"/>
              </w:rPr>
              <w:t>5</w:t>
            </w:r>
            <w:r w:rsidR="001640B6" w:rsidRPr="00BC4642">
              <w:rPr>
                <w:rFonts w:asciiTheme="minorHAnsi" w:hAnsiTheme="minorHAnsi" w:cstheme="minorHAnsi"/>
                <w:color w:val="000000" w:themeColor="text1"/>
                <w:sz w:val="20"/>
                <w:szCs w:val="20"/>
                <w:lang w:val="id-ID"/>
              </w:rPr>
              <w:t>6</w:t>
            </w:r>
          </w:p>
        </w:tc>
      </w:tr>
      <w:tr w:rsidR="009154AC" w:rsidRPr="00057767" w:rsidTr="009154AC">
        <w:tc>
          <w:tcPr>
            <w:tcW w:w="485" w:type="dxa"/>
          </w:tcPr>
          <w:p w:rsidR="009154AC" w:rsidRPr="00057767" w:rsidRDefault="009154AC" w:rsidP="007D3219">
            <w:pPr>
              <w:pStyle w:val="BodyText2"/>
              <w:spacing w:after="0" w:line="300" w:lineRule="auto"/>
              <w:rPr>
                <w:rFonts w:asciiTheme="minorHAnsi" w:hAnsiTheme="minorHAnsi" w:cstheme="minorHAnsi"/>
                <w:sz w:val="20"/>
                <w:szCs w:val="20"/>
                <w:lang w:val="id-ID"/>
              </w:rPr>
            </w:pPr>
            <w:r w:rsidRPr="00057767">
              <w:rPr>
                <w:rFonts w:asciiTheme="minorHAnsi" w:hAnsiTheme="minorHAnsi" w:cstheme="minorHAnsi"/>
                <w:sz w:val="20"/>
                <w:szCs w:val="20"/>
                <w:lang w:val="id-ID"/>
              </w:rPr>
              <w:t>2</w:t>
            </w:r>
          </w:p>
        </w:tc>
        <w:tc>
          <w:tcPr>
            <w:tcW w:w="2113" w:type="dxa"/>
          </w:tcPr>
          <w:p w:rsidR="009154AC" w:rsidRPr="00057767" w:rsidRDefault="009154AC" w:rsidP="007D3219">
            <w:pPr>
              <w:pStyle w:val="BodyText2"/>
              <w:spacing w:after="0" w:line="300" w:lineRule="auto"/>
              <w:rPr>
                <w:rFonts w:asciiTheme="minorHAnsi" w:hAnsiTheme="minorHAnsi" w:cstheme="minorHAnsi"/>
                <w:sz w:val="20"/>
                <w:szCs w:val="20"/>
                <w:lang w:val="id-ID"/>
              </w:rPr>
            </w:pPr>
            <w:r w:rsidRPr="00057767">
              <w:rPr>
                <w:rFonts w:asciiTheme="minorHAnsi" w:hAnsiTheme="minorHAnsi" w:cstheme="minorHAnsi"/>
                <w:sz w:val="20"/>
                <w:szCs w:val="20"/>
                <w:lang w:val="id-ID"/>
              </w:rPr>
              <w:t>Tenaga Bantu (Naban)</w:t>
            </w:r>
          </w:p>
        </w:tc>
        <w:tc>
          <w:tcPr>
            <w:tcW w:w="828" w:type="dxa"/>
          </w:tcPr>
          <w:p w:rsidR="009154AC" w:rsidRPr="00057767" w:rsidRDefault="009154AC" w:rsidP="007D3219">
            <w:pPr>
              <w:pStyle w:val="BodyText2"/>
              <w:spacing w:after="0" w:line="300" w:lineRule="auto"/>
              <w:jc w:val="center"/>
              <w:rPr>
                <w:rFonts w:asciiTheme="minorHAnsi" w:hAnsiTheme="minorHAnsi" w:cstheme="minorHAnsi"/>
                <w:sz w:val="20"/>
                <w:szCs w:val="20"/>
                <w:lang w:val="id-ID"/>
              </w:rPr>
            </w:pPr>
            <w:r w:rsidRPr="00057767">
              <w:rPr>
                <w:rFonts w:asciiTheme="minorHAnsi" w:hAnsiTheme="minorHAnsi" w:cstheme="minorHAnsi"/>
                <w:sz w:val="20"/>
                <w:szCs w:val="20"/>
                <w:lang w:val="id-ID"/>
              </w:rPr>
              <w:t>19</w:t>
            </w:r>
          </w:p>
        </w:tc>
        <w:tc>
          <w:tcPr>
            <w:tcW w:w="757" w:type="dxa"/>
          </w:tcPr>
          <w:p w:rsidR="009154AC" w:rsidRPr="00057767" w:rsidRDefault="009154AC" w:rsidP="007D3219">
            <w:pPr>
              <w:pStyle w:val="BodyText2"/>
              <w:spacing w:after="0" w:line="300" w:lineRule="auto"/>
              <w:jc w:val="center"/>
              <w:rPr>
                <w:rFonts w:asciiTheme="minorHAnsi" w:hAnsiTheme="minorHAnsi" w:cstheme="minorHAnsi"/>
                <w:sz w:val="20"/>
                <w:szCs w:val="20"/>
                <w:lang w:val="id-ID"/>
              </w:rPr>
            </w:pPr>
            <w:r w:rsidRPr="00057767">
              <w:rPr>
                <w:rFonts w:asciiTheme="minorHAnsi" w:hAnsiTheme="minorHAnsi" w:cstheme="minorHAnsi"/>
                <w:sz w:val="20"/>
                <w:szCs w:val="20"/>
                <w:lang w:val="id-ID"/>
              </w:rPr>
              <w:t>19</w:t>
            </w:r>
          </w:p>
        </w:tc>
        <w:tc>
          <w:tcPr>
            <w:tcW w:w="757" w:type="dxa"/>
          </w:tcPr>
          <w:p w:rsidR="009154AC" w:rsidRPr="00057767" w:rsidRDefault="009154AC" w:rsidP="007D3219">
            <w:pPr>
              <w:pStyle w:val="BodyText2"/>
              <w:spacing w:after="0" w:line="300" w:lineRule="auto"/>
              <w:jc w:val="center"/>
              <w:rPr>
                <w:rFonts w:asciiTheme="minorHAnsi" w:hAnsiTheme="minorHAnsi" w:cstheme="minorHAnsi"/>
                <w:sz w:val="20"/>
                <w:szCs w:val="20"/>
                <w:lang w:val="id-ID"/>
              </w:rPr>
            </w:pPr>
            <w:r w:rsidRPr="00057767">
              <w:rPr>
                <w:rFonts w:asciiTheme="minorHAnsi" w:hAnsiTheme="minorHAnsi" w:cstheme="minorHAnsi"/>
                <w:sz w:val="20"/>
                <w:szCs w:val="20"/>
                <w:lang w:val="id-ID"/>
              </w:rPr>
              <w:t>18</w:t>
            </w:r>
          </w:p>
        </w:tc>
        <w:tc>
          <w:tcPr>
            <w:tcW w:w="847" w:type="dxa"/>
          </w:tcPr>
          <w:p w:rsidR="009154AC" w:rsidRPr="00057767" w:rsidRDefault="009154AC" w:rsidP="007D3219">
            <w:pPr>
              <w:pStyle w:val="BodyText2"/>
              <w:spacing w:after="0" w:line="300" w:lineRule="auto"/>
              <w:jc w:val="center"/>
              <w:rPr>
                <w:rFonts w:asciiTheme="minorHAnsi" w:hAnsiTheme="minorHAnsi" w:cstheme="minorHAnsi"/>
                <w:sz w:val="20"/>
                <w:szCs w:val="20"/>
              </w:rPr>
            </w:pPr>
            <w:r w:rsidRPr="00057767">
              <w:rPr>
                <w:rFonts w:asciiTheme="minorHAnsi" w:hAnsiTheme="minorHAnsi" w:cstheme="minorHAnsi"/>
                <w:sz w:val="20"/>
                <w:szCs w:val="20"/>
              </w:rPr>
              <w:t>18</w:t>
            </w:r>
          </w:p>
        </w:tc>
        <w:tc>
          <w:tcPr>
            <w:tcW w:w="780" w:type="dxa"/>
          </w:tcPr>
          <w:p w:rsidR="009154AC" w:rsidRPr="00057767" w:rsidRDefault="009154AC" w:rsidP="007D3219">
            <w:pPr>
              <w:pStyle w:val="BodyText2"/>
              <w:spacing w:after="0" w:line="300" w:lineRule="auto"/>
              <w:jc w:val="center"/>
              <w:rPr>
                <w:rFonts w:asciiTheme="minorHAnsi" w:hAnsiTheme="minorHAnsi" w:cstheme="minorHAnsi"/>
                <w:sz w:val="20"/>
                <w:szCs w:val="20"/>
              </w:rPr>
            </w:pPr>
            <w:r w:rsidRPr="00057767">
              <w:rPr>
                <w:rFonts w:asciiTheme="minorHAnsi" w:hAnsiTheme="minorHAnsi" w:cstheme="minorHAnsi"/>
                <w:sz w:val="20"/>
                <w:szCs w:val="20"/>
              </w:rPr>
              <w:t>18</w:t>
            </w:r>
          </w:p>
        </w:tc>
      </w:tr>
      <w:tr w:rsidR="009154AC" w:rsidRPr="00057767" w:rsidTr="009154AC">
        <w:tc>
          <w:tcPr>
            <w:tcW w:w="485" w:type="dxa"/>
          </w:tcPr>
          <w:p w:rsidR="009154AC" w:rsidRPr="00057767" w:rsidRDefault="009154AC" w:rsidP="007D3219">
            <w:pPr>
              <w:pStyle w:val="BodyText2"/>
              <w:spacing w:after="0" w:line="300" w:lineRule="auto"/>
              <w:rPr>
                <w:rFonts w:asciiTheme="minorHAnsi" w:hAnsiTheme="minorHAnsi" w:cstheme="minorHAnsi"/>
                <w:sz w:val="20"/>
                <w:szCs w:val="20"/>
                <w:lang w:val="id-ID"/>
              </w:rPr>
            </w:pPr>
            <w:r w:rsidRPr="00057767">
              <w:rPr>
                <w:rFonts w:asciiTheme="minorHAnsi" w:hAnsiTheme="minorHAnsi" w:cstheme="minorHAnsi"/>
                <w:sz w:val="20"/>
                <w:szCs w:val="20"/>
                <w:lang w:val="id-ID"/>
              </w:rPr>
              <w:t>3</w:t>
            </w:r>
          </w:p>
        </w:tc>
        <w:tc>
          <w:tcPr>
            <w:tcW w:w="2113" w:type="dxa"/>
          </w:tcPr>
          <w:p w:rsidR="009154AC" w:rsidRPr="00057767" w:rsidRDefault="009154AC" w:rsidP="007D3219">
            <w:pPr>
              <w:pStyle w:val="BodyText2"/>
              <w:spacing w:after="0" w:line="300" w:lineRule="auto"/>
              <w:rPr>
                <w:rFonts w:asciiTheme="minorHAnsi" w:hAnsiTheme="minorHAnsi" w:cstheme="minorHAnsi"/>
                <w:sz w:val="20"/>
                <w:szCs w:val="20"/>
                <w:lang w:val="id-ID"/>
              </w:rPr>
            </w:pPr>
            <w:r w:rsidRPr="00057767">
              <w:rPr>
                <w:rFonts w:asciiTheme="minorHAnsi" w:hAnsiTheme="minorHAnsi" w:cstheme="minorHAnsi"/>
                <w:sz w:val="20"/>
                <w:szCs w:val="20"/>
                <w:lang w:val="id-ID"/>
              </w:rPr>
              <w:t>Tenaga Teknis Kebakaran (BALAKAR)</w:t>
            </w:r>
          </w:p>
        </w:tc>
        <w:tc>
          <w:tcPr>
            <w:tcW w:w="828" w:type="dxa"/>
          </w:tcPr>
          <w:p w:rsidR="009154AC" w:rsidRPr="00057767" w:rsidRDefault="009154AC" w:rsidP="007D3219">
            <w:pPr>
              <w:pStyle w:val="BodyText2"/>
              <w:spacing w:after="0" w:line="300" w:lineRule="auto"/>
              <w:jc w:val="center"/>
              <w:rPr>
                <w:rFonts w:asciiTheme="minorHAnsi" w:hAnsiTheme="minorHAnsi" w:cstheme="minorHAnsi"/>
                <w:sz w:val="20"/>
                <w:szCs w:val="20"/>
                <w:lang w:val="id-ID"/>
              </w:rPr>
            </w:pPr>
            <w:r w:rsidRPr="00057767">
              <w:rPr>
                <w:rFonts w:asciiTheme="minorHAnsi" w:hAnsiTheme="minorHAnsi" w:cstheme="minorHAnsi"/>
                <w:sz w:val="20"/>
                <w:szCs w:val="20"/>
                <w:lang w:val="id-ID"/>
              </w:rPr>
              <w:t>30</w:t>
            </w:r>
          </w:p>
        </w:tc>
        <w:tc>
          <w:tcPr>
            <w:tcW w:w="757" w:type="dxa"/>
          </w:tcPr>
          <w:p w:rsidR="009154AC" w:rsidRPr="00057767" w:rsidRDefault="009154AC" w:rsidP="007D3219">
            <w:pPr>
              <w:pStyle w:val="BodyText2"/>
              <w:spacing w:after="0" w:line="300" w:lineRule="auto"/>
              <w:jc w:val="center"/>
              <w:rPr>
                <w:rFonts w:asciiTheme="minorHAnsi" w:hAnsiTheme="minorHAnsi" w:cstheme="minorHAnsi"/>
                <w:sz w:val="20"/>
                <w:szCs w:val="20"/>
                <w:lang w:val="id-ID"/>
              </w:rPr>
            </w:pPr>
            <w:r w:rsidRPr="00057767">
              <w:rPr>
                <w:rFonts w:asciiTheme="minorHAnsi" w:hAnsiTheme="minorHAnsi" w:cstheme="minorHAnsi"/>
                <w:sz w:val="20"/>
                <w:szCs w:val="20"/>
                <w:lang w:val="id-ID"/>
              </w:rPr>
              <w:t>24</w:t>
            </w:r>
          </w:p>
        </w:tc>
        <w:tc>
          <w:tcPr>
            <w:tcW w:w="757" w:type="dxa"/>
          </w:tcPr>
          <w:p w:rsidR="009154AC" w:rsidRPr="00057767" w:rsidRDefault="009154AC" w:rsidP="007D3219">
            <w:pPr>
              <w:pStyle w:val="BodyText2"/>
              <w:spacing w:after="0" w:line="300" w:lineRule="auto"/>
              <w:jc w:val="center"/>
              <w:rPr>
                <w:rFonts w:asciiTheme="minorHAnsi" w:hAnsiTheme="minorHAnsi" w:cstheme="minorHAnsi"/>
                <w:sz w:val="20"/>
                <w:szCs w:val="20"/>
                <w:lang w:val="id-ID"/>
              </w:rPr>
            </w:pPr>
            <w:r w:rsidRPr="00057767">
              <w:rPr>
                <w:rFonts w:asciiTheme="minorHAnsi" w:hAnsiTheme="minorHAnsi" w:cstheme="minorHAnsi"/>
                <w:sz w:val="20"/>
                <w:szCs w:val="20"/>
                <w:lang w:val="id-ID"/>
              </w:rPr>
              <w:t>24</w:t>
            </w:r>
          </w:p>
        </w:tc>
        <w:tc>
          <w:tcPr>
            <w:tcW w:w="847" w:type="dxa"/>
          </w:tcPr>
          <w:p w:rsidR="009154AC" w:rsidRPr="00057767" w:rsidRDefault="009154AC" w:rsidP="007D3219">
            <w:pPr>
              <w:pStyle w:val="BodyText2"/>
              <w:spacing w:after="0" w:line="300" w:lineRule="auto"/>
              <w:jc w:val="center"/>
              <w:rPr>
                <w:rFonts w:asciiTheme="minorHAnsi" w:hAnsiTheme="minorHAnsi" w:cstheme="minorHAnsi"/>
                <w:sz w:val="20"/>
                <w:szCs w:val="20"/>
              </w:rPr>
            </w:pPr>
            <w:r w:rsidRPr="00057767">
              <w:rPr>
                <w:rFonts w:asciiTheme="minorHAnsi" w:hAnsiTheme="minorHAnsi" w:cstheme="minorHAnsi"/>
                <w:sz w:val="20"/>
                <w:szCs w:val="20"/>
              </w:rPr>
              <w:t>24</w:t>
            </w:r>
          </w:p>
        </w:tc>
        <w:tc>
          <w:tcPr>
            <w:tcW w:w="780" w:type="dxa"/>
          </w:tcPr>
          <w:p w:rsidR="009154AC" w:rsidRPr="00057767" w:rsidRDefault="009154AC" w:rsidP="007D3219">
            <w:pPr>
              <w:pStyle w:val="BodyText2"/>
              <w:spacing w:after="0" w:line="300" w:lineRule="auto"/>
              <w:jc w:val="center"/>
              <w:rPr>
                <w:rFonts w:asciiTheme="minorHAnsi" w:hAnsiTheme="minorHAnsi" w:cstheme="minorHAnsi"/>
                <w:sz w:val="20"/>
                <w:szCs w:val="20"/>
              </w:rPr>
            </w:pPr>
            <w:r w:rsidRPr="00057767">
              <w:rPr>
                <w:rFonts w:asciiTheme="minorHAnsi" w:hAnsiTheme="minorHAnsi" w:cstheme="minorHAnsi"/>
                <w:sz w:val="20"/>
                <w:szCs w:val="20"/>
              </w:rPr>
              <w:t>36</w:t>
            </w:r>
          </w:p>
        </w:tc>
      </w:tr>
      <w:tr w:rsidR="009154AC" w:rsidRPr="00057767" w:rsidTr="009154AC">
        <w:tc>
          <w:tcPr>
            <w:tcW w:w="485" w:type="dxa"/>
          </w:tcPr>
          <w:p w:rsidR="009154AC" w:rsidRPr="00057767" w:rsidRDefault="009154AC" w:rsidP="007D3219">
            <w:pPr>
              <w:pStyle w:val="BodyText2"/>
              <w:spacing w:after="0" w:line="300" w:lineRule="auto"/>
              <w:rPr>
                <w:rFonts w:asciiTheme="minorHAnsi" w:hAnsiTheme="minorHAnsi" w:cstheme="minorHAnsi"/>
                <w:sz w:val="20"/>
                <w:szCs w:val="20"/>
                <w:lang w:val="id-ID"/>
              </w:rPr>
            </w:pPr>
          </w:p>
        </w:tc>
        <w:tc>
          <w:tcPr>
            <w:tcW w:w="2113" w:type="dxa"/>
          </w:tcPr>
          <w:p w:rsidR="009154AC" w:rsidRPr="00057767" w:rsidRDefault="009154AC" w:rsidP="007D3219">
            <w:pPr>
              <w:pStyle w:val="BodyText2"/>
              <w:spacing w:after="0" w:line="300" w:lineRule="auto"/>
              <w:rPr>
                <w:rFonts w:asciiTheme="minorHAnsi" w:hAnsiTheme="minorHAnsi" w:cstheme="minorHAnsi"/>
                <w:sz w:val="20"/>
                <w:szCs w:val="20"/>
                <w:lang w:val="id-ID"/>
              </w:rPr>
            </w:pPr>
            <w:r w:rsidRPr="00057767">
              <w:rPr>
                <w:rFonts w:asciiTheme="minorHAnsi" w:hAnsiTheme="minorHAnsi" w:cstheme="minorHAnsi"/>
                <w:sz w:val="20"/>
                <w:szCs w:val="20"/>
                <w:lang w:val="id-ID"/>
              </w:rPr>
              <w:t>Jumlah</w:t>
            </w:r>
          </w:p>
        </w:tc>
        <w:tc>
          <w:tcPr>
            <w:tcW w:w="828" w:type="dxa"/>
          </w:tcPr>
          <w:p w:rsidR="009154AC" w:rsidRPr="00057767" w:rsidRDefault="009154AC" w:rsidP="007D3219">
            <w:pPr>
              <w:pStyle w:val="BodyText2"/>
              <w:spacing w:after="0" w:line="300" w:lineRule="auto"/>
              <w:jc w:val="center"/>
              <w:rPr>
                <w:rFonts w:asciiTheme="minorHAnsi" w:hAnsiTheme="minorHAnsi" w:cstheme="minorHAnsi"/>
                <w:sz w:val="20"/>
                <w:szCs w:val="20"/>
                <w:lang w:val="id-ID"/>
              </w:rPr>
            </w:pPr>
            <w:r w:rsidRPr="00057767">
              <w:rPr>
                <w:rFonts w:asciiTheme="minorHAnsi" w:hAnsiTheme="minorHAnsi" w:cstheme="minorHAnsi"/>
                <w:sz w:val="20"/>
                <w:szCs w:val="20"/>
                <w:lang w:val="id-ID"/>
              </w:rPr>
              <w:t>111</w:t>
            </w:r>
          </w:p>
        </w:tc>
        <w:tc>
          <w:tcPr>
            <w:tcW w:w="757" w:type="dxa"/>
          </w:tcPr>
          <w:p w:rsidR="009154AC" w:rsidRPr="00057767" w:rsidRDefault="009154AC" w:rsidP="007D3219">
            <w:pPr>
              <w:pStyle w:val="BodyText2"/>
              <w:spacing w:after="0" w:line="300" w:lineRule="auto"/>
              <w:jc w:val="center"/>
              <w:rPr>
                <w:rFonts w:asciiTheme="minorHAnsi" w:hAnsiTheme="minorHAnsi" w:cstheme="minorHAnsi"/>
                <w:sz w:val="20"/>
                <w:szCs w:val="20"/>
                <w:lang w:val="id-ID"/>
              </w:rPr>
            </w:pPr>
            <w:r w:rsidRPr="00057767">
              <w:rPr>
                <w:rFonts w:asciiTheme="minorHAnsi" w:hAnsiTheme="minorHAnsi" w:cstheme="minorHAnsi"/>
                <w:sz w:val="20"/>
                <w:szCs w:val="20"/>
                <w:lang w:val="id-ID"/>
              </w:rPr>
              <w:t>102</w:t>
            </w:r>
          </w:p>
        </w:tc>
        <w:tc>
          <w:tcPr>
            <w:tcW w:w="757" w:type="dxa"/>
          </w:tcPr>
          <w:p w:rsidR="009154AC" w:rsidRPr="00057767" w:rsidRDefault="009154AC" w:rsidP="007D3219">
            <w:pPr>
              <w:pStyle w:val="BodyText2"/>
              <w:spacing w:after="0" w:line="300" w:lineRule="auto"/>
              <w:jc w:val="center"/>
              <w:rPr>
                <w:rFonts w:asciiTheme="minorHAnsi" w:hAnsiTheme="minorHAnsi" w:cstheme="minorHAnsi"/>
                <w:sz w:val="20"/>
                <w:szCs w:val="20"/>
                <w:lang w:val="id-ID"/>
              </w:rPr>
            </w:pPr>
            <w:r w:rsidRPr="00057767">
              <w:rPr>
                <w:rFonts w:asciiTheme="minorHAnsi" w:hAnsiTheme="minorHAnsi" w:cstheme="minorHAnsi"/>
                <w:sz w:val="20"/>
                <w:szCs w:val="20"/>
                <w:lang w:val="id-ID"/>
              </w:rPr>
              <w:t>100</w:t>
            </w:r>
          </w:p>
        </w:tc>
        <w:tc>
          <w:tcPr>
            <w:tcW w:w="847" w:type="dxa"/>
          </w:tcPr>
          <w:p w:rsidR="009154AC" w:rsidRPr="00057767" w:rsidRDefault="009154AC" w:rsidP="007D3219">
            <w:pPr>
              <w:pStyle w:val="BodyText2"/>
              <w:spacing w:after="0" w:line="300" w:lineRule="auto"/>
              <w:jc w:val="center"/>
              <w:rPr>
                <w:rFonts w:asciiTheme="minorHAnsi" w:hAnsiTheme="minorHAnsi" w:cstheme="minorHAnsi"/>
                <w:sz w:val="20"/>
                <w:szCs w:val="20"/>
              </w:rPr>
            </w:pPr>
            <w:r w:rsidRPr="00057767">
              <w:rPr>
                <w:rFonts w:asciiTheme="minorHAnsi" w:hAnsiTheme="minorHAnsi" w:cstheme="minorHAnsi"/>
                <w:sz w:val="20"/>
                <w:szCs w:val="20"/>
              </w:rPr>
              <w:t>95</w:t>
            </w:r>
          </w:p>
        </w:tc>
        <w:tc>
          <w:tcPr>
            <w:tcW w:w="780" w:type="dxa"/>
          </w:tcPr>
          <w:p w:rsidR="009154AC" w:rsidRPr="00057767" w:rsidRDefault="00057767" w:rsidP="00823F87">
            <w:pPr>
              <w:pStyle w:val="BodyText2"/>
              <w:spacing w:after="0" w:line="300" w:lineRule="auto"/>
              <w:jc w:val="center"/>
              <w:rPr>
                <w:rFonts w:asciiTheme="minorHAnsi" w:hAnsiTheme="minorHAnsi" w:cstheme="minorHAnsi"/>
                <w:sz w:val="20"/>
                <w:szCs w:val="20"/>
                <w:lang w:val="id-ID"/>
              </w:rPr>
            </w:pPr>
            <w:r w:rsidRPr="00057767">
              <w:rPr>
                <w:rFonts w:asciiTheme="minorHAnsi" w:hAnsiTheme="minorHAnsi" w:cstheme="minorHAnsi"/>
                <w:sz w:val="20"/>
                <w:szCs w:val="20"/>
                <w:lang w:val="id-ID"/>
              </w:rPr>
              <w:t>1</w:t>
            </w:r>
            <w:r w:rsidR="00823F87">
              <w:rPr>
                <w:rFonts w:asciiTheme="minorHAnsi" w:hAnsiTheme="minorHAnsi" w:cstheme="minorHAnsi"/>
                <w:sz w:val="20"/>
                <w:szCs w:val="20"/>
                <w:lang w:val="id-ID"/>
              </w:rPr>
              <w:t>10</w:t>
            </w:r>
          </w:p>
        </w:tc>
      </w:tr>
    </w:tbl>
    <w:p w:rsidR="007D3219" w:rsidRPr="00057767" w:rsidRDefault="007D3219" w:rsidP="007D3219">
      <w:pPr>
        <w:pStyle w:val="BodyText2"/>
        <w:spacing w:after="0" w:line="300" w:lineRule="auto"/>
        <w:ind w:left="993"/>
        <w:rPr>
          <w:rFonts w:asciiTheme="minorHAnsi" w:hAnsiTheme="minorHAnsi" w:cstheme="minorHAnsi"/>
          <w:sz w:val="20"/>
          <w:szCs w:val="20"/>
          <w:lang w:val="id-ID"/>
        </w:rPr>
      </w:pPr>
      <w:r w:rsidRPr="00057767">
        <w:rPr>
          <w:rFonts w:asciiTheme="minorHAnsi" w:hAnsiTheme="minorHAnsi" w:cstheme="minorHAnsi"/>
          <w:sz w:val="20"/>
          <w:szCs w:val="20"/>
          <w:lang w:val="id-ID"/>
        </w:rPr>
        <w:t xml:space="preserve">Sumber : Data Nominatif Pegawai, </w:t>
      </w:r>
      <w:r w:rsidR="009154AC" w:rsidRPr="00057767">
        <w:rPr>
          <w:rFonts w:asciiTheme="minorHAnsi" w:hAnsiTheme="minorHAnsi" w:cstheme="minorHAnsi"/>
          <w:sz w:val="20"/>
          <w:szCs w:val="20"/>
          <w:lang w:val="id-ID"/>
        </w:rPr>
        <w:t xml:space="preserve">Dinas Pemadam Kebakaran dan Penyelamatan </w:t>
      </w:r>
      <w:r w:rsidR="00057767" w:rsidRPr="00057767">
        <w:rPr>
          <w:rFonts w:asciiTheme="minorHAnsi" w:hAnsiTheme="minorHAnsi" w:cstheme="minorHAnsi"/>
          <w:sz w:val="20"/>
          <w:szCs w:val="20"/>
          <w:lang w:val="id-ID"/>
        </w:rPr>
        <w:t>2021</w:t>
      </w:r>
    </w:p>
    <w:p w:rsidR="007D3219" w:rsidRDefault="007D3219" w:rsidP="007D3219">
      <w:pPr>
        <w:spacing w:after="0" w:line="300" w:lineRule="auto"/>
        <w:ind w:firstLine="709"/>
        <w:jc w:val="both"/>
        <w:rPr>
          <w:rFonts w:cs="Arial"/>
          <w:color w:val="000000"/>
          <w:lang w:val="id-ID"/>
        </w:rPr>
      </w:pPr>
    </w:p>
    <w:p w:rsidR="007D3219" w:rsidRPr="007D3219" w:rsidRDefault="007D3219" w:rsidP="007D3219">
      <w:pPr>
        <w:spacing w:after="120" w:line="300" w:lineRule="auto"/>
        <w:ind w:firstLine="709"/>
        <w:jc w:val="both"/>
        <w:rPr>
          <w:rFonts w:cs="Arial"/>
          <w:color w:val="000000"/>
          <w:lang w:val="id-ID"/>
        </w:rPr>
      </w:pPr>
      <w:r w:rsidRPr="001640B6">
        <w:rPr>
          <w:rFonts w:cs="Arial"/>
          <w:lang w:val="id-ID"/>
        </w:rPr>
        <w:t>Berdasarkan analisa jabatan dan beban kerja tahun 20</w:t>
      </w:r>
      <w:r w:rsidR="00057767" w:rsidRPr="001640B6">
        <w:rPr>
          <w:rFonts w:cs="Arial"/>
          <w:lang w:val="id-ID"/>
        </w:rPr>
        <w:t>21</w:t>
      </w:r>
      <w:r w:rsidRPr="007D3219">
        <w:rPr>
          <w:rFonts w:cs="Arial"/>
          <w:color w:val="000000"/>
          <w:lang w:val="id-ID"/>
        </w:rPr>
        <w:t xml:space="preserve">, jumlah kebutuhan pegawai pada </w:t>
      </w:r>
      <w:r w:rsidR="00202CF6">
        <w:rPr>
          <w:rFonts w:cs="Arial"/>
          <w:color w:val="000000"/>
          <w:lang w:val="id-ID"/>
        </w:rPr>
        <w:t>Dinas Pemadam Kebakaran dan Penyelamatan</w:t>
      </w:r>
      <w:r w:rsidR="00823F87">
        <w:rPr>
          <w:rFonts w:cs="Arial"/>
          <w:color w:val="000000"/>
          <w:lang w:val="id-ID"/>
        </w:rPr>
        <w:t xml:space="preserve"> </w:t>
      </w:r>
      <w:r w:rsidRPr="007D3219">
        <w:rPr>
          <w:rFonts w:cs="Arial"/>
          <w:color w:val="000000"/>
          <w:lang w:val="id-ID"/>
        </w:rPr>
        <w:t>sebanyak 1</w:t>
      </w:r>
      <w:r w:rsidR="00823F87">
        <w:rPr>
          <w:rFonts w:cs="Arial"/>
          <w:color w:val="000000"/>
          <w:lang w:val="id-ID"/>
        </w:rPr>
        <w:t>23</w:t>
      </w:r>
      <w:r w:rsidRPr="007D3219">
        <w:rPr>
          <w:rFonts w:cs="Arial"/>
          <w:color w:val="000000"/>
          <w:lang w:val="id-ID"/>
        </w:rPr>
        <w:t xml:space="preserve"> (seratus </w:t>
      </w:r>
      <w:r w:rsidR="00823F87">
        <w:rPr>
          <w:rFonts w:cs="Arial"/>
          <w:color w:val="000000"/>
          <w:lang w:val="id-ID"/>
        </w:rPr>
        <w:t>dua puluh tiga</w:t>
      </w:r>
      <w:r w:rsidRPr="007D3219">
        <w:rPr>
          <w:rFonts w:cs="Arial"/>
          <w:color w:val="000000"/>
          <w:lang w:val="id-ID"/>
        </w:rPr>
        <w:t xml:space="preserve">) pegawai, terdiri dari jabatan struktural sebanyak 10 (sepuluh) </w:t>
      </w:r>
      <w:r w:rsidRPr="007D3219">
        <w:rPr>
          <w:rFonts w:cs="Arial"/>
          <w:color w:val="000000"/>
          <w:lang w:val="id-ID"/>
        </w:rPr>
        <w:lastRenderedPageBreak/>
        <w:t>pegawai, staf fungsional umum sebanyak 113 (seratus tiga belas) pegawai.</w:t>
      </w:r>
      <w:r w:rsidR="00823F87">
        <w:rPr>
          <w:rFonts w:cs="Arial"/>
          <w:color w:val="000000"/>
          <w:lang w:val="id-ID"/>
        </w:rPr>
        <w:t xml:space="preserve"> </w:t>
      </w:r>
      <w:r w:rsidRPr="007D3219">
        <w:rPr>
          <w:rFonts w:cs="Arial"/>
          <w:color w:val="000000"/>
          <w:lang w:val="id-ID"/>
        </w:rPr>
        <w:t xml:space="preserve">Apabila dibandingkan dengan kondisi data jumlah pegawai sebagaimana tersebut pada </w:t>
      </w:r>
      <w:r w:rsidRPr="00655892">
        <w:rPr>
          <w:rFonts w:cs="Arial"/>
          <w:color w:val="FF0000"/>
          <w:lang w:val="id-ID"/>
        </w:rPr>
        <w:t>tabel 1 diatas maka masih ada kekurangan pegawai pada tahun 20</w:t>
      </w:r>
      <w:r w:rsidR="00057767" w:rsidRPr="00655892">
        <w:rPr>
          <w:rFonts w:cs="Arial"/>
          <w:color w:val="FF0000"/>
          <w:lang w:val="id-ID"/>
        </w:rPr>
        <w:t>21</w:t>
      </w:r>
      <w:r w:rsidRPr="00655892">
        <w:rPr>
          <w:rFonts w:cs="Arial"/>
          <w:color w:val="FF0000"/>
          <w:lang w:val="id-ID"/>
        </w:rPr>
        <w:t xml:space="preserve"> sebanyak</w:t>
      </w:r>
      <w:r w:rsidRPr="00823F87">
        <w:rPr>
          <w:rFonts w:cs="Arial"/>
          <w:lang w:val="id-ID"/>
        </w:rPr>
        <w:t xml:space="preserve"> </w:t>
      </w:r>
      <w:r w:rsidR="00057767" w:rsidRPr="00BC4642">
        <w:rPr>
          <w:rFonts w:cs="Arial"/>
          <w:color w:val="FF0000"/>
          <w:lang w:val="id-ID"/>
        </w:rPr>
        <w:t>1</w:t>
      </w:r>
      <w:r w:rsidR="00823F87" w:rsidRPr="00BC4642">
        <w:rPr>
          <w:rFonts w:cs="Arial"/>
          <w:color w:val="FF0000"/>
          <w:lang w:val="id-ID"/>
        </w:rPr>
        <w:t>10</w:t>
      </w:r>
      <w:r w:rsidR="00057767" w:rsidRPr="00823F87">
        <w:rPr>
          <w:rFonts w:cs="Arial"/>
          <w:lang w:val="id-ID"/>
        </w:rPr>
        <w:t xml:space="preserve"> </w:t>
      </w:r>
      <w:r w:rsidRPr="00823F87">
        <w:rPr>
          <w:rFonts w:cs="Arial"/>
          <w:lang w:val="id-ID"/>
        </w:rPr>
        <w:t>(</w:t>
      </w:r>
      <w:r w:rsidR="00057767" w:rsidRPr="00823F87">
        <w:rPr>
          <w:rFonts w:cs="Arial"/>
          <w:lang w:val="id-ID"/>
        </w:rPr>
        <w:t>seratus</w:t>
      </w:r>
      <w:r w:rsidR="00E6720B" w:rsidRPr="00823F87">
        <w:rPr>
          <w:rFonts w:cs="Arial"/>
        </w:rPr>
        <w:t xml:space="preserve"> </w:t>
      </w:r>
      <w:r w:rsidR="00823F87" w:rsidRPr="00823F87">
        <w:rPr>
          <w:rFonts w:cs="Arial"/>
          <w:lang w:val="id-ID"/>
        </w:rPr>
        <w:t>sepuluh</w:t>
      </w:r>
      <w:r w:rsidRPr="00823F87">
        <w:rPr>
          <w:rFonts w:cs="Arial"/>
          <w:lang w:val="id-ID"/>
        </w:rPr>
        <w:t>) pegawai.</w:t>
      </w:r>
      <w:r w:rsidRPr="00E6720B">
        <w:rPr>
          <w:rFonts w:cs="Arial"/>
          <w:color w:val="000000" w:themeColor="text1"/>
          <w:lang w:val="id-ID"/>
        </w:rPr>
        <w:t xml:space="preserve"> </w:t>
      </w:r>
      <w:r w:rsidRPr="007D3219">
        <w:rPr>
          <w:rFonts w:cs="Arial"/>
          <w:color w:val="000000"/>
          <w:lang w:val="id-ID"/>
        </w:rPr>
        <w:t xml:space="preserve">Selama kurun waktu 3 (tiga) tahun berturut-turut pemenuhan pegawai berdasarkan jumlah kebutuhan masih belum terealisasi. Hal ini karena adanya kebijakan moratorium (penundaan pengangkatan CPNS) yang berlaku secara nasional. </w:t>
      </w:r>
    </w:p>
    <w:p w:rsidR="00E954E1" w:rsidRPr="00823F87" w:rsidRDefault="007D3219" w:rsidP="00823F87">
      <w:pPr>
        <w:spacing w:after="120" w:line="300" w:lineRule="auto"/>
        <w:ind w:firstLine="709"/>
        <w:jc w:val="both"/>
        <w:rPr>
          <w:rFonts w:cs="Arial"/>
          <w:color w:val="000000"/>
          <w:lang w:val="id-ID"/>
        </w:rPr>
      </w:pPr>
      <w:r w:rsidRPr="007D3219">
        <w:rPr>
          <w:rFonts w:cs="Arial"/>
          <w:color w:val="000000"/>
          <w:lang w:val="id-ID"/>
        </w:rPr>
        <w:t>Apabila dilihat berdasarkan jenis kelaminnya sebagian besar merupakan pegawai laki-laki \perempuan</w:t>
      </w:r>
    </w:p>
    <w:p w:rsidR="007D3219" w:rsidRPr="00E6720B" w:rsidRDefault="007D3219" w:rsidP="0006577C">
      <w:pPr>
        <w:spacing w:after="0" w:line="300" w:lineRule="auto"/>
        <w:ind w:firstLine="709"/>
        <w:jc w:val="center"/>
        <w:rPr>
          <w:rFonts w:cs="Arial"/>
          <w:color w:val="000000" w:themeColor="text1"/>
          <w:lang w:val="id-ID"/>
        </w:rPr>
      </w:pPr>
      <w:r w:rsidRPr="00E6720B">
        <w:rPr>
          <w:rFonts w:cs="Arial"/>
          <w:color w:val="000000" w:themeColor="text1"/>
          <w:lang w:val="id-ID"/>
        </w:rPr>
        <w:t>Tabel</w:t>
      </w:r>
      <w:r w:rsidR="00E954E1" w:rsidRPr="00E6720B">
        <w:rPr>
          <w:rFonts w:cs="Arial"/>
          <w:color w:val="000000" w:themeColor="text1"/>
          <w:lang w:val="id-ID"/>
        </w:rPr>
        <w:t xml:space="preserve"> 1.</w:t>
      </w:r>
      <w:r w:rsidRPr="00E6720B">
        <w:rPr>
          <w:rFonts w:cs="Arial"/>
          <w:color w:val="000000" w:themeColor="text1"/>
          <w:lang w:val="id-ID"/>
        </w:rPr>
        <w:t>2</w:t>
      </w:r>
    </w:p>
    <w:p w:rsidR="007D3219" w:rsidRPr="00E6720B" w:rsidRDefault="007D3219" w:rsidP="00702BBC">
      <w:pPr>
        <w:spacing w:after="120" w:line="300" w:lineRule="auto"/>
        <w:jc w:val="center"/>
        <w:rPr>
          <w:rFonts w:cs="Arial"/>
          <w:color w:val="000000" w:themeColor="text1"/>
          <w:lang w:val="id-ID"/>
        </w:rPr>
      </w:pPr>
      <w:r w:rsidRPr="00E6720B">
        <w:rPr>
          <w:rFonts w:cs="Arial"/>
          <w:color w:val="000000" w:themeColor="text1"/>
          <w:lang w:val="id-ID"/>
        </w:rPr>
        <w:t xml:space="preserve">Komposisi Pegawai </w:t>
      </w:r>
      <w:r w:rsidR="00202CF6">
        <w:rPr>
          <w:rFonts w:cs="Arial"/>
          <w:color w:val="000000" w:themeColor="text1"/>
          <w:lang w:val="id-ID"/>
        </w:rPr>
        <w:t>Dinas Pemadam Kebakaran dan Penyelamatan</w:t>
      </w:r>
      <w:r w:rsidRPr="00E6720B">
        <w:rPr>
          <w:rFonts w:cs="Arial"/>
          <w:color w:val="000000" w:themeColor="text1"/>
          <w:lang w:val="id-ID"/>
        </w:rPr>
        <w:t>T</w:t>
      </w:r>
      <w:r w:rsidR="00702BBC">
        <w:rPr>
          <w:rFonts w:cs="Arial"/>
          <w:color w:val="000000" w:themeColor="text1"/>
          <w:lang w:val="id-ID"/>
        </w:rPr>
        <w:t>ahun 2021</w:t>
      </w:r>
    </w:p>
    <w:tbl>
      <w:tblPr>
        <w:tblStyle w:val="TableGrid"/>
        <w:tblW w:w="8100" w:type="dxa"/>
        <w:tblInd w:w="108" w:type="dxa"/>
        <w:tblLayout w:type="fixed"/>
        <w:tblLook w:val="04A0" w:firstRow="1" w:lastRow="0" w:firstColumn="1" w:lastColumn="0" w:noHBand="0" w:noVBand="1"/>
      </w:tblPr>
      <w:tblGrid>
        <w:gridCol w:w="630"/>
        <w:gridCol w:w="1350"/>
        <w:gridCol w:w="630"/>
        <w:gridCol w:w="720"/>
        <w:gridCol w:w="630"/>
        <w:gridCol w:w="720"/>
        <w:gridCol w:w="630"/>
        <w:gridCol w:w="540"/>
        <w:gridCol w:w="630"/>
        <w:gridCol w:w="450"/>
        <w:gridCol w:w="630"/>
        <w:gridCol w:w="540"/>
      </w:tblGrid>
      <w:tr w:rsidR="00F644D6" w:rsidRPr="007D3219" w:rsidTr="00AA4750">
        <w:tc>
          <w:tcPr>
            <w:tcW w:w="630" w:type="dxa"/>
            <w:vMerge w:val="restart"/>
          </w:tcPr>
          <w:p w:rsidR="00F644D6" w:rsidRPr="007D3219" w:rsidRDefault="00F644D6" w:rsidP="007D3219">
            <w:pPr>
              <w:pStyle w:val="BodyText2"/>
              <w:spacing w:after="0" w:line="300" w:lineRule="auto"/>
              <w:jc w:val="center"/>
              <w:rPr>
                <w:rFonts w:asciiTheme="minorHAnsi" w:hAnsiTheme="minorHAnsi" w:cstheme="minorHAnsi"/>
                <w:sz w:val="20"/>
                <w:szCs w:val="20"/>
                <w:lang w:val="id-ID"/>
              </w:rPr>
            </w:pPr>
            <w:r w:rsidRPr="007D3219">
              <w:rPr>
                <w:rFonts w:asciiTheme="minorHAnsi" w:hAnsiTheme="minorHAnsi" w:cstheme="minorHAnsi"/>
                <w:sz w:val="20"/>
                <w:szCs w:val="20"/>
                <w:lang w:val="id-ID"/>
              </w:rPr>
              <w:t>No.</w:t>
            </w:r>
          </w:p>
        </w:tc>
        <w:tc>
          <w:tcPr>
            <w:tcW w:w="1350" w:type="dxa"/>
            <w:vMerge w:val="restart"/>
          </w:tcPr>
          <w:p w:rsidR="00F644D6" w:rsidRPr="007D3219" w:rsidRDefault="00F644D6" w:rsidP="007D3219">
            <w:pPr>
              <w:pStyle w:val="BodyText2"/>
              <w:spacing w:after="0" w:line="300" w:lineRule="auto"/>
              <w:jc w:val="center"/>
              <w:rPr>
                <w:rFonts w:asciiTheme="minorHAnsi" w:hAnsiTheme="minorHAnsi" w:cstheme="minorHAnsi"/>
                <w:sz w:val="20"/>
                <w:szCs w:val="20"/>
                <w:lang w:val="id-ID"/>
              </w:rPr>
            </w:pPr>
            <w:r w:rsidRPr="007D3219">
              <w:rPr>
                <w:rFonts w:asciiTheme="minorHAnsi" w:hAnsiTheme="minorHAnsi" w:cstheme="minorHAnsi"/>
                <w:sz w:val="20"/>
                <w:szCs w:val="20"/>
                <w:lang w:val="id-ID"/>
              </w:rPr>
              <w:t>Jenis Kelamin</w:t>
            </w:r>
          </w:p>
        </w:tc>
        <w:tc>
          <w:tcPr>
            <w:tcW w:w="6120" w:type="dxa"/>
            <w:gridSpan w:val="10"/>
          </w:tcPr>
          <w:p w:rsidR="00F644D6" w:rsidRPr="007D3219" w:rsidRDefault="00F644D6" w:rsidP="007D3219">
            <w:pPr>
              <w:pStyle w:val="BodyText2"/>
              <w:spacing w:after="0" w:line="300" w:lineRule="auto"/>
              <w:jc w:val="center"/>
              <w:rPr>
                <w:rFonts w:asciiTheme="minorHAnsi" w:hAnsiTheme="minorHAnsi" w:cstheme="minorHAnsi"/>
                <w:sz w:val="20"/>
                <w:szCs w:val="20"/>
                <w:lang w:val="id-ID"/>
              </w:rPr>
            </w:pPr>
            <w:r w:rsidRPr="007D3219">
              <w:rPr>
                <w:rFonts w:asciiTheme="minorHAnsi" w:hAnsiTheme="minorHAnsi" w:cstheme="minorHAnsi"/>
                <w:sz w:val="20"/>
                <w:szCs w:val="20"/>
                <w:lang w:val="id-ID"/>
              </w:rPr>
              <w:t>Tahun</w:t>
            </w:r>
          </w:p>
        </w:tc>
      </w:tr>
      <w:tr w:rsidR="00F644D6" w:rsidRPr="007D3219" w:rsidTr="00AA4750">
        <w:tc>
          <w:tcPr>
            <w:tcW w:w="630" w:type="dxa"/>
            <w:vMerge/>
          </w:tcPr>
          <w:p w:rsidR="00F644D6" w:rsidRPr="007D3219" w:rsidRDefault="00F644D6" w:rsidP="007D3219">
            <w:pPr>
              <w:pStyle w:val="BodyText2"/>
              <w:spacing w:after="0" w:line="300" w:lineRule="auto"/>
              <w:jc w:val="center"/>
              <w:rPr>
                <w:rFonts w:asciiTheme="minorHAnsi" w:hAnsiTheme="minorHAnsi" w:cstheme="minorHAnsi"/>
                <w:sz w:val="20"/>
                <w:szCs w:val="20"/>
                <w:lang w:val="id-ID"/>
              </w:rPr>
            </w:pPr>
          </w:p>
        </w:tc>
        <w:tc>
          <w:tcPr>
            <w:tcW w:w="1350" w:type="dxa"/>
            <w:vMerge/>
          </w:tcPr>
          <w:p w:rsidR="00F644D6" w:rsidRPr="007D3219" w:rsidRDefault="00F644D6" w:rsidP="007D3219">
            <w:pPr>
              <w:pStyle w:val="BodyText2"/>
              <w:spacing w:after="0" w:line="300" w:lineRule="auto"/>
              <w:jc w:val="center"/>
              <w:rPr>
                <w:rFonts w:asciiTheme="minorHAnsi" w:hAnsiTheme="minorHAnsi" w:cstheme="minorHAnsi"/>
                <w:sz w:val="20"/>
                <w:szCs w:val="20"/>
                <w:lang w:val="id-ID"/>
              </w:rPr>
            </w:pPr>
          </w:p>
        </w:tc>
        <w:tc>
          <w:tcPr>
            <w:tcW w:w="630" w:type="dxa"/>
          </w:tcPr>
          <w:p w:rsidR="00F644D6" w:rsidRPr="007D3219" w:rsidRDefault="00F644D6" w:rsidP="007D3219">
            <w:pPr>
              <w:pStyle w:val="BodyText2"/>
              <w:spacing w:after="0" w:line="300" w:lineRule="auto"/>
              <w:jc w:val="center"/>
              <w:rPr>
                <w:rFonts w:asciiTheme="minorHAnsi" w:hAnsiTheme="minorHAnsi" w:cstheme="minorHAnsi"/>
                <w:sz w:val="20"/>
                <w:szCs w:val="20"/>
                <w:lang w:val="id-ID"/>
              </w:rPr>
            </w:pPr>
            <w:r w:rsidRPr="007D3219">
              <w:rPr>
                <w:rFonts w:asciiTheme="minorHAnsi" w:hAnsiTheme="minorHAnsi" w:cstheme="minorHAnsi"/>
                <w:sz w:val="20"/>
                <w:szCs w:val="20"/>
                <w:lang w:val="id-ID"/>
              </w:rPr>
              <w:t>2017</w:t>
            </w:r>
          </w:p>
        </w:tc>
        <w:tc>
          <w:tcPr>
            <w:tcW w:w="720" w:type="dxa"/>
          </w:tcPr>
          <w:p w:rsidR="00F644D6" w:rsidRPr="007D3219" w:rsidRDefault="00F644D6" w:rsidP="007D3219">
            <w:pPr>
              <w:pStyle w:val="BodyText2"/>
              <w:spacing w:after="0" w:line="300" w:lineRule="auto"/>
              <w:jc w:val="center"/>
              <w:rPr>
                <w:rFonts w:asciiTheme="minorHAnsi" w:hAnsiTheme="minorHAnsi" w:cstheme="minorHAnsi"/>
                <w:sz w:val="20"/>
                <w:szCs w:val="20"/>
                <w:lang w:val="id-ID"/>
              </w:rPr>
            </w:pPr>
            <w:r w:rsidRPr="007D3219">
              <w:rPr>
                <w:rFonts w:asciiTheme="minorHAnsi" w:hAnsiTheme="minorHAnsi" w:cstheme="minorHAnsi"/>
                <w:sz w:val="20"/>
                <w:szCs w:val="20"/>
                <w:lang w:val="id-ID"/>
              </w:rPr>
              <w:t>%</w:t>
            </w:r>
          </w:p>
        </w:tc>
        <w:tc>
          <w:tcPr>
            <w:tcW w:w="630" w:type="dxa"/>
          </w:tcPr>
          <w:p w:rsidR="00F644D6" w:rsidRPr="007D3219" w:rsidRDefault="00F644D6" w:rsidP="007D3219">
            <w:pPr>
              <w:pStyle w:val="BodyText2"/>
              <w:spacing w:after="0" w:line="300" w:lineRule="auto"/>
              <w:jc w:val="center"/>
              <w:rPr>
                <w:rFonts w:asciiTheme="minorHAnsi" w:hAnsiTheme="minorHAnsi" w:cstheme="minorHAnsi"/>
                <w:sz w:val="20"/>
                <w:szCs w:val="20"/>
                <w:lang w:val="id-ID"/>
              </w:rPr>
            </w:pPr>
            <w:r w:rsidRPr="007D3219">
              <w:rPr>
                <w:rFonts w:asciiTheme="minorHAnsi" w:hAnsiTheme="minorHAnsi" w:cstheme="minorHAnsi"/>
                <w:sz w:val="20"/>
                <w:szCs w:val="20"/>
                <w:lang w:val="id-ID"/>
              </w:rPr>
              <w:t>2018</w:t>
            </w:r>
          </w:p>
        </w:tc>
        <w:tc>
          <w:tcPr>
            <w:tcW w:w="720" w:type="dxa"/>
          </w:tcPr>
          <w:p w:rsidR="00F644D6" w:rsidRPr="007D3219" w:rsidRDefault="00F644D6" w:rsidP="007D3219">
            <w:pPr>
              <w:pStyle w:val="BodyText2"/>
              <w:spacing w:after="0" w:line="300" w:lineRule="auto"/>
              <w:jc w:val="center"/>
              <w:rPr>
                <w:rFonts w:asciiTheme="minorHAnsi" w:hAnsiTheme="minorHAnsi" w:cstheme="minorHAnsi"/>
                <w:sz w:val="20"/>
                <w:szCs w:val="20"/>
                <w:lang w:val="id-ID"/>
              </w:rPr>
            </w:pPr>
            <w:r w:rsidRPr="007D3219">
              <w:rPr>
                <w:rFonts w:asciiTheme="minorHAnsi" w:hAnsiTheme="minorHAnsi" w:cstheme="minorHAnsi"/>
                <w:sz w:val="20"/>
                <w:szCs w:val="20"/>
                <w:lang w:val="id-ID"/>
              </w:rPr>
              <w:t>%</w:t>
            </w:r>
          </w:p>
        </w:tc>
        <w:tc>
          <w:tcPr>
            <w:tcW w:w="630" w:type="dxa"/>
          </w:tcPr>
          <w:p w:rsidR="00F644D6" w:rsidRPr="007D3219" w:rsidRDefault="00F644D6" w:rsidP="007D3219">
            <w:pPr>
              <w:pStyle w:val="BodyText2"/>
              <w:spacing w:after="0" w:line="300" w:lineRule="auto"/>
              <w:jc w:val="center"/>
              <w:rPr>
                <w:rFonts w:asciiTheme="minorHAnsi" w:hAnsiTheme="minorHAnsi" w:cstheme="minorHAnsi"/>
                <w:sz w:val="20"/>
                <w:szCs w:val="20"/>
                <w:lang w:val="id-ID"/>
              </w:rPr>
            </w:pPr>
            <w:r w:rsidRPr="007D3219">
              <w:rPr>
                <w:rFonts w:asciiTheme="minorHAnsi" w:hAnsiTheme="minorHAnsi" w:cstheme="minorHAnsi"/>
                <w:sz w:val="20"/>
                <w:szCs w:val="20"/>
                <w:lang w:val="id-ID"/>
              </w:rPr>
              <w:t>2019</w:t>
            </w:r>
          </w:p>
        </w:tc>
        <w:tc>
          <w:tcPr>
            <w:tcW w:w="540" w:type="dxa"/>
          </w:tcPr>
          <w:p w:rsidR="00F644D6" w:rsidRPr="007D3219" w:rsidRDefault="00F644D6" w:rsidP="007D3219">
            <w:pPr>
              <w:pStyle w:val="BodyText2"/>
              <w:spacing w:after="0" w:line="300" w:lineRule="auto"/>
              <w:jc w:val="center"/>
              <w:rPr>
                <w:rFonts w:asciiTheme="minorHAnsi" w:hAnsiTheme="minorHAnsi" w:cstheme="minorHAnsi"/>
                <w:sz w:val="20"/>
                <w:szCs w:val="20"/>
                <w:lang w:val="id-ID"/>
              </w:rPr>
            </w:pPr>
            <w:r w:rsidRPr="007D3219">
              <w:rPr>
                <w:rFonts w:asciiTheme="minorHAnsi" w:hAnsiTheme="minorHAnsi" w:cstheme="minorHAnsi"/>
                <w:sz w:val="20"/>
                <w:szCs w:val="20"/>
                <w:lang w:val="id-ID"/>
              </w:rPr>
              <w:t>%</w:t>
            </w:r>
          </w:p>
        </w:tc>
        <w:tc>
          <w:tcPr>
            <w:tcW w:w="630" w:type="dxa"/>
          </w:tcPr>
          <w:p w:rsidR="00F644D6" w:rsidRPr="00E6720B" w:rsidRDefault="00F644D6" w:rsidP="007D3219">
            <w:pPr>
              <w:pStyle w:val="BodyText2"/>
              <w:spacing w:after="0" w:line="300" w:lineRule="auto"/>
              <w:jc w:val="center"/>
              <w:rPr>
                <w:rFonts w:asciiTheme="minorHAnsi" w:hAnsiTheme="minorHAnsi" w:cstheme="minorHAnsi"/>
                <w:color w:val="000000" w:themeColor="text1"/>
                <w:sz w:val="20"/>
                <w:szCs w:val="20"/>
                <w:lang w:val="id-ID"/>
              </w:rPr>
            </w:pPr>
            <w:r w:rsidRPr="00E6720B">
              <w:rPr>
                <w:rFonts w:asciiTheme="minorHAnsi" w:hAnsiTheme="minorHAnsi" w:cstheme="minorHAnsi"/>
                <w:color w:val="000000" w:themeColor="text1"/>
                <w:sz w:val="20"/>
                <w:szCs w:val="20"/>
                <w:lang w:val="id-ID"/>
              </w:rPr>
              <w:t>2020</w:t>
            </w:r>
          </w:p>
        </w:tc>
        <w:tc>
          <w:tcPr>
            <w:tcW w:w="450" w:type="dxa"/>
          </w:tcPr>
          <w:p w:rsidR="00F644D6" w:rsidRPr="00E6720B" w:rsidRDefault="00F644D6" w:rsidP="007D3219">
            <w:pPr>
              <w:pStyle w:val="BodyText2"/>
              <w:spacing w:after="0" w:line="300" w:lineRule="auto"/>
              <w:jc w:val="center"/>
              <w:rPr>
                <w:rFonts w:asciiTheme="minorHAnsi" w:hAnsiTheme="minorHAnsi" w:cstheme="minorHAnsi"/>
                <w:color w:val="000000" w:themeColor="text1"/>
                <w:sz w:val="20"/>
                <w:szCs w:val="20"/>
                <w:lang w:val="id-ID"/>
              </w:rPr>
            </w:pPr>
            <w:r w:rsidRPr="00E6720B">
              <w:rPr>
                <w:rFonts w:asciiTheme="minorHAnsi" w:hAnsiTheme="minorHAnsi" w:cstheme="minorHAnsi"/>
                <w:color w:val="000000" w:themeColor="text1"/>
                <w:sz w:val="20"/>
                <w:szCs w:val="20"/>
                <w:lang w:val="id-ID"/>
              </w:rPr>
              <w:t>%</w:t>
            </w:r>
          </w:p>
        </w:tc>
        <w:tc>
          <w:tcPr>
            <w:tcW w:w="630" w:type="dxa"/>
          </w:tcPr>
          <w:p w:rsidR="00F644D6" w:rsidRPr="00F644D6" w:rsidRDefault="00F644D6" w:rsidP="007D3219">
            <w:pPr>
              <w:pStyle w:val="BodyText2"/>
              <w:spacing w:after="0" w:line="30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2021</w:t>
            </w:r>
          </w:p>
        </w:tc>
        <w:tc>
          <w:tcPr>
            <w:tcW w:w="540" w:type="dxa"/>
          </w:tcPr>
          <w:p w:rsidR="00F644D6" w:rsidRPr="00F644D6" w:rsidRDefault="00F644D6" w:rsidP="007D3219">
            <w:pPr>
              <w:pStyle w:val="BodyText2"/>
              <w:spacing w:after="0" w:line="30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r>
      <w:tr w:rsidR="00F644D6" w:rsidRPr="007D3219" w:rsidTr="00AA4750">
        <w:tc>
          <w:tcPr>
            <w:tcW w:w="630" w:type="dxa"/>
          </w:tcPr>
          <w:p w:rsidR="00F644D6" w:rsidRPr="007D3219" w:rsidRDefault="00F644D6" w:rsidP="007D3219">
            <w:pPr>
              <w:pStyle w:val="BodyText2"/>
              <w:spacing w:after="0" w:line="300" w:lineRule="auto"/>
              <w:jc w:val="center"/>
              <w:rPr>
                <w:rFonts w:asciiTheme="minorHAnsi" w:hAnsiTheme="minorHAnsi" w:cstheme="minorHAnsi"/>
                <w:sz w:val="20"/>
                <w:szCs w:val="20"/>
                <w:lang w:val="id-ID"/>
              </w:rPr>
            </w:pPr>
            <w:r w:rsidRPr="007D3219">
              <w:rPr>
                <w:rFonts w:asciiTheme="minorHAnsi" w:hAnsiTheme="minorHAnsi" w:cstheme="minorHAnsi"/>
                <w:sz w:val="20"/>
                <w:szCs w:val="20"/>
                <w:lang w:val="id-ID"/>
              </w:rPr>
              <w:t>1.</w:t>
            </w:r>
          </w:p>
        </w:tc>
        <w:tc>
          <w:tcPr>
            <w:tcW w:w="1350" w:type="dxa"/>
          </w:tcPr>
          <w:p w:rsidR="00F644D6" w:rsidRPr="007D3219" w:rsidRDefault="00F644D6" w:rsidP="007D3219">
            <w:pPr>
              <w:pStyle w:val="BodyText2"/>
              <w:spacing w:after="0" w:line="300" w:lineRule="auto"/>
              <w:rPr>
                <w:rFonts w:asciiTheme="minorHAnsi" w:hAnsiTheme="minorHAnsi" w:cstheme="minorHAnsi"/>
                <w:sz w:val="20"/>
                <w:szCs w:val="20"/>
                <w:lang w:val="id-ID"/>
              </w:rPr>
            </w:pPr>
            <w:r w:rsidRPr="007D3219">
              <w:rPr>
                <w:rFonts w:asciiTheme="minorHAnsi" w:hAnsiTheme="minorHAnsi" w:cstheme="minorHAnsi"/>
                <w:sz w:val="20"/>
                <w:szCs w:val="20"/>
                <w:lang w:val="id-ID"/>
              </w:rPr>
              <w:t>Laki-Laki</w:t>
            </w:r>
          </w:p>
        </w:tc>
        <w:tc>
          <w:tcPr>
            <w:tcW w:w="630" w:type="dxa"/>
          </w:tcPr>
          <w:p w:rsidR="00F644D6" w:rsidRPr="007D3219" w:rsidRDefault="00F644D6" w:rsidP="007D3219">
            <w:pPr>
              <w:pStyle w:val="BodyText2"/>
              <w:spacing w:after="0" w:line="300" w:lineRule="auto"/>
              <w:jc w:val="center"/>
              <w:rPr>
                <w:rFonts w:asciiTheme="minorHAnsi" w:hAnsiTheme="minorHAnsi" w:cstheme="minorHAnsi"/>
                <w:sz w:val="20"/>
                <w:szCs w:val="20"/>
                <w:lang w:val="id-ID"/>
              </w:rPr>
            </w:pPr>
            <w:r w:rsidRPr="007D3219">
              <w:rPr>
                <w:rFonts w:asciiTheme="minorHAnsi" w:hAnsiTheme="minorHAnsi" w:cstheme="minorHAnsi"/>
                <w:sz w:val="20"/>
                <w:szCs w:val="20"/>
                <w:lang w:val="id-ID"/>
              </w:rPr>
              <w:t>100</w:t>
            </w:r>
          </w:p>
        </w:tc>
        <w:tc>
          <w:tcPr>
            <w:tcW w:w="720" w:type="dxa"/>
          </w:tcPr>
          <w:p w:rsidR="00F644D6" w:rsidRPr="007D3219" w:rsidRDefault="00F644D6" w:rsidP="007D3219">
            <w:pPr>
              <w:pStyle w:val="BodyText2"/>
              <w:spacing w:after="0" w:line="300" w:lineRule="auto"/>
              <w:jc w:val="right"/>
              <w:rPr>
                <w:rFonts w:asciiTheme="minorHAnsi" w:hAnsiTheme="minorHAnsi" w:cstheme="minorHAnsi"/>
                <w:sz w:val="20"/>
                <w:szCs w:val="20"/>
                <w:lang w:val="id-ID"/>
              </w:rPr>
            </w:pPr>
            <w:r w:rsidRPr="007D3219">
              <w:rPr>
                <w:rFonts w:asciiTheme="minorHAnsi" w:hAnsiTheme="minorHAnsi" w:cstheme="minorHAnsi"/>
                <w:sz w:val="20"/>
                <w:szCs w:val="20"/>
                <w:lang w:val="id-ID"/>
              </w:rPr>
              <w:t>99,09</w:t>
            </w:r>
          </w:p>
        </w:tc>
        <w:tc>
          <w:tcPr>
            <w:tcW w:w="630" w:type="dxa"/>
          </w:tcPr>
          <w:p w:rsidR="00F644D6" w:rsidRPr="007D3219" w:rsidRDefault="00F644D6" w:rsidP="007D3219">
            <w:pPr>
              <w:pStyle w:val="BodyText2"/>
              <w:spacing w:after="0" w:line="300" w:lineRule="auto"/>
              <w:jc w:val="center"/>
              <w:rPr>
                <w:rFonts w:asciiTheme="minorHAnsi" w:hAnsiTheme="minorHAnsi" w:cstheme="minorHAnsi"/>
                <w:sz w:val="20"/>
                <w:szCs w:val="20"/>
                <w:lang w:val="id-ID"/>
              </w:rPr>
            </w:pPr>
            <w:r w:rsidRPr="007D3219">
              <w:rPr>
                <w:rFonts w:asciiTheme="minorHAnsi" w:hAnsiTheme="minorHAnsi" w:cstheme="minorHAnsi"/>
                <w:sz w:val="20"/>
                <w:szCs w:val="20"/>
                <w:lang w:val="id-ID"/>
              </w:rPr>
              <w:t>90</w:t>
            </w:r>
          </w:p>
        </w:tc>
        <w:tc>
          <w:tcPr>
            <w:tcW w:w="720" w:type="dxa"/>
          </w:tcPr>
          <w:p w:rsidR="00F644D6" w:rsidRPr="007D3219" w:rsidRDefault="00F644D6" w:rsidP="007D3219">
            <w:pPr>
              <w:pStyle w:val="BodyText2"/>
              <w:spacing w:after="0" w:line="300" w:lineRule="auto"/>
              <w:jc w:val="right"/>
              <w:rPr>
                <w:rFonts w:asciiTheme="minorHAnsi" w:hAnsiTheme="minorHAnsi" w:cstheme="minorHAnsi"/>
                <w:sz w:val="20"/>
                <w:szCs w:val="20"/>
                <w:lang w:val="id-ID"/>
              </w:rPr>
            </w:pPr>
            <w:r w:rsidRPr="007D3219">
              <w:rPr>
                <w:rFonts w:asciiTheme="minorHAnsi" w:hAnsiTheme="minorHAnsi" w:cstheme="minorHAnsi"/>
                <w:sz w:val="20"/>
                <w:szCs w:val="20"/>
                <w:lang w:val="id-ID"/>
              </w:rPr>
              <w:t>88,23</w:t>
            </w:r>
          </w:p>
        </w:tc>
        <w:tc>
          <w:tcPr>
            <w:tcW w:w="630" w:type="dxa"/>
          </w:tcPr>
          <w:p w:rsidR="00F644D6" w:rsidRPr="007D3219" w:rsidRDefault="00F644D6" w:rsidP="007D3219">
            <w:pPr>
              <w:pStyle w:val="BodyText2"/>
              <w:spacing w:after="0" w:line="300" w:lineRule="auto"/>
              <w:jc w:val="center"/>
              <w:rPr>
                <w:rFonts w:asciiTheme="minorHAnsi" w:hAnsiTheme="minorHAnsi" w:cstheme="minorHAnsi"/>
                <w:sz w:val="20"/>
                <w:szCs w:val="20"/>
                <w:lang w:val="id-ID"/>
              </w:rPr>
            </w:pPr>
            <w:r w:rsidRPr="007D3219">
              <w:rPr>
                <w:rFonts w:asciiTheme="minorHAnsi" w:hAnsiTheme="minorHAnsi" w:cstheme="minorHAnsi"/>
                <w:sz w:val="20"/>
                <w:szCs w:val="20"/>
                <w:lang w:val="id-ID"/>
              </w:rPr>
              <w:t>90</w:t>
            </w:r>
          </w:p>
        </w:tc>
        <w:tc>
          <w:tcPr>
            <w:tcW w:w="540" w:type="dxa"/>
          </w:tcPr>
          <w:p w:rsidR="00F644D6" w:rsidRPr="007D3219" w:rsidRDefault="00F644D6" w:rsidP="001D7F61">
            <w:pPr>
              <w:pStyle w:val="BodyText2"/>
              <w:spacing w:after="0" w:line="300" w:lineRule="auto"/>
              <w:jc w:val="right"/>
              <w:rPr>
                <w:rFonts w:asciiTheme="minorHAnsi" w:hAnsiTheme="minorHAnsi" w:cstheme="minorHAnsi"/>
                <w:sz w:val="20"/>
                <w:szCs w:val="20"/>
                <w:lang w:val="id-ID"/>
              </w:rPr>
            </w:pPr>
            <w:r w:rsidRPr="007D3219">
              <w:rPr>
                <w:rFonts w:asciiTheme="minorHAnsi" w:hAnsiTheme="minorHAnsi" w:cstheme="minorHAnsi"/>
                <w:sz w:val="20"/>
                <w:szCs w:val="20"/>
                <w:lang w:val="id-ID"/>
              </w:rPr>
              <w:t xml:space="preserve">90 </w:t>
            </w:r>
          </w:p>
        </w:tc>
        <w:tc>
          <w:tcPr>
            <w:tcW w:w="630" w:type="dxa"/>
          </w:tcPr>
          <w:p w:rsidR="00F644D6" w:rsidRPr="0020267E" w:rsidRDefault="00F644D6" w:rsidP="0020267E">
            <w:pPr>
              <w:pStyle w:val="BodyText2"/>
              <w:spacing w:after="0" w:line="300" w:lineRule="auto"/>
              <w:jc w:val="center"/>
              <w:rPr>
                <w:rFonts w:asciiTheme="minorHAnsi" w:hAnsiTheme="minorHAnsi" w:cstheme="minorHAnsi"/>
                <w:sz w:val="20"/>
                <w:szCs w:val="20"/>
              </w:rPr>
            </w:pPr>
            <w:r>
              <w:rPr>
                <w:rFonts w:asciiTheme="minorHAnsi" w:hAnsiTheme="minorHAnsi" w:cstheme="minorHAnsi"/>
                <w:sz w:val="20"/>
                <w:szCs w:val="20"/>
              </w:rPr>
              <w:t>85</w:t>
            </w:r>
          </w:p>
        </w:tc>
        <w:tc>
          <w:tcPr>
            <w:tcW w:w="450" w:type="dxa"/>
          </w:tcPr>
          <w:p w:rsidR="00F644D6" w:rsidRPr="0020267E" w:rsidRDefault="00F644D6" w:rsidP="0020267E">
            <w:pPr>
              <w:pStyle w:val="BodyText2"/>
              <w:spacing w:after="0" w:line="300" w:lineRule="auto"/>
              <w:jc w:val="center"/>
              <w:rPr>
                <w:rFonts w:asciiTheme="minorHAnsi" w:hAnsiTheme="minorHAnsi" w:cstheme="minorHAnsi"/>
                <w:sz w:val="20"/>
                <w:szCs w:val="20"/>
              </w:rPr>
            </w:pPr>
            <w:r>
              <w:rPr>
                <w:rFonts w:asciiTheme="minorHAnsi" w:hAnsiTheme="minorHAnsi" w:cstheme="minorHAnsi"/>
                <w:sz w:val="20"/>
                <w:szCs w:val="20"/>
              </w:rPr>
              <w:t xml:space="preserve">85 </w:t>
            </w:r>
          </w:p>
        </w:tc>
        <w:tc>
          <w:tcPr>
            <w:tcW w:w="630" w:type="dxa"/>
          </w:tcPr>
          <w:p w:rsidR="00F644D6" w:rsidRPr="00823F87" w:rsidRDefault="00823F87" w:rsidP="0020267E">
            <w:pPr>
              <w:pStyle w:val="BodyText2"/>
              <w:spacing w:after="0" w:line="300" w:lineRule="auto"/>
              <w:jc w:val="center"/>
              <w:rPr>
                <w:rFonts w:asciiTheme="minorHAnsi" w:hAnsiTheme="minorHAnsi" w:cstheme="minorHAnsi"/>
                <w:sz w:val="20"/>
                <w:szCs w:val="20"/>
                <w:lang w:val="id-ID"/>
              </w:rPr>
            </w:pPr>
            <w:r>
              <w:rPr>
                <w:rFonts w:asciiTheme="minorHAnsi" w:hAnsiTheme="minorHAnsi" w:cstheme="minorHAnsi"/>
                <w:sz w:val="20"/>
                <w:szCs w:val="20"/>
                <w:lang w:val="id-ID"/>
              </w:rPr>
              <w:t>100</w:t>
            </w:r>
          </w:p>
        </w:tc>
        <w:tc>
          <w:tcPr>
            <w:tcW w:w="540" w:type="dxa"/>
          </w:tcPr>
          <w:p w:rsidR="00F644D6" w:rsidRPr="00702BBC" w:rsidRDefault="00702BBC" w:rsidP="0020267E">
            <w:pPr>
              <w:pStyle w:val="BodyText2"/>
              <w:spacing w:after="0" w:line="300" w:lineRule="auto"/>
              <w:jc w:val="center"/>
              <w:rPr>
                <w:rFonts w:asciiTheme="minorHAnsi" w:hAnsiTheme="minorHAnsi" w:cstheme="minorHAnsi"/>
                <w:sz w:val="20"/>
                <w:szCs w:val="20"/>
                <w:lang w:val="id-ID"/>
              </w:rPr>
            </w:pPr>
            <w:r>
              <w:rPr>
                <w:rFonts w:asciiTheme="minorHAnsi" w:hAnsiTheme="minorHAnsi" w:cstheme="minorHAnsi"/>
                <w:sz w:val="20"/>
                <w:szCs w:val="20"/>
                <w:lang w:val="id-ID"/>
              </w:rPr>
              <w:t>90</w:t>
            </w:r>
          </w:p>
        </w:tc>
      </w:tr>
      <w:tr w:rsidR="00F644D6" w:rsidRPr="007D3219" w:rsidTr="00AA4750">
        <w:tc>
          <w:tcPr>
            <w:tcW w:w="630" w:type="dxa"/>
          </w:tcPr>
          <w:p w:rsidR="00F644D6" w:rsidRPr="007D3219" w:rsidRDefault="00F644D6" w:rsidP="007D3219">
            <w:pPr>
              <w:pStyle w:val="BodyText2"/>
              <w:spacing w:after="0" w:line="300" w:lineRule="auto"/>
              <w:jc w:val="center"/>
              <w:rPr>
                <w:rFonts w:asciiTheme="minorHAnsi" w:hAnsiTheme="minorHAnsi" w:cstheme="minorHAnsi"/>
                <w:sz w:val="20"/>
                <w:szCs w:val="20"/>
                <w:lang w:val="id-ID"/>
              </w:rPr>
            </w:pPr>
            <w:r w:rsidRPr="007D3219">
              <w:rPr>
                <w:rFonts w:asciiTheme="minorHAnsi" w:hAnsiTheme="minorHAnsi" w:cstheme="minorHAnsi"/>
                <w:sz w:val="20"/>
                <w:szCs w:val="20"/>
                <w:lang w:val="id-ID"/>
              </w:rPr>
              <w:t>2.</w:t>
            </w:r>
          </w:p>
        </w:tc>
        <w:tc>
          <w:tcPr>
            <w:tcW w:w="1350" w:type="dxa"/>
          </w:tcPr>
          <w:p w:rsidR="00F644D6" w:rsidRPr="007D3219" w:rsidRDefault="00F644D6" w:rsidP="007D3219">
            <w:pPr>
              <w:pStyle w:val="BodyText2"/>
              <w:spacing w:after="0" w:line="300" w:lineRule="auto"/>
              <w:rPr>
                <w:rFonts w:asciiTheme="minorHAnsi" w:hAnsiTheme="minorHAnsi" w:cstheme="minorHAnsi"/>
                <w:sz w:val="20"/>
                <w:szCs w:val="20"/>
                <w:lang w:val="id-ID"/>
              </w:rPr>
            </w:pPr>
            <w:r w:rsidRPr="007D3219">
              <w:rPr>
                <w:rFonts w:asciiTheme="minorHAnsi" w:hAnsiTheme="minorHAnsi" w:cstheme="minorHAnsi"/>
                <w:sz w:val="20"/>
                <w:szCs w:val="20"/>
                <w:lang w:val="id-ID"/>
              </w:rPr>
              <w:t>Perempuan</w:t>
            </w:r>
          </w:p>
        </w:tc>
        <w:tc>
          <w:tcPr>
            <w:tcW w:w="630" w:type="dxa"/>
          </w:tcPr>
          <w:p w:rsidR="00F644D6" w:rsidRPr="007D3219" w:rsidRDefault="00F644D6" w:rsidP="007D3219">
            <w:pPr>
              <w:pStyle w:val="BodyText2"/>
              <w:spacing w:after="0" w:line="300" w:lineRule="auto"/>
              <w:jc w:val="center"/>
              <w:rPr>
                <w:rFonts w:asciiTheme="minorHAnsi" w:hAnsiTheme="minorHAnsi" w:cstheme="minorHAnsi"/>
                <w:sz w:val="20"/>
                <w:szCs w:val="20"/>
                <w:lang w:val="id-ID"/>
              </w:rPr>
            </w:pPr>
            <w:r w:rsidRPr="007D3219">
              <w:rPr>
                <w:rFonts w:asciiTheme="minorHAnsi" w:hAnsiTheme="minorHAnsi" w:cstheme="minorHAnsi"/>
                <w:sz w:val="20"/>
                <w:szCs w:val="20"/>
                <w:lang w:val="id-ID"/>
              </w:rPr>
              <w:t>11</w:t>
            </w:r>
          </w:p>
        </w:tc>
        <w:tc>
          <w:tcPr>
            <w:tcW w:w="720" w:type="dxa"/>
          </w:tcPr>
          <w:p w:rsidR="00F644D6" w:rsidRPr="007D3219" w:rsidRDefault="00F644D6" w:rsidP="007D3219">
            <w:pPr>
              <w:pStyle w:val="BodyText2"/>
              <w:spacing w:after="0" w:line="300" w:lineRule="auto"/>
              <w:jc w:val="right"/>
              <w:rPr>
                <w:rFonts w:asciiTheme="minorHAnsi" w:hAnsiTheme="minorHAnsi" w:cstheme="minorHAnsi"/>
                <w:sz w:val="20"/>
                <w:szCs w:val="20"/>
                <w:lang w:val="id-ID"/>
              </w:rPr>
            </w:pPr>
            <w:r w:rsidRPr="007D3219">
              <w:rPr>
                <w:rFonts w:asciiTheme="minorHAnsi" w:hAnsiTheme="minorHAnsi" w:cstheme="minorHAnsi"/>
                <w:sz w:val="20"/>
                <w:szCs w:val="20"/>
                <w:lang w:val="id-ID"/>
              </w:rPr>
              <w:t>9,90</w:t>
            </w:r>
          </w:p>
        </w:tc>
        <w:tc>
          <w:tcPr>
            <w:tcW w:w="630" w:type="dxa"/>
          </w:tcPr>
          <w:p w:rsidR="00F644D6" w:rsidRPr="007D3219" w:rsidRDefault="00F644D6" w:rsidP="007D3219">
            <w:pPr>
              <w:pStyle w:val="BodyText2"/>
              <w:spacing w:after="0" w:line="300" w:lineRule="auto"/>
              <w:jc w:val="center"/>
              <w:rPr>
                <w:rFonts w:asciiTheme="minorHAnsi" w:hAnsiTheme="minorHAnsi" w:cstheme="minorHAnsi"/>
                <w:sz w:val="20"/>
                <w:szCs w:val="20"/>
                <w:lang w:val="id-ID"/>
              </w:rPr>
            </w:pPr>
            <w:r w:rsidRPr="007D3219">
              <w:rPr>
                <w:rFonts w:asciiTheme="minorHAnsi" w:hAnsiTheme="minorHAnsi" w:cstheme="minorHAnsi"/>
                <w:sz w:val="20"/>
                <w:szCs w:val="20"/>
                <w:lang w:val="id-ID"/>
              </w:rPr>
              <w:t>12</w:t>
            </w:r>
          </w:p>
        </w:tc>
        <w:tc>
          <w:tcPr>
            <w:tcW w:w="720" w:type="dxa"/>
          </w:tcPr>
          <w:p w:rsidR="00F644D6" w:rsidRPr="007D3219" w:rsidRDefault="00F644D6" w:rsidP="007D3219">
            <w:pPr>
              <w:pStyle w:val="BodyText2"/>
              <w:spacing w:after="0" w:line="300" w:lineRule="auto"/>
              <w:jc w:val="right"/>
              <w:rPr>
                <w:rFonts w:asciiTheme="minorHAnsi" w:hAnsiTheme="minorHAnsi" w:cstheme="minorHAnsi"/>
                <w:sz w:val="20"/>
                <w:szCs w:val="20"/>
                <w:lang w:val="id-ID"/>
              </w:rPr>
            </w:pPr>
            <w:r w:rsidRPr="007D3219">
              <w:rPr>
                <w:rFonts w:asciiTheme="minorHAnsi" w:hAnsiTheme="minorHAnsi" w:cstheme="minorHAnsi"/>
                <w:sz w:val="20"/>
                <w:szCs w:val="20"/>
                <w:lang w:val="id-ID"/>
              </w:rPr>
              <w:t>11,76</w:t>
            </w:r>
          </w:p>
        </w:tc>
        <w:tc>
          <w:tcPr>
            <w:tcW w:w="630" w:type="dxa"/>
          </w:tcPr>
          <w:p w:rsidR="00F644D6" w:rsidRPr="007D3219" w:rsidRDefault="00F644D6" w:rsidP="007D3219">
            <w:pPr>
              <w:pStyle w:val="BodyText2"/>
              <w:spacing w:after="0" w:line="300" w:lineRule="auto"/>
              <w:jc w:val="center"/>
              <w:rPr>
                <w:rFonts w:asciiTheme="minorHAnsi" w:hAnsiTheme="minorHAnsi" w:cstheme="minorHAnsi"/>
                <w:sz w:val="20"/>
                <w:szCs w:val="20"/>
                <w:lang w:val="id-ID"/>
              </w:rPr>
            </w:pPr>
            <w:r w:rsidRPr="007D3219">
              <w:rPr>
                <w:rFonts w:asciiTheme="minorHAnsi" w:hAnsiTheme="minorHAnsi" w:cstheme="minorHAnsi"/>
                <w:sz w:val="20"/>
                <w:szCs w:val="20"/>
                <w:lang w:val="id-ID"/>
              </w:rPr>
              <w:t>10</w:t>
            </w:r>
          </w:p>
        </w:tc>
        <w:tc>
          <w:tcPr>
            <w:tcW w:w="540" w:type="dxa"/>
          </w:tcPr>
          <w:p w:rsidR="00F644D6" w:rsidRPr="007D3219" w:rsidRDefault="00F644D6" w:rsidP="001D7F61">
            <w:pPr>
              <w:pStyle w:val="BodyText2"/>
              <w:spacing w:after="0" w:line="300" w:lineRule="auto"/>
              <w:jc w:val="right"/>
              <w:rPr>
                <w:rFonts w:asciiTheme="minorHAnsi" w:hAnsiTheme="minorHAnsi" w:cstheme="minorHAnsi"/>
                <w:sz w:val="20"/>
                <w:szCs w:val="20"/>
                <w:lang w:val="id-ID"/>
              </w:rPr>
            </w:pPr>
            <w:r w:rsidRPr="007D3219">
              <w:rPr>
                <w:rFonts w:asciiTheme="minorHAnsi" w:hAnsiTheme="minorHAnsi" w:cstheme="minorHAnsi"/>
                <w:sz w:val="20"/>
                <w:szCs w:val="20"/>
                <w:lang w:val="id-ID"/>
              </w:rPr>
              <w:t xml:space="preserve">10 </w:t>
            </w:r>
          </w:p>
        </w:tc>
        <w:tc>
          <w:tcPr>
            <w:tcW w:w="630" w:type="dxa"/>
          </w:tcPr>
          <w:p w:rsidR="00F644D6" w:rsidRPr="0020267E" w:rsidRDefault="00F644D6" w:rsidP="0020267E">
            <w:pPr>
              <w:pStyle w:val="BodyText2"/>
              <w:spacing w:after="0" w:line="300" w:lineRule="auto"/>
              <w:jc w:val="center"/>
              <w:rPr>
                <w:rFonts w:asciiTheme="minorHAnsi" w:hAnsiTheme="minorHAnsi" w:cstheme="minorHAnsi"/>
                <w:sz w:val="20"/>
                <w:szCs w:val="20"/>
              </w:rPr>
            </w:pPr>
            <w:r>
              <w:rPr>
                <w:rFonts w:asciiTheme="minorHAnsi" w:hAnsiTheme="minorHAnsi" w:cstheme="minorHAnsi"/>
                <w:sz w:val="20"/>
                <w:szCs w:val="20"/>
              </w:rPr>
              <w:t>10</w:t>
            </w:r>
          </w:p>
        </w:tc>
        <w:tc>
          <w:tcPr>
            <w:tcW w:w="450" w:type="dxa"/>
          </w:tcPr>
          <w:p w:rsidR="00F644D6" w:rsidRPr="0020267E" w:rsidRDefault="00F644D6" w:rsidP="0020267E">
            <w:pPr>
              <w:pStyle w:val="BodyText2"/>
              <w:spacing w:after="0" w:line="300" w:lineRule="auto"/>
              <w:jc w:val="center"/>
              <w:rPr>
                <w:rFonts w:asciiTheme="minorHAnsi" w:hAnsiTheme="minorHAnsi" w:cstheme="minorHAnsi"/>
                <w:sz w:val="20"/>
                <w:szCs w:val="20"/>
              </w:rPr>
            </w:pPr>
            <w:r>
              <w:rPr>
                <w:rFonts w:asciiTheme="minorHAnsi" w:hAnsiTheme="minorHAnsi" w:cstheme="minorHAnsi"/>
                <w:sz w:val="20"/>
                <w:szCs w:val="20"/>
              </w:rPr>
              <w:t xml:space="preserve">10 </w:t>
            </w:r>
          </w:p>
        </w:tc>
        <w:tc>
          <w:tcPr>
            <w:tcW w:w="630" w:type="dxa"/>
          </w:tcPr>
          <w:p w:rsidR="00F644D6" w:rsidRPr="00823F87" w:rsidRDefault="00823F87" w:rsidP="0020267E">
            <w:pPr>
              <w:pStyle w:val="BodyText2"/>
              <w:spacing w:after="0" w:line="300" w:lineRule="auto"/>
              <w:jc w:val="center"/>
              <w:rPr>
                <w:rFonts w:asciiTheme="minorHAnsi" w:hAnsiTheme="minorHAnsi" w:cstheme="minorHAnsi"/>
                <w:sz w:val="20"/>
                <w:szCs w:val="20"/>
                <w:lang w:val="id-ID"/>
              </w:rPr>
            </w:pPr>
            <w:r>
              <w:rPr>
                <w:rFonts w:asciiTheme="minorHAnsi" w:hAnsiTheme="minorHAnsi" w:cstheme="minorHAnsi"/>
                <w:sz w:val="20"/>
                <w:szCs w:val="20"/>
                <w:lang w:val="id-ID"/>
              </w:rPr>
              <w:t>10</w:t>
            </w:r>
          </w:p>
        </w:tc>
        <w:tc>
          <w:tcPr>
            <w:tcW w:w="540" w:type="dxa"/>
          </w:tcPr>
          <w:p w:rsidR="00F644D6" w:rsidRPr="00702BBC" w:rsidRDefault="00702BBC" w:rsidP="0020267E">
            <w:pPr>
              <w:pStyle w:val="BodyText2"/>
              <w:spacing w:after="0" w:line="300" w:lineRule="auto"/>
              <w:jc w:val="center"/>
              <w:rPr>
                <w:rFonts w:asciiTheme="minorHAnsi" w:hAnsiTheme="minorHAnsi" w:cstheme="minorHAnsi"/>
                <w:sz w:val="20"/>
                <w:szCs w:val="20"/>
                <w:lang w:val="id-ID"/>
              </w:rPr>
            </w:pPr>
            <w:r>
              <w:rPr>
                <w:rFonts w:asciiTheme="minorHAnsi" w:hAnsiTheme="minorHAnsi" w:cstheme="minorHAnsi"/>
                <w:sz w:val="20"/>
                <w:szCs w:val="20"/>
                <w:lang w:val="id-ID"/>
              </w:rPr>
              <w:t>10</w:t>
            </w:r>
          </w:p>
        </w:tc>
      </w:tr>
      <w:tr w:rsidR="00F644D6" w:rsidRPr="007D3219" w:rsidTr="00AA4750">
        <w:tc>
          <w:tcPr>
            <w:tcW w:w="630" w:type="dxa"/>
          </w:tcPr>
          <w:p w:rsidR="00F644D6" w:rsidRPr="007D3219" w:rsidRDefault="00F644D6" w:rsidP="007D3219">
            <w:pPr>
              <w:pStyle w:val="BodyText2"/>
              <w:spacing w:after="0" w:line="300" w:lineRule="auto"/>
              <w:jc w:val="center"/>
              <w:rPr>
                <w:rFonts w:asciiTheme="minorHAnsi" w:hAnsiTheme="minorHAnsi" w:cstheme="minorHAnsi"/>
                <w:sz w:val="20"/>
                <w:szCs w:val="20"/>
                <w:lang w:val="id-ID"/>
              </w:rPr>
            </w:pPr>
          </w:p>
        </w:tc>
        <w:tc>
          <w:tcPr>
            <w:tcW w:w="1350" w:type="dxa"/>
          </w:tcPr>
          <w:p w:rsidR="00F644D6" w:rsidRPr="007D3219" w:rsidRDefault="00F644D6" w:rsidP="007D3219">
            <w:pPr>
              <w:pStyle w:val="BodyText2"/>
              <w:spacing w:after="0" w:line="300" w:lineRule="auto"/>
              <w:rPr>
                <w:rFonts w:asciiTheme="minorHAnsi" w:hAnsiTheme="minorHAnsi" w:cstheme="minorHAnsi"/>
                <w:sz w:val="20"/>
                <w:szCs w:val="20"/>
                <w:lang w:val="id-ID"/>
              </w:rPr>
            </w:pPr>
            <w:r w:rsidRPr="007D3219">
              <w:rPr>
                <w:rFonts w:asciiTheme="minorHAnsi" w:hAnsiTheme="minorHAnsi" w:cstheme="minorHAnsi"/>
                <w:sz w:val="20"/>
                <w:szCs w:val="20"/>
                <w:lang w:val="id-ID"/>
              </w:rPr>
              <w:t>Jumlah</w:t>
            </w:r>
          </w:p>
        </w:tc>
        <w:tc>
          <w:tcPr>
            <w:tcW w:w="630" w:type="dxa"/>
          </w:tcPr>
          <w:p w:rsidR="00F644D6" w:rsidRPr="007D3219" w:rsidRDefault="00F644D6" w:rsidP="007D3219">
            <w:pPr>
              <w:pStyle w:val="BodyText2"/>
              <w:spacing w:after="0" w:line="300" w:lineRule="auto"/>
              <w:jc w:val="center"/>
              <w:rPr>
                <w:rFonts w:asciiTheme="minorHAnsi" w:hAnsiTheme="minorHAnsi" w:cstheme="minorHAnsi"/>
                <w:sz w:val="20"/>
                <w:szCs w:val="20"/>
                <w:lang w:val="id-ID"/>
              </w:rPr>
            </w:pPr>
            <w:r w:rsidRPr="007D3219">
              <w:rPr>
                <w:rFonts w:asciiTheme="minorHAnsi" w:hAnsiTheme="minorHAnsi" w:cstheme="minorHAnsi"/>
                <w:sz w:val="20"/>
                <w:szCs w:val="20"/>
                <w:lang w:val="id-ID"/>
              </w:rPr>
              <w:t>111</w:t>
            </w:r>
          </w:p>
        </w:tc>
        <w:tc>
          <w:tcPr>
            <w:tcW w:w="720" w:type="dxa"/>
          </w:tcPr>
          <w:p w:rsidR="00F644D6" w:rsidRPr="007D3219" w:rsidRDefault="00F644D6" w:rsidP="007D3219">
            <w:pPr>
              <w:pStyle w:val="BodyText2"/>
              <w:spacing w:after="0" w:line="300" w:lineRule="auto"/>
              <w:jc w:val="right"/>
              <w:rPr>
                <w:rFonts w:asciiTheme="minorHAnsi" w:hAnsiTheme="minorHAnsi" w:cstheme="minorHAnsi"/>
                <w:sz w:val="20"/>
                <w:szCs w:val="20"/>
                <w:lang w:val="id-ID"/>
              </w:rPr>
            </w:pPr>
          </w:p>
        </w:tc>
        <w:tc>
          <w:tcPr>
            <w:tcW w:w="630" w:type="dxa"/>
          </w:tcPr>
          <w:p w:rsidR="00F644D6" w:rsidRPr="007D3219" w:rsidRDefault="00F644D6" w:rsidP="007D3219">
            <w:pPr>
              <w:pStyle w:val="BodyText2"/>
              <w:spacing w:after="0" w:line="300" w:lineRule="auto"/>
              <w:jc w:val="center"/>
              <w:rPr>
                <w:rFonts w:asciiTheme="minorHAnsi" w:hAnsiTheme="minorHAnsi" w:cstheme="minorHAnsi"/>
                <w:sz w:val="20"/>
                <w:szCs w:val="20"/>
                <w:lang w:val="id-ID"/>
              </w:rPr>
            </w:pPr>
            <w:r w:rsidRPr="007D3219">
              <w:rPr>
                <w:rFonts w:asciiTheme="minorHAnsi" w:hAnsiTheme="minorHAnsi" w:cstheme="minorHAnsi"/>
                <w:sz w:val="20"/>
                <w:szCs w:val="20"/>
                <w:lang w:val="id-ID"/>
              </w:rPr>
              <w:t>102</w:t>
            </w:r>
          </w:p>
        </w:tc>
        <w:tc>
          <w:tcPr>
            <w:tcW w:w="720" w:type="dxa"/>
          </w:tcPr>
          <w:p w:rsidR="00F644D6" w:rsidRPr="007D3219" w:rsidRDefault="00F644D6" w:rsidP="007D3219">
            <w:pPr>
              <w:pStyle w:val="BodyText2"/>
              <w:spacing w:after="0" w:line="300" w:lineRule="auto"/>
              <w:jc w:val="center"/>
              <w:rPr>
                <w:rFonts w:asciiTheme="minorHAnsi" w:hAnsiTheme="minorHAnsi" w:cstheme="minorHAnsi"/>
                <w:sz w:val="20"/>
                <w:szCs w:val="20"/>
                <w:lang w:val="id-ID"/>
              </w:rPr>
            </w:pPr>
          </w:p>
        </w:tc>
        <w:tc>
          <w:tcPr>
            <w:tcW w:w="630" w:type="dxa"/>
          </w:tcPr>
          <w:p w:rsidR="00F644D6" w:rsidRPr="007D3219" w:rsidRDefault="00F644D6" w:rsidP="007D3219">
            <w:pPr>
              <w:pStyle w:val="BodyText2"/>
              <w:spacing w:after="0" w:line="300" w:lineRule="auto"/>
              <w:jc w:val="center"/>
              <w:rPr>
                <w:rFonts w:asciiTheme="minorHAnsi" w:hAnsiTheme="minorHAnsi" w:cstheme="minorHAnsi"/>
                <w:sz w:val="20"/>
                <w:szCs w:val="20"/>
                <w:lang w:val="id-ID"/>
              </w:rPr>
            </w:pPr>
            <w:r w:rsidRPr="007D3219">
              <w:rPr>
                <w:rFonts w:asciiTheme="minorHAnsi" w:hAnsiTheme="minorHAnsi" w:cstheme="minorHAnsi"/>
                <w:sz w:val="20"/>
                <w:szCs w:val="20"/>
                <w:lang w:val="id-ID"/>
              </w:rPr>
              <w:t>100</w:t>
            </w:r>
          </w:p>
        </w:tc>
        <w:tc>
          <w:tcPr>
            <w:tcW w:w="540" w:type="dxa"/>
          </w:tcPr>
          <w:p w:rsidR="00F644D6" w:rsidRPr="007D3219" w:rsidRDefault="00F644D6" w:rsidP="007D3219">
            <w:pPr>
              <w:pStyle w:val="BodyText2"/>
              <w:spacing w:after="0" w:line="300" w:lineRule="auto"/>
              <w:jc w:val="center"/>
              <w:rPr>
                <w:rFonts w:asciiTheme="minorHAnsi" w:hAnsiTheme="minorHAnsi" w:cstheme="minorHAnsi"/>
                <w:sz w:val="20"/>
                <w:szCs w:val="20"/>
                <w:lang w:val="id-ID"/>
              </w:rPr>
            </w:pPr>
          </w:p>
        </w:tc>
        <w:tc>
          <w:tcPr>
            <w:tcW w:w="630" w:type="dxa"/>
          </w:tcPr>
          <w:p w:rsidR="00F644D6" w:rsidRPr="0020267E" w:rsidRDefault="00F644D6" w:rsidP="007D3219">
            <w:pPr>
              <w:pStyle w:val="BodyText2"/>
              <w:spacing w:after="0" w:line="300" w:lineRule="auto"/>
              <w:jc w:val="center"/>
              <w:rPr>
                <w:rFonts w:asciiTheme="minorHAnsi" w:hAnsiTheme="minorHAnsi" w:cstheme="minorHAnsi"/>
                <w:sz w:val="20"/>
                <w:szCs w:val="20"/>
              </w:rPr>
            </w:pPr>
            <w:r>
              <w:rPr>
                <w:rFonts w:asciiTheme="minorHAnsi" w:hAnsiTheme="minorHAnsi" w:cstheme="minorHAnsi"/>
                <w:sz w:val="20"/>
                <w:szCs w:val="20"/>
              </w:rPr>
              <w:t>95</w:t>
            </w:r>
          </w:p>
        </w:tc>
        <w:tc>
          <w:tcPr>
            <w:tcW w:w="450" w:type="dxa"/>
          </w:tcPr>
          <w:p w:rsidR="00F644D6" w:rsidRPr="0020267E" w:rsidRDefault="00F644D6" w:rsidP="007D3219">
            <w:pPr>
              <w:pStyle w:val="BodyText2"/>
              <w:spacing w:after="0" w:line="300" w:lineRule="auto"/>
              <w:jc w:val="center"/>
              <w:rPr>
                <w:rFonts w:asciiTheme="minorHAnsi" w:hAnsiTheme="minorHAnsi" w:cstheme="minorHAnsi"/>
                <w:sz w:val="20"/>
                <w:szCs w:val="20"/>
              </w:rPr>
            </w:pPr>
          </w:p>
        </w:tc>
        <w:tc>
          <w:tcPr>
            <w:tcW w:w="630" w:type="dxa"/>
          </w:tcPr>
          <w:p w:rsidR="00F644D6" w:rsidRPr="00823F87" w:rsidRDefault="00823F87" w:rsidP="007D3219">
            <w:pPr>
              <w:pStyle w:val="BodyText2"/>
              <w:spacing w:after="0" w:line="300" w:lineRule="auto"/>
              <w:jc w:val="center"/>
              <w:rPr>
                <w:rFonts w:asciiTheme="minorHAnsi" w:hAnsiTheme="minorHAnsi" w:cstheme="minorHAnsi"/>
                <w:sz w:val="20"/>
                <w:szCs w:val="20"/>
                <w:lang w:val="id-ID"/>
              </w:rPr>
            </w:pPr>
            <w:r>
              <w:rPr>
                <w:rFonts w:asciiTheme="minorHAnsi" w:hAnsiTheme="minorHAnsi" w:cstheme="minorHAnsi"/>
                <w:sz w:val="20"/>
                <w:szCs w:val="20"/>
                <w:lang w:val="id-ID"/>
              </w:rPr>
              <w:t>110</w:t>
            </w:r>
          </w:p>
        </w:tc>
        <w:tc>
          <w:tcPr>
            <w:tcW w:w="540" w:type="dxa"/>
          </w:tcPr>
          <w:p w:rsidR="00F644D6" w:rsidRDefault="00F644D6" w:rsidP="007D3219">
            <w:pPr>
              <w:pStyle w:val="BodyText2"/>
              <w:spacing w:after="0" w:line="300" w:lineRule="auto"/>
              <w:jc w:val="center"/>
              <w:rPr>
                <w:rFonts w:asciiTheme="minorHAnsi" w:hAnsiTheme="minorHAnsi" w:cstheme="minorHAnsi"/>
                <w:sz w:val="20"/>
                <w:szCs w:val="20"/>
              </w:rPr>
            </w:pPr>
          </w:p>
        </w:tc>
      </w:tr>
    </w:tbl>
    <w:p w:rsidR="007D3219" w:rsidRPr="00702BBC" w:rsidRDefault="007D3219" w:rsidP="00F644D6">
      <w:pPr>
        <w:pStyle w:val="BodyText2"/>
        <w:spacing w:after="0" w:line="300" w:lineRule="auto"/>
        <w:rPr>
          <w:rFonts w:asciiTheme="minorHAnsi" w:hAnsiTheme="minorHAnsi" w:cstheme="minorHAnsi"/>
          <w:sz w:val="20"/>
          <w:szCs w:val="20"/>
        </w:rPr>
      </w:pPr>
      <w:r w:rsidRPr="00702BBC">
        <w:rPr>
          <w:rFonts w:asciiTheme="minorHAnsi" w:hAnsiTheme="minorHAnsi" w:cstheme="minorHAnsi"/>
          <w:sz w:val="20"/>
          <w:szCs w:val="20"/>
          <w:lang w:val="id-ID"/>
        </w:rPr>
        <w:t>Sumber : Data Nominat</w:t>
      </w:r>
      <w:r w:rsidR="00920D2B" w:rsidRPr="00702BBC">
        <w:rPr>
          <w:rFonts w:asciiTheme="minorHAnsi" w:hAnsiTheme="minorHAnsi" w:cstheme="minorHAnsi"/>
          <w:sz w:val="20"/>
          <w:szCs w:val="20"/>
          <w:lang w:val="id-ID"/>
        </w:rPr>
        <w:t xml:space="preserve">if Pegawai, </w:t>
      </w:r>
      <w:r w:rsidR="00F644D6" w:rsidRPr="00702BBC">
        <w:rPr>
          <w:rFonts w:asciiTheme="minorHAnsi" w:hAnsiTheme="minorHAnsi" w:cstheme="minorHAnsi"/>
          <w:sz w:val="20"/>
          <w:szCs w:val="20"/>
          <w:lang w:val="id-ID"/>
        </w:rPr>
        <w:t xml:space="preserve">Dinas Pemadam Kebakaran dan Penyelamatan </w:t>
      </w:r>
      <w:r w:rsidR="00920D2B" w:rsidRPr="00702BBC">
        <w:rPr>
          <w:rFonts w:asciiTheme="minorHAnsi" w:hAnsiTheme="minorHAnsi" w:cstheme="minorHAnsi"/>
          <w:sz w:val="20"/>
          <w:szCs w:val="20"/>
          <w:lang w:val="id-ID"/>
        </w:rPr>
        <w:t>202</w:t>
      </w:r>
      <w:r w:rsidR="00F644D6" w:rsidRPr="00702BBC">
        <w:rPr>
          <w:rFonts w:asciiTheme="minorHAnsi" w:hAnsiTheme="minorHAnsi" w:cstheme="minorHAnsi"/>
          <w:sz w:val="20"/>
          <w:szCs w:val="20"/>
        </w:rPr>
        <w:t>1</w:t>
      </w:r>
    </w:p>
    <w:p w:rsidR="007D3219" w:rsidRPr="007D3219" w:rsidRDefault="007D3219" w:rsidP="0006577C">
      <w:pPr>
        <w:pStyle w:val="BodyText2"/>
        <w:spacing w:after="0" w:line="240" w:lineRule="auto"/>
        <w:ind w:left="709"/>
        <w:jc w:val="center"/>
        <w:rPr>
          <w:rFonts w:asciiTheme="minorHAnsi" w:hAnsiTheme="minorHAnsi" w:cstheme="minorHAnsi"/>
          <w:sz w:val="24"/>
          <w:szCs w:val="24"/>
          <w:lang w:val="id-ID"/>
        </w:rPr>
      </w:pPr>
    </w:p>
    <w:p w:rsidR="007D3219" w:rsidRPr="00B6298C" w:rsidRDefault="007D3219" w:rsidP="00B6298C">
      <w:pPr>
        <w:pStyle w:val="BodyText2"/>
        <w:spacing w:after="0" w:line="300" w:lineRule="auto"/>
        <w:ind w:firstLine="709"/>
        <w:jc w:val="both"/>
        <w:rPr>
          <w:rFonts w:asciiTheme="minorHAnsi" w:hAnsiTheme="minorHAnsi" w:cstheme="minorHAnsi"/>
          <w:lang w:val="id-ID"/>
        </w:rPr>
      </w:pPr>
      <w:r w:rsidRPr="00B6298C">
        <w:rPr>
          <w:rFonts w:asciiTheme="minorHAnsi" w:hAnsiTheme="minorHAnsi" w:cstheme="minorHAnsi"/>
          <w:lang w:val="id-ID"/>
        </w:rPr>
        <w:t>Pengisian formasi jabatan struktural sampai dengan tahun 20</w:t>
      </w:r>
      <w:r w:rsidR="00920D2B">
        <w:rPr>
          <w:rFonts w:asciiTheme="minorHAnsi" w:hAnsiTheme="minorHAnsi" w:cstheme="minorHAnsi"/>
          <w:lang w:val="id-ID"/>
        </w:rPr>
        <w:t>2</w:t>
      </w:r>
      <w:r w:rsidR="00F644D6">
        <w:rPr>
          <w:rFonts w:asciiTheme="minorHAnsi" w:hAnsiTheme="minorHAnsi" w:cstheme="minorHAnsi"/>
        </w:rPr>
        <w:t>1</w:t>
      </w:r>
      <w:r w:rsidR="00702BBC">
        <w:rPr>
          <w:rFonts w:asciiTheme="minorHAnsi" w:hAnsiTheme="minorHAnsi" w:cstheme="minorHAnsi"/>
          <w:lang w:val="id-ID"/>
        </w:rPr>
        <w:t xml:space="preserve"> </w:t>
      </w:r>
      <w:r w:rsidRPr="00B6298C">
        <w:rPr>
          <w:rFonts w:asciiTheme="minorHAnsi" w:hAnsiTheme="minorHAnsi" w:cstheme="minorHAnsi"/>
          <w:lang w:val="id-ID"/>
        </w:rPr>
        <w:t>telah terpenuhi keseluruhan sebanyak 10 orang. Adapun komposisi pegawai menurut jabatan sebagaimana tabel berikut ini :</w:t>
      </w:r>
    </w:p>
    <w:p w:rsidR="007D3219" w:rsidRPr="00E6720B" w:rsidRDefault="007D3219" w:rsidP="0006577C">
      <w:pPr>
        <w:spacing w:before="120" w:after="0" w:line="300" w:lineRule="auto"/>
        <w:ind w:firstLine="709"/>
        <w:jc w:val="center"/>
        <w:rPr>
          <w:rFonts w:cs="Arial"/>
          <w:color w:val="000000" w:themeColor="text1"/>
          <w:lang w:val="id-ID"/>
        </w:rPr>
      </w:pPr>
      <w:r w:rsidRPr="00E6720B">
        <w:rPr>
          <w:rFonts w:cs="Arial"/>
          <w:color w:val="000000" w:themeColor="text1"/>
          <w:lang w:val="id-ID"/>
        </w:rPr>
        <w:t xml:space="preserve">Tabel </w:t>
      </w:r>
      <w:r w:rsidR="00E954E1" w:rsidRPr="00E6720B">
        <w:rPr>
          <w:rFonts w:cs="Arial"/>
          <w:color w:val="000000" w:themeColor="text1"/>
          <w:lang w:val="id-ID"/>
        </w:rPr>
        <w:t>1.</w:t>
      </w:r>
      <w:r w:rsidRPr="00E6720B">
        <w:rPr>
          <w:rFonts w:cs="Arial"/>
          <w:color w:val="000000" w:themeColor="text1"/>
          <w:lang w:val="id-ID"/>
        </w:rPr>
        <w:t>3</w:t>
      </w:r>
    </w:p>
    <w:p w:rsidR="007D3219" w:rsidRPr="00E6720B" w:rsidRDefault="007D3219" w:rsidP="0006577C">
      <w:pPr>
        <w:spacing w:after="120" w:line="300" w:lineRule="auto"/>
        <w:ind w:firstLine="709"/>
        <w:jc w:val="center"/>
        <w:rPr>
          <w:rFonts w:cs="Arial"/>
          <w:color w:val="000000" w:themeColor="text1"/>
          <w:lang w:val="id-ID"/>
        </w:rPr>
      </w:pPr>
      <w:r w:rsidRPr="00E6720B">
        <w:rPr>
          <w:rFonts w:cs="Arial"/>
          <w:color w:val="000000" w:themeColor="text1"/>
          <w:lang w:val="id-ID"/>
        </w:rPr>
        <w:t>Komposisi Pegawai Menurut Jabatan</w:t>
      </w:r>
    </w:p>
    <w:tbl>
      <w:tblPr>
        <w:tblStyle w:val="TableGrid"/>
        <w:tblW w:w="8028" w:type="dxa"/>
        <w:tblLook w:val="04A0" w:firstRow="1" w:lastRow="0" w:firstColumn="1" w:lastColumn="0" w:noHBand="0" w:noVBand="1"/>
      </w:tblPr>
      <w:tblGrid>
        <w:gridCol w:w="478"/>
        <w:gridCol w:w="3426"/>
        <w:gridCol w:w="789"/>
        <w:gridCol w:w="815"/>
        <w:gridCol w:w="810"/>
        <w:gridCol w:w="810"/>
        <w:gridCol w:w="900"/>
      </w:tblGrid>
      <w:tr w:rsidR="00F644D6" w:rsidRPr="00702BBC" w:rsidTr="00F644D6">
        <w:tc>
          <w:tcPr>
            <w:tcW w:w="478" w:type="dxa"/>
            <w:vMerge w:val="restart"/>
            <w:shd w:val="clear" w:color="auto" w:fill="BFBFBF" w:themeFill="background1" w:themeFillShade="BF"/>
          </w:tcPr>
          <w:p w:rsidR="00F644D6" w:rsidRPr="00702BBC" w:rsidRDefault="00F644D6" w:rsidP="007D3219">
            <w:pPr>
              <w:pStyle w:val="BodyText2"/>
              <w:spacing w:after="0" w:line="300" w:lineRule="auto"/>
              <w:jc w:val="center"/>
              <w:rPr>
                <w:rFonts w:asciiTheme="minorHAnsi" w:hAnsiTheme="minorHAnsi" w:cstheme="minorHAnsi"/>
                <w:b/>
                <w:sz w:val="20"/>
                <w:szCs w:val="20"/>
                <w:lang w:val="id-ID"/>
              </w:rPr>
            </w:pPr>
            <w:r w:rsidRPr="00702BBC">
              <w:rPr>
                <w:rFonts w:asciiTheme="minorHAnsi" w:hAnsiTheme="minorHAnsi" w:cstheme="minorHAnsi"/>
                <w:b/>
                <w:sz w:val="20"/>
                <w:szCs w:val="20"/>
                <w:lang w:val="id-ID"/>
              </w:rPr>
              <w:t>No</w:t>
            </w:r>
          </w:p>
        </w:tc>
        <w:tc>
          <w:tcPr>
            <w:tcW w:w="3426" w:type="dxa"/>
            <w:vMerge w:val="restart"/>
            <w:shd w:val="clear" w:color="auto" w:fill="BFBFBF" w:themeFill="background1" w:themeFillShade="BF"/>
          </w:tcPr>
          <w:p w:rsidR="00F644D6" w:rsidRPr="00702BBC" w:rsidRDefault="00F644D6" w:rsidP="007D3219">
            <w:pPr>
              <w:pStyle w:val="BodyText2"/>
              <w:spacing w:after="0" w:line="300" w:lineRule="auto"/>
              <w:jc w:val="center"/>
              <w:rPr>
                <w:rFonts w:asciiTheme="minorHAnsi" w:hAnsiTheme="minorHAnsi" w:cstheme="minorHAnsi"/>
                <w:b/>
                <w:sz w:val="20"/>
                <w:szCs w:val="20"/>
                <w:lang w:val="id-ID"/>
              </w:rPr>
            </w:pPr>
            <w:r w:rsidRPr="00702BBC">
              <w:rPr>
                <w:rFonts w:asciiTheme="minorHAnsi" w:hAnsiTheme="minorHAnsi" w:cstheme="minorHAnsi"/>
                <w:b/>
                <w:sz w:val="20"/>
                <w:szCs w:val="20"/>
                <w:lang w:val="id-ID"/>
              </w:rPr>
              <w:t>Jabatan</w:t>
            </w:r>
          </w:p>
        </w:tc>
        <w:tc>
          <w:tcPr>
            <w:tcW w:w="4124" w:type="dxa"/>
            <w:gridSpan w:val="5"/>
            <w:shd w:val="clear" w:color="auto" w:fill="BFBFBF" w:themeFill="background1" w:themeFillShade="BF"/>
          </w:tcPr>
          <w:p w:rsidR="00F644D6" w:rsidRPr="00702BBC" w:rsidRDefault="00F644D6" w:rsidP="007D3219">
            <w:pPr>
              <w:pStyle w:val="BodyText2"/>
              <w:spacing w:after="0" w:line="300" w:lineRule="auto"/>
              <w:jc w:val="center"/>
              <w:rPr>
                <w:rFonts w:asciiTheme="minorHAnsi" w:hAnsiTheme="minorHAnsi" w:cstheme="minorHAnsi"/>
                <w:b/>
                <w:sz w:val="20"/>
                <w:szCs w:val="20"/>
                <w:lang w:val="id-ID"/>
              </w:rPr>
            </w:pPr>
            <w:r w:rsidRPr="00702BBC">
              <w:rPr>
                <w:rFonts w:asciiTheme="minorHAnsi" w:hAnsiTheme="minorHAnsi" w:cstheme="minorHAnsi"/>
                <w:b/>
                <w:sz w:val="20"/>
                <w:szCs w:val="20"/>
                <w:lang w:val="id-ID"/>
              </w:rPr>
              <w:t>Jumlah</w:t>
            </w:r>
          </w:p>
        </w:tc>
      </w:tr>
      <w:tr w:rsidR="00F644D6" w:rsidRPr="00702BBC" w:rsidTr="00F644D6">
        <w:tc>
          <w:tcPr>
            <w:tcW w:w="478" w:type="dxa"/>
            <w:vMerge/>
            <w:shd w:val="clear" w:color="auto" w:fill="BFBFBF" w:themeFill="background1" w:themeFillShade="BF"/>
          </w:tcPr>
          <w:p w:rsidR="00F644D6" w:rsidRPr="00702BBC" w:rsidRDefault="00F644D6" w:rsidP="007D3219">
            <w:pPr>
              <w:pStyle w:val="BodyText2"/>
              <w:spacing w:after="0" w:line="300" w:lineRule="auto"/>
              <w:jc w:val="center"/>
              <w:rPr>
                <w:rFonts w:asciiTheme="minorHAnsi" w:hAnsiTheme="minorHAnsi" w:cstheme="minorHAnsi"/>
                <w:b/>
                <w:sz w:val="20"/>
                <w:szCs w:val="20"/>
                <w:lang w:val="id-ID"/>
              </w:rPr>
            </w:pPr>
          </w:p>
        </w:tc>
        <w:tc>
          <w:tcPr>
            <w:tcW w:w="3426" w:type="dxa"/>
            <w:vMerge/>
            <w:shd w:val="clear" w:color="auto" w:fill="BFBFBF" w:themeFill="background1" w:themeFillShade="BF"/>
          </w:tcPr>
          <w:p w:rsidR="00F644D6" w:rsidRPr="00702BBC" w:rsidRDefault="00F644D6" w:rsidP="007D3219">
            <w:pPr>
              <w:pStyle w:val="BodyText2"/>
              <w:spacing w:after="0" w:line="300" w:lineRule="auto"/>
              <w:jc w:val="center"/>
              <w:rPr>
                <w:rFonts w:asciiTheme="minorHAnsi" w:hAnsiTheme="minorHAnsi" w:cstheme="minorHAnsi"/>
                <w:b/>
                <w:sz w:val="20"/>
                <w:szCs w:val="20"/>
                <w:lang w:val="id-ID"/>
              </w:rPr>
            </w:pPr>
          </w:p>
        </w:tc>
        <w:tc>
          <w:tcPr>
            <w:tcW w:w="789" w:type="dxa"/>
            <w:shd w:val="clear" w:color="auto" w:fill="BFBFBF" w:themeFill="background1" w:themeFillShade="BF"/>
          </w:tcPr>
          <w:p w:rsidR="00F644D6" w:rsidRPr="00702BBC" w:rsidRDefault="00F644D6" w:rsidP="007D3219">
            <w:pPr>
              <w:pStyle w:val="BodyText2"/>
              <w:spacing w:after="0" w:line="300" w:lineRule="auto"/>
              <w:jc w:val="center"/>
              <w:rPr>
                <w:rFonts w:asciiTheme="minorHAnsi" w:hAnsiTheme="minorHAnsi" w:cstheme="minorHAnsi"/>
                <w:b/>
                <w:sz w:val="20"/>
                <w:szCs w:val="20"/>
                <w:lang w:val="id-ID"/>
              </w:rPr>
            </w:pPr>
            <w:r w:rsidRPr="00702BBC">
              <w:rPr>
                <w:rFonts w:asciiTheme="minorHAnsi" w:hAnsiTheme="minorHAnsi" w:cstheme="minorHAnsi"/>
                <w:b/>
                <w:sz w:val="20"/>
                <w:szCs w:val="20"/>
                <w:lang w:val="id-ID"/>
              </w:rPr>
              <w:t>2017</w:t>
            </w:r>
          </w:p>
        </w:tc>
        <w:tc>
          <w:tcPr>
            <w:tcW w:w="815" w:type="dxa"/>
            <w:shd w:val="clear" w:color="auto" w:fill="BFBFBF" w:themeFill="background1" w:themeFillShade="BF"/>
          </w:tcPr>
          <w:p w:rsidR="00F644D6" w:rsidRPr="00702BBC" w:rsidRDefault="00F644D6" w:rsidP="007D3219">
            <w:pPr>
              <w:pStyle w:val="BodyText2"/>
              <w:spacing w:after="0" w:line="300" w:lineRule="auto"/>
              <w:jc w:val="center"/>
              <w:rPr>
                <w:rFonts w:asciiTheme="minorHAnsi" w:hAnsiTheme="minorHAnsi" w:cstheme="minorHAnsi"/>
                <w:b/>
                <w:sz w:val="20"/>
                <w:szCs w:val="20"/>
                <w:lang w:val="id-ID"/>
              </w:rPr>
            </w:pPr>
            <w:r w:rsidRPr="00702BBC">
              <w:rPr>
                <w:rFonts w:asciiTheme="minorHAnsi" w:hAnsiTheme="minorHAnsi" w:cstheme="minorHAnsi"/>
                <w:b/>
                <w:sz w:val="20"/>
                <w:szCs w:val="20"/>
                <w:lang w:val="id-ID"/>
              </w:rPr>
              <w:t>2018</w:t>
            </w:r>
          </w:p>
        </w:tc>
        <w:tc>
          <w:tcPr>
            <w:tcW w:w="810" w:type="dxa"/>
            <w:shd w:val="clear" w:color="auto" w:fill="BFBFBF" w:themeFill="background1" w:themeFillShade="BF"/>
          </w:tcPr>
          <w:p w:rsidR="00F644D6" w:rsidRPr="00702BBC" w:rsidRDefault="00F644D6" w:rsidP="007D3219">
            <w:pPr>
              <w:pStyle w:val="BodyText2"/>
              <w:spacing w:after="0" w:line="300" w:lineRule="auto"/>
              <w:jc w:val="center"/>
              <w:rPr>
                <w:rFonts w:asciiTheme="minorHAnsi" w:hAnsiTheme="minorHAnsi" w:cstheme="minorHAnsi"/>
                <w:b/>
                <w:sz w:val="20"/>
                <w:szCs w:val="20"/>
                <w:lang w:val="id-ID"/>
              </w:rPr>
            </w:pPr>
            <w:r w:rsidRPr="00702BBC">
              <w:rPr>
                <w:rFonts w:asciiTheme="minorHAnsi" w:hAnsiTheme="minorHAnsi" w:cstheme="minorHAnsi"/>
                <w:b/>
                <w:sz w:val="20"/>
                <w:szCs w:val="20"/>
                <w:lang w:val="id-ID"/>
              </w:rPr>
              <w:t>2019</w:t>
            </w:r>
          </w:p>
        </w:tc>
        <w:tc>
          <w:tcPr>
            <w:tcW w:w="810" w:type="dxa"/>
            <w:shd w:val="clear" w:color="auto" w:fill="BFBFBF" w:themeFill="background1" w:themeFillShade="BF"/>
          </w:tcPr>
          <w:p w:rsidR="00F644D6" w:rsidRPr="00702BBC" w:rsidRDefault="00F644D6" w:rsidP="007D3219">
            <w:pPr>
              <w:pStyle w:val="BodyText2"/>
              <w:spacing w:after="0" w:line="300" w:lineRule="auto"/>
              <w:jc w:val="center"/>
              <w:rPr>
                <w:rFonts w:asciiTheme="minorHAnsi" w:hAnsiTheme="minorHAnsi" w:cstheme="minorHAnsi"/>
                <w:b/>
                <w:sz w:val="20"/>
                <w:szCs w:val="20"/>
                <w:lang w:val="id-ID"/>
              </w:rPr>
            </w:pPr>
            <w:r w:rsidRPr="00702BBC">
              <w:rPr>
                <w:rFonts w:asciiTheme="minorHAnsi" w:hAnsiTheme="minorHAnsi" w:cstheme="minorHAnsi"/>
                <w:b/>
                <w:sz w:val="20"/>
                <w:szCs w:val="20"/>
                <w:lang w:val="id-ID"/>
              </w:rPr>
              <w:t>2020</w:t>
            </w:r>
          </w:p>
        </w:tc>
        <w:tc>
          <w:tcPr>
            <w:tcW w:w="900" w:type="dxa"/>
            <w:shd w:val="clear" w:color="auto" w:fill="BFBFBF" w:themeFill="background1" w:themeFillShade="BF"/>
          </w:tcPr>
          <w:p w:rsidR="00F644D6" w:rsidRPr="00702BBC" w:rsidRDefault="00F644D6" w:rsidP="007D3219">
            <w:pPr>
              <w:pStyle w:val="BodyText2"/>
              <w:spacing w:after="0" w:line="300" w:lineRule="auto"/>
              <w:jc w:val="center"/>
              <w:rPr>
                <w:rFonts w:asciiTheme="minorHAnsi" w:hAnsiTheme="minorHAnsi" w:cstheme="minorHAnsi"/>
                <w:b/>
                <w:sz w:val="20"/>
                <w:szCs w:val="20"/>
              </w:rPr>
            </w:pPr>
            <w:r w:rsidRPr="00702BBC">
              <w:rPr>
                <w:rFonts w:asciiTheme="minorHAnsi" w:hAnsiTheme="minorHAnsi" w:cstheme="minorHAnsi"/>
                <w:b/>
                <w:sz w:val="20"/>
                <w:szCs w:val="20"/>
              </w:rPr>
              <w:t>2021</w:t>
            </w:r>
          </w:p>
        </w:tc>
      </w:tr>
      <w:tr w:rsidR="00F644D6" w:rsidRPr="00702BBC" w:rsidTr="00702BBC">
        <w:trPr>
          <w:trHeight w:val="60"/>
        </w:trPr>
        <w:tc>
          <w:tcPr>
            <w:tcW w:w="478" w:type="dxa"/>
          </w:tcPr>
          <w:p w:rsidR="00F644D6" w:rsidRPr="00702BBC" w:rsidRDefault="00F644D6" w:rsidP="0006577C">
            <w:pPr>
              <w:pStyle w:val="BodyText2"/>
              <w:spacing w:after="0" w:line="240" w:lineRule="auto"/>
              <w:jc w:val="center"/>
              <w:rPr>
                <w:rFonts w:asciiTheme="minorHAnsi" w:hAnsiTheme="minorHAnsi" w:cstheme="minorHAnsi"/>
                <w:sz w:val="20"/>
                <w:szCs w:val="20"/>
                <w:lang w:val="id-ID"/>
              </w:rPr>
            </w:pPr>
            <w:r w:rsidRPr="00702BBC">
              <w:rPr>
                <w:rFonts w:asciiTheme="minorHAnsi" w:hAnsiTheme="minorHAnsi" w:cstheme="minorHAnsi"/>
                <w:sz w:val="20"/>
                <w:szCs w:val="20"/>
                <w:lang w:val="id-ID"/>
              </w:rPr>
              <w:t>1</w:t>
            </w:r>
          </w:p>
        </w:tc>
        <w:tc>
          <w:tcPr>
            <w:tcW w:w="3426" w:type="dxa"/>
          </w:tcPr>
          <w:p w:rsidR="00F644D6" w:rsidRPr="00702BBC" w:rsidRDefault="00F644D6" w:rsidP="0006577C">
            <w:pPr>
              <w:pStyle w:val="BodyText2"/>
              <w:spacing w:after="0" w:line="240" w:lineRule="auto"/>
              <w:rPr>
                <w:rFonts w:asciiTheme="minorHAnsi" w:hAnsiTheme="minorHAnsi" w:cstheme="minorHAnsi"/>
                <w:sz w:val="20"/>
                <w:szCs w:val="20"/>
                <w:lang w:val="id-ID"/>
              </w:rPr>
            </w:pPr>
            <w:r w:rsidRPr="00702BBC">
              <w:rPr>
                <w:rFonts w:asciiTheme="minorHAnsi" w:hAnsiTheme="minorHAnsi" w:cstheme="minorHAnsi"/>
                <w:sz w:val="20"/>
                <w:szCs w:val="20"/>
                <w:lang w:val="id-ID"/>
              </w:rPr>
              <w:t>Kepala</w:t>
            </w:r>
          </w:p>
        </w:tc>
        <w:tc>
          <w:tcPr>
            <w:tcW w:w="789" w:type="dxa"/>
          </w:tcPr>
          <w:p w:rsidR="00F644D6" w:rsidRPr="00702BBC" w:rsidRDefault="00F644D6" w:rsidP="0006577C">
            <w:pPr>
              <w:pStyle w:val="BodyText2"/>
              <w:spacing w:after="0" w:line="240" w:lineRule="auto"/>
              <w:jc w:val="center"/>
              <w:rPr>
                <w:rFonts w:asciiTheme="minorHAnsi" w:hAnsiTheme="minorHAnsi" w:cstheme="minorHAnsi"/>
                <w:sz w:val="20"/>
                <w:szCs w:val="20"/>
                <w:lang w:val="id-ID"/>
              </w:rPr>
            </w:pPr>
            <w:r w:rsidRPr="00702BBC">
              <w:rPr>
                <w:rFonts w:asciiTheme="minorHAnsi" w:hAnsiTheme="minorHAnsi" w:cstheme="minorHAnsi"/>
                <w:sz w:val="20"/>
                <w:szCs w:val="20"/>
                <w:lang w:val="id-ID"/>
              </w:rPr>
              <w:t>-</w:t>
            </w:r>
          </w:p>
        </w:tc>
        <w:tc>
          <w:tcPr>
            <w:tcW w:w="815" w:type="dxa"/>
          </w:tcPr>
          <w:p w:rsidR="00F644D6" w:rsidRPr="00702BBC" w:rsidRDefault="00F644D6" w:rsidP="0006577C">
            <w:pPr>
              <w:pStyle w:val="BodyText2"/>
              <w:spacing w:after="0" w:line="240" w:lineRule="auto"/>
              <w:jc w:val="center"/>
              <w:rPr>
                <w:rFonts w:asciiTheme="minorHAnsi" w:hAnsiTheme="minorHAnsi" w:cstheme="minorHAnsi"/>
                <w:sz w:val="20"/>
                <w:szCs w:val="20"/>
                <w:lang w:val="id-ID"/>
              </w:rPr>
            </w:pPr>
            <w:r w:rsidRPr="00702BBC">
              <w:rPr>
                <w:rFonts w:asciiTheme="minorHAnsi" w:hAnsiTheme="minorHAnsi" w:cstheme="minorHAnsi"/>
                <w:sz w:val="20"/>
                <w:szCs w:val="20"/>
                <w:lang w:val="id-ID"/>
              </w:rPr>
              <w:t>-</w:t>
            </w:r>
          </w:p>
        </w:tc>
        <w:tc>
          <w:tcPr>
            <w:tcW w:w="810" w:type="dxa"/>
          </w:tcPr>
          <w:p w:rsidR="00F644D6" w:rsidRPr="00702BBC" w:rsidRDefault="00F644D6" w:rsidP="0006577C">
            <w:pPr>
              <w:pStyle w:val="BodyText2"/>
              <w:spacing w:after="0" w:line="240" w:lineRule="auto"/>
              <w:jc w:val="center"/>
              <w:rPr>
                <w:rFonts w:asciiTheme="minorHAnsi" w:hAnsiTheme="minorHAnsi" w:cstheme="minorHAnsi"/>
                <w:sz w:val="20"/>
                <w:szCs w:val="20"/>
                <w:lang w:val="id-ID"/>
              </w:rPr>
            </w:pPr>
            <w:r w:rsidRPr="00702BBC">
              <w:rPr>
                <w:rFonts w:asciiTheme="minorHAnsi" w:hAnsiTheme="minorHAnsi" w:cstheme="minorHAnsi"/>
                <w:sz w:val="20"/>
                <w:szCs w:val="20"/>
                <w:lang w:val="id-ID"/>
              </w:rPr>
              <w:t>1 org</w:t>
            </w:r>
          </w:p>
        </w:tc>
        <w:tc>
          <w:tcPr>
            <w:tcW w:w="810" w:type="dxa"/>
          </w:tcPr>
          <w:p w:rsidR="00F644D6" w:rsidRPr="00702BBC" w:rsidRDefault="00F644D6" w:rsidP="0006577C">
            <w:pPr>
              <w:pStyle w:val="BodyText2"/>
              <w:spacing w:after="0" w:line="240" w:lineRule="auto"/>
              <w:jc w:val="center"/>
              <w:rPr>
                <w:rFonts w:asciiTheme="minorHAnsi" w:hAnsiTheme="minorHAnsi" w:cstheme="minorHAnsi"/>
                <w:sz w:val="20"/>
                <w:szCs w:val="20"/>
                <w:lang w:val="id-ID"/>
              </w:rPr>
            </w:pPr>
            <w:r w:rsidRPr="00702BBC">
              <w:rPr>
                <w:rFonts w:asciiTheme="minorHAnsi" w:hAnsiTheme="minorHAnsi" w:cstheme="minorHAnsi"/>
                <w:sz w:val="20"/>
                <w:szCs w:val="20"/>
                <w:lang w:val="id-ID"/>
              </w:rPr>
              <w:t>1 org</w:t>
            </w:r>
          </w:p>
        </w:tc>
        <w:tc>
          <w:tcPr>
            <w:tcW w:w="900" w:type="dxa"/>
          </w:tcPr>
          <w:p w:rsidR="00F644D6" w:rsidRPr="00702BBC" w:rsidRDefault="00F644D6" w:rsidP="00241847">
            <w:pPr>
              <w:pStyle w:val="BodyText2"/>
              <w:spacing w:after="0" w:line="240" w:lineRule="auto"/>
              <w:jc w:val="center"/>
              <w:rPr>
                <w:rFonts w:asciiTheme="minorHAnsi" w:hAnsiTheme="minorHAnsi" w:cstheme="minorHAnsi"/>
                <w:sz w:val="20"/>
                <w:szCs w:val="20"/>
                <w:lang w:val="id-ID"/>
              </w:rPr>
            </w:pPr>
            <w:r w:rsidRPr="00702BBC">
              <w:rPr>
                <w:rFonts w:asciiTheme="minorHAnsi" w:hAnsiTheme="minorHAnsi" w:cstheme="minorHAnsi"/>
                <w:sz w:val="20"/>
                <w:szCs w:val="20"/>
                <w:lang w:val="id-ID"/>
              </w:rPr>
              <w:t>1 org</w:t>
            </w:r>
          </w:p>
        </w:tc>
      </w:tr>
      <w:tr w:rsidR="00F644D6" w:rsidRPr="00702BBC" w:rsidTr="00F644D6">
        <w:tc>
          <w:tcPr>
            <w:tcW w:w="478" w:type="dxa"/>
          </w:tcPr>
          <w:p w:rsidR="00F644D6" w:rsidRPr="00702BBC" w:rsidRDefault="00F644D6" w:rsidP="0006577C">
            <w:pPr>
              <w:pStyle w:val="BodyText2"/>
              <w:spacing w:after="0" w:line="240" w:lineRule="auto"/>
              <w:jc w:val="center"/>
              <w:rPr>
                <w:rFonts w:asciiTheme="minorHAnsi" w:hAnsiTheme="minorHAnsi" w:cstheme="minorHAnsi"/>
                <w:sz w:val="20"/>
                <w:szCs w:val="20"/>
                <w:lang w:val="id-ID"/>
              </w:rPr>
            </w:pPr>
            <w:r w:rsidRPr="00702BBC">
              <w:rPr>
                <w:rFonts w:asciiTheme="minorHAnsi" w:hAnsiTheme="minorHAnsi" w:cstheme="minorHAnsi"/>
                <w:sz w:val="20"/>
                <w:szCs w:val="20"/>
                <w:lang w:val="id-ID"/>
              </w:rPr>
              <w:t>2</w:t>
            </w:r>
          </w:p>
        </w:tc>
        <w:tc>
          <w:tcPr>
            <w:tcW w:w="3426" w:type="dxa"/>
          </w:tcPr>
          <w:p w:rsidR="00F644D6" w:rsidRPr="00702BBC" w:rsidRDefault="00F644D6" w:rsidP="0006577C">
            <w:pPr>
              <w:pStyle w:val="BodyText2"/>
              <w:spacing w:after="0" w:line="240" w:lineRule="auto"/>
              <w:rPr>
                <w:rFonts w:asciiTheme="minorHAnsi" w:hAnsiTheme="minorHAnsi" w:cstheme="minorHAnsi"/>
                <w:sz w:val="20"/>
                <w:szCs w:val="20"/>
                <w:lang w:val="id-ID"/>
              </w:rPr>
            </w:pPr>
            <w:r w:rsidRPr="00702BBC">
              <w:rPr>
                <w:rFonts w:asciiTheme="minorHAnsi" w:hAnsiTheme="minorHAnsi" w:cstheme="minorHAnsi"/>
                <w:sz w:val="20"/>
                <w:szCs w:val="20"/>
                <w:lang w:val="id-ID"/>
              </w:rPr>
              <w:t>Sekretaris</w:t>
            </w:r>
          </w:p>
        </w:tc>
        <w:tc>
          <w:tcPr>
            <w:tcW w:w="789" w:type="dxa"/>
          </w:tcPr>
          <w:p w:rsidR="00F644D6" w:rsidRPr="00702BBC" w:rsidRDefault="00F644D6" w:rsidP="0006577C">
            <w:pPr>
              <w:pStyle w:val="BodyText2"/>
              <w:spacing w:after="0" w:line="240" w:lineRule="auto"/>
              <w:jc w:val="center"/>
              <w:rPr>
                <w:rFonts w:asciiTheme="minorHAnsi" w:hAnsiTheme="minorHAnsi" w:cstheme="minorHAnsi"/>
                <w:sz w:val="20"/>
                <w:szCs w:val="20"/>
                <w:lang w:val="id-ID"/>
              </w:rPr>
            </w:pPr>
            <w:r w:rsidRPr="00702BBC">
              <w:rPr>
                <w:rFonts w:asciiTheme="minorHAnsi" w:hAnsiTheme="minorHAnsi" w:cstheme="minorHAnsi"/>
                <w:sz w:val="20"/>
                <w:szCs w:val="20"/>
                <w:lang w:val="id-ID"/>
              </w:rPr>
              <w:t>1 org</w:t>
            </w:r>
          </w:p>
        </w:tc>
        <w:tc>
          <w:tcPr>
            <w:tcW w:w="815" w:type="dxa"/>
          </w:tcPr>
          <w:p w:rsidR="00F644D6" w:rsidRPr="00702BBC" w:rsidRDefault="00F644D6" w:rsidP="0006577C">
            <w:pPr>
              <w:pStyle w:val="BodyText2"/>
              <w:spacing w:after="0" w:line="240" w:lineRule="auto"/>
              <w:jc w:val="center"/>
              <w:rPr>
                <w:rFonts w:asciiTheme="minorHAnsi" w:hAnsiTheme="minorHAnsi" w:cstheme="minorHAnsi"/>
                <w:sz w:val="20"/>
                <w:szCs w:val="20"/>
                <w:lang w:val="id-ID"/>
              </w:rPr>
            </w:pPr>
            <w:r w:rsidRPr="00702BBC">
              <w:rPr>
                <w:rFonts w:asciiTheme="minorHAnsi" w:hAnsiTheme="minorHAnsi" w:cstheme="minorHAnsi"/>
                <w:sz w:val="20"/>
                <w:szCs w:val="20"/>
                <w:lang w:val="id-ID"/>
              </w:rPr>
              <w:t>1 org</w:t>
            </w:r>
          </w:p>
        </w:tc>
        <w:tc>
          <w:tcPr>
            <w:tcW w:w="810" w:type="dxa"/>
          </w:tcPr>
          <w:p w:rsidR="00F644D6" w:rsidRPr="00702BBC" w:rsidRDefault="00F644D6" w:rsidP="0006577C">
            <w:pPr>
              <w:pStyle w:val="BodyText2"/>
              <w:spacing w:after="0" w:line="240" w:lineRule="auto"/>
              <w:jc w:val="center"/>
              <w:rPr>
                <w:rFonts w:asciiTheme="minorHAnsi" w:hAnsiTheme="minorHAnsi" w:cstheme="minorHAnsi"/>
                <w:sz w:val="20"/>
                <w:szCs w:val="20"/>
                <w:lang w:val="id-ID"/>
              </w:rPr>
            </w:pPr>
            <w:r w:rsidRPr="00702BBC">
              <w:rPr>
                <w:rFonts w:asciiTheme="minorHAnsi" w:hAnsiTheme="minorHAnsi" w:cstheme="minorHAnsi"/>
                <w:sz w:val="20"/>
                <w:szCs w:val="20"/>
                <w:lang w:val="id-ID"/>
              </w:rPr>
              <w:t>1 org</w:t>
            </w:r>
          </w:p>
        </w:tc>
        <w:tc>
          <w:tcPr>
            <w:tcW w:w="810" w:type="dxa"/>
          </w:tcPr>
          <w:p w:rsidR="00F644D6" w:rsidRPr="00702BBC" w:rsidRDefault="00F644D6" w:rsidP="0006577C">
            <w:pPr>
              <w:pStyle w:val="BodyText2"/>
              <w:spacing w:after="0" w:line="240" w:lineRule="auto"/>
              <w:jc w:val="center"/>
              <w:rPr>
                <w:rFonts w:asciiTheme="minorHAnsi" w:hAnsiTheme="minorHAnsi" w:cstheme="minorHAnsi"/>
                <w:sz w:val="20"/>
                <w:szCs w:val="20"/>
                <w:lang w:val="id-ID"/>
              </w:rPr>
            </w:pPr>
            <w:r w:rsidRPr="00702BBC">
              <w:rPr>
                <w:rFonts w:asciiTheme="minorHAnsi" w:hAnsiTheme="minorHAnsi" w:cstheme="minorHAnsi"/>
                <w:sz w:val="20"/>
                <w:szCs w:val="20"/>
                <w:lang w:val="id-ID"/>
              </w:rPr>
              <w:t>1 org</w:t>
            </w:r>
          </w:p>
        </w:tc>
        <w:tc>
          <w:tcPr>
            <w:tcW w:w="900" w:type="dxa"/>
          </w:tcPr>
          <w:p w:rsidR="00F644D6" w:rsidRPr="00702BBC" w:rsidRDefault="00F644D6" w:rsidP="00241847">
            <w:pPr>
              <w:pStyle w:val="BodyText2"/>
              <w:spacing w:after="0" w:line="240" w:lineRule="auto"/>
              <w:jc w:val="center"/>
              <w:rPr>
                <w:rFonts w:asciiTheme="minorHAnsi" w:hAnsiTheme="minorHAnsi" w:cstheme="minorHAnsi"/>
                <w:sz w:val="20"/>
                <w:szCs w:val="20"/>
                <w:lang w:val="id-ID"/>
              </w:rPr>
            </w:pPr>
            <w:r w:rsidRPr="00702BBC">
              <w:rPr>
                <w:rFonts w:asciiTheme="minorHAnsi" w:hAnsiTheme="minorHAnsi" w:cstheme="minorHAnsi"/>
                <w:sz w:val="20"/>
                <w:szCs w:val="20"/>
                <w:lang w:val="id-ID"/>
              </w:rPr>
              <w:t>1 org</w:t>
            </w:r>
          </w:p>
        </w:tc>
      </w:tr>
      <w:tr w:rsidR="00F644D6" w:rsidRPr="00702BBC" w:rsidTr="00F644D6">
        <w:tc>
          <w:tcPr>
            <w:tcW w:w="478" w:type="dxa"/>
          </w:tcPr>
          <w:p w:rsidR="00F644D6" w:rsidRPr="00702BBC" w:rsidRDefault="00F644D6" w:rsidP="0006577C">
            <w:pPr>
              <w:pStyle w:val="BodyText2"/>
              <w:spacing w:after="0" w:line="240" w:lineRule="auto"/>
              <w:jc w:val="center"/>
              <w:rPr>
                <w:rFonts w:asciiTheme="minorHAnsi" w:hAnsiTheme="minorHAnsi" w:cstheme="minorHAnsi"/>
                <w:sz w:val="20"/>
                <w:szCs w:val="20"/>
                <w:lang w:val="id-ID"/>
              </w:rPr>
            </w:pPr>
            <w:r w:rsidRPr="00702BBC">
              <w:rPr>
                <w:rFonts w:asciiTheme="minorHAnsi" w:hAnsiTheme="minorHAnsi" w:cstheme="minorHAnsi"/>
                <w:sz w:val="20"/>
                <w:szCs w:val="20"/>
                <w:lang w:val="id-ID"/>
              </w:rPr>
              <w:t>3</w:t>
            </w:r>
          </w:p>
        </w:tc>
        <w:tc>
          <w:tcPr>
            <w:tcW w:w="3426" w:type="dxa"/>
          </w:tcPr>
          <w:p w:rsidR="00F644D6" w:rsidRPr="00702BBC" w:rsidRDefault="00F644D6" w:rsidP="0006577C">
            <w:pPr>
              <w:pStyle w:val="BodyText2"/>
              <w:spacing w:after="0" w:line="240" w:lineRule="auto"/>
              <w:rPr>
                <w:rFonts w:asciiTheme="minorHAnsi" w:hAnsiTheme="minorHAnsi" w:cstheme="minorHAnsi"/>
                <w:sz w:val="20"/>
                <w:szCs w:val="20"/>
                <w:lang w:val="id-ID"/>
              </w:rPr>
            </w:pPr>
            <w:r w:rsidRPr="00702BBC">
              <w:rPr>
                <w:rFonts w:asciiTheme="minorHAnsi" w:hAnsiTheme="minorHAnsi" w:cstheme="minorHAnsi"/>
                <w:sz w:val="20"/>
                <w:szCs w:val="20"/>
                <w:lang w:val="id-ID"/>
              </w:rPr>
              <w:t>Kepala Bidang</w:t>
            </w:r>
          </w:p>
        </w:tc>
        <w:tc>
          <w:tcPr>
            <w:tcW w:w="789" w:type="dxa"/>
          </w:tcPr>
          <w:p w:rsidR="00F644D6" w:rsidRPr="00702BBC" w:rsidRDefault="00F644D6" w:rsidP="0006577C">
            <w:pPr>
              <w:pStyle w:val="BodyText2"/>
              <w:spacing w:after="0" w:line="240" w:lineRule="auto"/>
              <w:jc w:val="center"/>
              <w:rPr>
                <w:rFonts w:asciiTheme="minorHAnsi" w:hAnsiTheme="minorHAnsi" w:cstheme="minorHAnsi"/>
                <w:sz w:val="20"/>
                <w:szCs w:val="20"/>
                <w:lang w:val="id-ID"/>
              </w:rPr>
            </w:pPr>
          </w:p>
        </w:tc>
        <w:tc>
          <w:tcPr>
            <w:tcW w:w="815" w:type="dxa"/>
          </w:tcPr>
          <w:p w:rsidR="00F644D6" w:rsidRPr="00702BBC" w:rsidRDefault="00F644D6" w:rsidP="0006577C">
            <w:pPr>
              <w:pStyle w:val="BodyText2"/>
              <w:spacing w:after="0" w:line="240" w:lineRule="auto"/>
              <w:jc w:val="center"/>
              <w:rPr>
                <w:rFonts w:asciiTheme="minorHAnsi" w:hAnsiTheme="minorHAnsi" w:cstheme="minorHAnsi"/>
                <w:sz w:val="20"/>
                <w:szCs w:val="20"/>
                <w:lang w:val="id-ID"/>
              </w:rPr>
            </w:pPr>
          </w:p>
        </w:tc>
        <w:tc>
          <w:tcPr>
            <w:tcW w:w="810" w:type="dxa"/>
          </w:tcPr>
          <w:p w:rsidR="00F644D6" w:rsidRPr="00702BBC" w:rsidRDefault="00F644D6" w:rsidP="0006577C">
            <w:pPr>
              <w:pStyle w:val="BodyText2"/>
              <w:spacing w:after="0" w:line="240" w:lineRule="auto"/>
              <w:jc w:val="center"/>
              <w:rPr>
                <w:rFonts w:asciiTheme="minorHAnsi" w:hAnsiTheme="minorHAnsi" w:cstheme="minorHAnsi"/>
                <w:sz w:val="20"/>
                <w:szCs w:val="20"/>
                <w:lang w:val="id-ID"/>
              </w:rPr>
            </w:pPr>
          </w:p>
        </w:tc>
        <w:tc>
          <w:tcPr>
            <w:tcW w:w="810" w:type="dxa"/>
          </w:tcPr>
          <w:p w:rsidR="00F644D6" w:rsidRPr="00702BBC" w:rsidRDefault="00F644D6" w:rsidP="0006577C">
            <w:pPr>
              <w:pStyle w:val="BodyText2"/>
              <w:spacing w:after="0" w:line="240" w:lineRule="auto"/>
              <w:jc w:val="center"/>
              <w:rPr>
                <w:rFonts w:asciiTheme="minorHAnsi" w:hAnsiTheme="minorHAnsi" w:cstheme="minorHAnsi"/>
                <w:sz w:val="20"/>
                <w:szCs w:val="20"/>
                <w:lang w:val="id-ID"/>
              </w:rPr>
            </w:pPr>
          </w:p>
        </w:tc>
        <w:tc>
          <w:tcPr>
            <w:tcW w:w="900" w:type="dxa"/>
          </w:tcPr>
          <w:p w:rsidR="00F644D6" w:rsidRPr="00702BBC" w:rsidRDefault="00F644D6" w:rsidP="00241847">
            <w:pPr>
              <w:pStyle w:val="BodyText2"/>
              <w:spacing w:after="0" w:line="240" w:lineRule="auto"/>
              <w:jc w:val="center"/>
              <w:rPr>
                <w:rFonts w:asciiTheme="minorHAnsi" w:hAnsiTheme="minorHAnsi" w:cstheme="minorHAnsi"/>
                <w:sz w:val="20"/>
                <w:szCs w:val="20"/>
                <w:lang w:val="id-ID"/>
              </w:rPr>
            </w:pPr>
          </w:p>
        </w:tc>
      </w:tr>
      <w:tr w:rsidR="00F644D6" w:rsidRPr="00702BBC" w:rsidTr="00F644D6">
        <w:tc>
          <w:tcPr>
            <w:tcW w:w="478" w:type="dxa"/>
          </w:tcPr>
          <w:p w:rsidR="00F644D6" w:rsidRPr="00702BBC" w:rsidRDefault="00F644D6" w:rsidP="0006577C">
            <w:pPr>
              <w:pStyle w:val="BodyText2"/>
              <w:spacing w:after="0" w:line="240" w:lineRule="auto"/>
              <w:jc w:val="center"/>
              <w:rPr>
                <w:rFonts w:asciiTheme="minorHAnsi" w:hAnsiTheme="minorHAnsi" w:cstheme="minorHAnsi"/>
                <w:sz w:val="20"/>
                <w:szCs w:val="20"/>
                <w:lang w:val="id-ID"/>
              </w:rPr>
            </w:pPr>
          </w:p>
        </w:tc>
        <w:tc>
          <w:tcPr>
            <w:tcW w:w="3426" w:type="dxa"/>
          </w:tcPr>
          <w:p w:rsidR="00F644D6" w:rsidRPr="00702BBC" w:rsidRDefault="00F644D6" w:rsidP="00111BF7">
            <w:pPr>
              <w:pStyle w:val="BodyText2"/>
              <w:numPr>
                <w:ilvl w:val="0"/>
                <w:numId w:val="21"/>
              </w:numPr>
              <w:autoSpaceDE w:val="0"/>
              <w:autoSpaceDN w:val="0"/>
              <w:spacing w:after="0" w:line="240" w:lineRule="auto"/>
              <w:ind w:left="318" w:hanging="284"/>
              <w:rPr>
                <w:rFonts w:asciiTheme="minorHAnsi" w:hAnsiTheme="minorHAnsi" w:cstheme="minorHAnsi"/>
                <w:sz w:val="20"/>
                <w:szCs w:val="20"/>
                <w:u w:color="FFFFFF"/>
                <w:lang w:val="id-ID"/>
              </w:rPr>
            </w:pPr>
            <w:r w:rsidRPr="00702BBC">
              <w:rPr>
                <w:rFonts w:asciiTheme="minorHAnsi" w:hAnsiTheme="minorHAnsi" w:cstheme="minorHAnsi"/>
                <w:sz w:val="20"/>
                <w:szCs w:val="20"/>
                <w:u w:color="FFFFFF"/>
              </w:rPr>
              <w:t>Bidang</w:t>
            </w:r>
            <w:r w:rsidRPr="00702BBC">
              <w:rPr>
                <w:rFonts w:asciiTheme="minorHAnsi" w:hAnsiTheme="minorHAnsi" w:cstheme="minorHAnsi"/>
                <w:sz w:val="20"/>
                <w:szCs w:val="20"/>
                <w:u w:color="FFFFFF"/>
                <w:lang w:val="id-ID"/>
              </w:rPr>
              <w:t xml:space="preserve"> Pencegahan Kebakaran</w:t>
            </w:r>
          </w:p>
        </w:tc>
        <w:tc>
          <w:tcPr>
            <w:tcW w:w="789" w:type="dxa"/>
          </w:tcPr>
          <w:p w:rsidR="00F644D6" w:rsidRPr="00702BBC" w:rsidRDefault="00F644D6" w:rsidP="0006577C">
            <w:pPr>
              <w:pStyle w:val="BodyText2"/>
              <w:spacing w:after="0" w:line="240" w:lineRule="auto"/>
              <w:jc w:val="center"/>
              <w:rPr>
                <w:rFonts w:asciiTheme="minorHAnsi" w:hAnsiTheme="minorHAnsi" w:cstheme="minorHAnsi"/>
                <w:sz w:val="20"/>
                <w:szCs w:val="20"/>
                <w:lang w:val="id-ID"/>
              </w:rPr>
            </w:pPr>
            <w:r w:rsidRPr="00702BBC">
              <w:rPr>
                <w:rFonts w:asciiTheme="minorHAnsi" w:hAnsiTheme="minorHAnsi" w:cstheme="minorHAnsi"/>
                <w:sz w:val="20"/>
                <w:szCs w:val="20"/>
                <w:lang w:val="id-ID"/>
              </w:rPr>
              <w:t>1 org</w:t>
            </w:r>
          </w:p>
        </w:tc>
        <w:tc>
          <w:tcPr>
            <w:tcW w:w="815" w:type="dxa"/>
          </w:tcPr>
          <w:p w:rsidR="00F644D6" w:rsidRPr="00702BBC" w:rsidRDefault="00F644D6" w:rsidP="0006577C">
            <w:pPr>
              <w:pStyle w:val="BodyText2"/>
              <w:spacing w:after="0" w:line="240" w:lineRule="auto"/>
              <w:jc w:val="center"/>
              <w:rPr>
                <w:rFonts w:asciiTheme="minorHAnsi" w:hAnsiTheme="minorHAnsi" w:cstheme="minorHAnsi"/>
                <w:sz w:val="20"/>
                <w:szCs w:val="20"/>
                <w:lang w:val="id-ID"/>
              </w:rPr>
            </w:pPr>
            <w:r w:rsidRPr="00702BBC">
              <w:rPr>
                <w:rFonts w:asciiTheme="minorHAnsi" w:hAnsiTheme="minorHAnsi" w:cstheme="minorHAnsi"/>
                <w:sz w:val="20"/>
                <w:szCs w:val="20"/>
                <w:lang w:val="id-ID"/>
              </w:rPr>
              <w:t>1 org</w:t>
            </w:r>
          </w:p>
        </w:tc>
        <w:tc>
          <w:tcPr>
            <w:tcW w:w="810" w:type="dxa"/>
          </w:tcPr>
          <w:p w:rsidR="00F644D6" w:rsidRPr="00702BBC" w:rsidRDefault="00F644D6" w:rsidP="0006577C">
            <w:pPr>
              <w:pStyle w:val="BodyText2"/>
              <w:spacing w:after="0" w:line="240" w:lineRule="auto"/>
              <w:jc w:val="center"/>
              <w:rPr>
                <w:rFonts w:asciiTheme="minorHAnsi" w:hAnsiTheme="minorHAnsi" w:cstheme="minorHAnsi"/>
                <w:sz w:val="20"/>
                <w:szCs w:val="20"/>
                <w:lang w:val="id-ID"/>
              </w:rPr>
            </w:pPr>
            <w:r w:rsidRPr="00702BBC">
              <w:rPr>
                <w:rFonts w:asciiTheme="minorHAnsi" w:hAnsiTheme="minorHAnsi" w:cstheme="minorHAnsi"/>
                <w:sz w:val="20"/>
                <w:szCs w:val="20"/>
                <w:lang w:val="id-ID"/>
              </w:rPr>
              <w:t>1 org</w:t>
            </w:r>
          </w:p>
        </w:tc>
        <w:tc>
          <w:tcPr>
            <w:tcW w:w="810" w:type="dxa"/>
          </w:tcPr>
          <w:p w:rsidR="00F644D6" w:rsidRPr="00702BBC" w:rsidRDefault="00F644D6" w:rsidP="0006577C">
            <w:pPr>
              <w:pStyle w:val="BodyText2"/>
              <w:spacing w:after="0" w:line="240" w:lineRule="auto"/>
              <w:jc w:val="center"/>
              <w:rPr>
                <w:rFonts w:asciiTheme="minorHAnsi" w:hAnsiTheme="minorHAnsi" w:cstheme="minorHAnsi"/>
                <w:sz w:val="20"/>
                <w:szCs w:val="20"/>
                <w:lang w:val="id-ID"/>
              </w:rPr>
            </w:pPr>
            <w:r w:rsidRPr="00702BBC">
              <w:rPr>
                <w:rFonts w:asciiTheme="minorHAnsi" w:hAnsiTheme="minorHAnsi" w:cstheme="minorHAnsi"/>
                <w:sz w:val="20"/>
                <w:szCs w:val="20"/>
                <w:lang w:val="id-ID"/>
              </w:rPr>
              <w:t>1 org</w:t>
            </w:r>
          </w:p>
        </w:tc>
        <w:tc>
          <w:tcPr>
            <w:tcW w:w="900" w:type="dxa"/>
          </w:tcPr>
          <w:p w:rsidR="00F644D6" w:rsidRPr="00702BBC" w:rsidRDefault="00F644D6" w:rsidP="00241847">
            <w:pPr>
              <w:pStyle w:val="BodyText2"/>
              <w:spacing w:after="0" w:line="240" w:lineRule="auto"/>
              <w:jc w:val="center"/>
              <w:rPr>
                <w:rFonts w:asciiTheme="minorHAnsi" w:hAnsiTheme="minorHAnsi" w:cstheme="minorHAnsi"/>
                <w:sz w:val="20"/>
                <w:szCs w:val="20"/>
                <w:lang w:val="id-ID"/>
              </w:rPr>
            </w:pPr>
            <w:r w:rsidRPr="00702BBC">
              <w:rPr>
                <w:rFonts w:asciiTheme="minorHAnsi" w:hAnsiTheme="minorHAnsi" w:cstheme="minorHAnsi"/>
                <w:sz w:val="20"/>
                <w:szCs w:val="20"/>
                <w:lang w:val="id-ID"/>
              </w:rPr>
              <w:t>1 org</w:t>
            </w:r>
          </w:p>
        </w:tc>
      </w:tr>
      <w:tr w:rsidR="00F644D6" w:rsidRPr="00702BBC" w:rsidTr="00F644D6">
        <w:trPr>
          <w:trHeight w:val="356"/>
        </w:trPr>
        <w:tc>
          <w:tcPr>
            <w:tcW w:w="478" w:type="dxa"/>
          </w:tcPr>
          <w:p w:rsidR="00F644D6" w:rsidRPr="00702BBC" w:rsidRDefault="00F644D6" w:rsidP="0006577C">
            <w:pPr>
              <w:pStyle w:val="BodyText2"/>
              <w:spacing w:after="0" w:line="240" w:lineRule="auto"/>
              <w:jc w:val="center"/>
              <w:rPr>
                <w:rFonts w:asciiTheme="minorHAnsi" w:hAnsiTheme="minorHAnsi" w:cstheme="minorHAnsi"/>
                <w:sz w:val="20"/>
                <w:szCs w:val="20"/>
                <w:lang w:val="id-ID"/>
              </w:rPr>
            </w:pPr>
          </w:p>
        </w:tc>
        <w:tc>
          <w:tcPr>
            <w:tcW w:w="3426" w:type="dxa"/>
          </w:tcPr>
          <w:p w:rsidR="00F644D6" w:rsidRPr="00702BBC" w:rsidRDefault="00F644D6" w:rsidP="00111BF7">
            <w:pPr>
              <w:pStyle w:val="BodyText2"/>
              <w:numPr>
                <w:ilvl w:val="0"/>
                <w:numId w:val="21"/>
              </w:numPr>
              <w:autoSpaceDE w:val="0"/>
              <w:autoSpaceDN w:val="0"/>
              <w:spacing w:after="0" w:line="240" w:lineRule="auto"/>
              <w:ind w:left="318" w:hanging="284"/>
              <w:rPr>
                <w:rFonts w:asciiTheme="minorHAnsi" w:hAnsiTheme="minorHAnsi" w:cstheme="minorHAnsi"/>
                <w:sz w:val="20"/>
                <w:szCs w:val="20"/>
                <w:u w:color="FFFFFF"/>
                <w:lang w:val="id-ID"/>
              </w:rPr>
            </w:pPr>
            <w:r w:rsidRPr="00702BBC">
              <w:rPr>
                <w:rFonts w:asciiTheme="minorHAnsi" w:hAnsiTheme="minorHAnsi" w:cstheme="minorHAnsi"/>
                <w:sz w:val="20"/>
                <w:szCs w:val="20"/>
                <w:u w:color="FFFFFF"/>
              </w:rPr>
              <w:t>Bidang</w:t>
            </w:r>
            <w:r w:rsidRPr="00702BBC">
              <w:rPr>
                <w:rFonts w:asciiTheme="minorHAnsi" w:hAnsiTheme="minorHAnsi" w:cstheme="minorHAnsi"/>
                <w:sz w:val="20"/>
                <w:szCs w:val="20"/>
                <w:u w:color="FFFFFF"/>
                <w:lang w:val="id-ID"/>
              </w:rPr>
              <w:t xml:space="preserve"> Penanggulangan Kebakaran</w:t>
            </w:r>
          </w:p>
        </w:tc>
        <w:tc>
          <w:tcPr>
            <w:tcW w:w="789" w:type="dxa"/>
          </w:tcPr>
          <w:p w:rsidR="00F644D6" w:rsidRPr="00702BBC" w:rsidRDefault="00F644D6" w:rsidP="0006577C">
            <w:pPr>
              <w:pStyle w:val="BodyText2"/>
              <w:spacing w:after="0" w:line="240" w:lineRule="auto"/>
              <w:jc w:val="center"/>
              <w:rPr>
                <w:rFonts w:asciiTheme="minorHAnsi" w:hAnsiTheme="minorHAnsi" w:cstheme="minorHAnsi"/>
                <w:sz w:val="20"/>
                <w:szCs w:val="20"/>
                <w:lang w:val="id-ID"/>
              </w:rPr>
            </w:pPr>
            <w:r w:rsidRPr="00702BBC">
              <w:rPr>
                <w:rFonts w:asciiTheme="minorHAnsi" w:hAnsiTheme="minorHAnsi" w:cstheme="minorHAnsi"/>
                <w:sz w:val="20"/>
                <w:szCs w:val="20"/>
                <w:lang w:val="id-ID"/>
              </w:rPr>
              <w:t>1 org</w:t>
            </w:r>
          </w:p>
        </w:tc>
        <w:tc>
          <w:tcPr>
            <w:tcW w:w="815" w:type="dxa"/>
          </w:tcPr>
          <w:p w:rsidR="00F644D6" w:rsidRPr="00702BBC" w:rsidRDefault="00F644D6" w:rsidP="0006577C">
            <w:pPr>
              <w:pStyle w:val="BodyText2"/>
              <w:spacing w:after="0" w:line="240" w:lineRule="auto"/>
              <w:jc w:val="center"/>
              <w:rPr>
                <w:rFonts w:asciiTheme="minorHAnsi" w:hAnsiTheme="minorHAnsi" w:cstheme="minorHAnsi"/>
                <w:sz w:val="20"/>
                <w:szCs w:val="20"/>
                <w:lang w:val="id-ID"/>
              </w:rPr>
            </w:pPr>
            <w:r w:rsidRPr="00702BBC">
              <w:rPr>
                <w:rFonts w:asciiTheme="minorHAnsi" w:hAnsiTheme="minorHAnsi" w:cstheme="minorHAnsi"/>
                <w:sz w:val="20"/>
                <w:szCs w:val="20"/>
                <w:lang w:val="id-ID"/>
              </w:rPr>
              <w:t>1 org</w:t>
            </w:r>
          </w:p>
        </w:tc>
        <w:tc>
          <w:tcPr>
            <w:tcW w:w="810" w:type="dxa"/>
          </w:tcPr>
          <w:p w:rsidR="00F644D6" w:rsidRPr="00702BBC" w:rsidRDefault="00F644D6" w:rsidP="0006577C">
            <w:pPr>
              <w:pStyle w:val="BodyText2"/>
              <w:spacing w:after="0" w:line="240" w:lineRule="auto"/>
              <w:jc w:val="center"/>
              <w:rPr>
                <w:rFonts w:asciiTheme="minorHAnsi" w:hAnsiTheme="minorHAnsi" w:cstheme="minorHAnsi"/>
                <w:sz w:val="20"/>
                <w:szCs w:val="20"/>
                <w:lang w:val="id-ID"/>
              </w:rPr>
            </w:pPr>
            <w:r w:rsidRPr="00702BBC">
              <w:rPr>
                <w:rFonts w:asciiTheme="minorHAnsi" w:hAnsiTheme="minorHAnsi" w:cstheme="minorHAnsi"/>
                <w:sz w:val="20"/>
                <w:szCs w:val="20"/>
                <w:lang w:val="id-ID"/>
              </w:rPr>
              <w:t>1 org</w:t>
            </w:r>
          </w:p>
        </w:tc>
        <w:tc>
          <w:tcPr>
            <w:tcW w:w="810" w:type="dxa"/>
          </w:tcPr>
          <w:p w:rsidR="00F644D6" w:rsidRPr="00702BBC" w:rsidRDefault="00F644D6" w:rsidP="0006577C">
            <w:pPr>
              <w:pStyle w:val="BodyText2"/>
              <w:spacing w:after="0" w:line="240" w:lineRule="auto"/>
              <w:jc w:val="center"/>
              <w:rPr>
                <w:rFonts w:asciiTheme="minorHAnsi" w:hAnsiTheme="minorHAnsi" w:cstheme="minorHAnsi"/>
                <w:sz w:val="20"/>
                <w:szCs w:val="20"/>
                <w:lang w:val="id-ID"/>
              </w:rPr>
            </w:pPr>
            <w:r w:rsidRPr="00702BBC">
              <w:rPr>
                <w:rFonts w:asciiTheme="minorHAnsi" w:hAnsiTheme="minorHAnsi" w:cstheme="minorHAnsi"/>
                <w:sz w:val="20"/>
                <w:szCs w:val="20"/>
                <w:lang w:val="id-ID"/>
              </w:rPr>
              <w:t>1 org</w:t>
            </w:r>
          </w:p>
        </w:tc>
        <w:tc>
          <w:tcPr>
            <w:tcW w:w="900" w:type="dxa"/>
          </w:tcPr>
          <w:p w:rsidR="00F644D6" w:rsidRPr="00702BBC" w:rsidRDefault="00F644D6" w:rsidP="00241847">
            <w:pPr>
              <w:pStyle w:val="BodyText2"/>
              <w:spacing w:after="0" w:line="240" w:lineRule="auto"/>
              <w:jc w:val="center"/>
              <w:rPr>
                <w:rFonts w:asciiTheme="minorHAnsi" w:hAnsiTheme="minorHAnsi" w:cstheme="minorHAnsi"/>
                <w:sz w:val="20"/>
                <w:szCs w:val="20"/>
                <w:lang w:val="id-ID"/>
              </w:rPr>
            </w:pPr>
          </w:p>
        </w:tc>
      </w:tr>
      <w:tr w:rsidR="00702BBC" w:rsidRPr="00702BBC" w:rsidTr="00F644D6">
        <w:trPr>
          <w:trHeight w:val="356"/>
        </w:trPr>
        <w:tc>
          <w:tcPr>
            <w:tcW w:w="478" w:type="dxa"/>
          </w:tcPr>
          <w:p w:rsidR="00702BBC" w:rsidRPr="00702BBC" w:rsidRDefault="00702BBC" w:rsidP="0006577C">
            <w:pPr>
              <w:pStyle w:val="BodyText2"/>
              <w:spacing w:after="0" w:line="240" w:lineRule="auto"/>
              <w:jc w:val="center"/>
              <w:rPr>
                <w:rFonts w:asciiTheme="minorHAnsi" w:hAnsiTheme="minorHAnsi" w:cstheme="minorHAnsi"/>
                <w:sz w:val="20"/>
                <w:szCs w:val="20"/>
                <w:lang w:val="id-ID"/>
              </w:rPr>
            </w:pPr>
          </w:p>
        </w:tc>
        <w:tc>
          <w:tcPr>
            <w:tcW w:w="3426" w:type="dxa"/>
          </w:tcPr>
          <w:p w:rsidR="00702BBC" w:rsidRPr="00702BBC" w:rsidRDefault="00702BBC" w:rsidP="00111BF7">
            <w:pPr>
              <w:pStyle w:val="BodyText2"/>
              <w:numPr>
                <w:ilvl w:val="0"/>
                <w:numId w:val="21"/>
              </w:numPr>
              <w:autoSpaceDE w:val="0"/>
              <w:autoSpaceDN w:val="0"/>
              <w:spacing w:after="0" w:line="240" w:lineRule="auto"/>
              <w:ind w:left="318" w:hanging="284"/>
              <w:rPr>
                <w:rFonts w:asciiTheme="minorHAnsi" w:hAnsiTheme="minorHAnsi" w:cstheme="minorHAnsi"/>
                <w:sz w:val="20"/>
                <w:szCs w:val="20"/>
                <w:u w:color="FFFFFF"/>
              </w:rPr>
            </w:pPr>
            <w:r w:rsidRPr="00702BBC">
              <w:rPr>
                <w:rFonts w:asciiTheme="minorHAnsi" w:hAnsiTheme="minorHAnsi" w:cstheme="minorHAnsi"/>
                <w:sz w:val="20"/>
                <w:szCs w:val="20"/>
                <w:u w:color="FFFFFF"/>
                <w:lang w:val="id-ID"/>
              </w:rPr>
              <w:t>Bidang Operasioanal penanggulangan Kebakaran dan penyelamatan</w:t>
            </w:r>
          </w:p>
        </w:tc>
        <w:tc>
          <w:tcPr>
            <w:tcW w:w="789" w:type="dxa"/>
          </w:tcPr>
          <w:p w:rsidR="00702BBC" w:rsidRPr="00702BBC" w:rsidRDefault="00702BBC" w:rsidP="0006577C">
            <w:pPr>
              <w:pStyle w:val="BodyText2"/>
              <w:spacing w:after="0" w:line="240" w:lineRule="auto"/>
              <w:jc w:val="center"/>
              <w:rPr>
                <w:rFonts w:asciiTheme="minorHAnsi" w:hAnsiTheme="minorHAnsi" w:cstheme="minorHAnsi"/>
                <w:sz w:val="20"/>
                <w:szCs w:val="20"/>
                <w:lang w:val="id-ID"/>
              </w:rPr>
            </w:pPr>
          </w:p>
        </w:tc>
        <w:tc>
          <w:tcPr>
            <w:tcW w:w="815" w:type="dxa"/>
          </w:tcPr>
          <w:p w:rsidR="00702BBC" w:rsidRPr="00702BBC" w:rsidRDefault="00702BBC" w:rsidP="0006577C">
            <w:pPr>
              <w:pStyle w:val="BodyText2"/>
              <w:spacing w:after="0" w:line="240" w:lineRule="auto"/>
              <w:jc w:val="center"/>
              <w:rPr>
                <w:rFonts w:asciiTheme="minorHAnsi" w:hAnsiTheme="minorHAnsi" w:cstheme="minorHAnsi"/>
                <w:sz w:val="20"/>
                <w:szCs w:val="20"/>
                <w:lang w:val="id-ID"/>
              </w:rPr>
            </w:pPr>
          </w:p>
        </w:tc>
        <w:tc>
          <w:tcPr>
            <w:tcW w:w="810" w:type="dxa"/>
          </w:tcPr>
          <w:p w:rsidR="00702BBC" w:rsidRPr="00702BBC" w:rsidRDefault="00702BBC" w:rsidP="0006577C">
            <w:pPr>
              <w:pStyle w:val="BodyText2"/>
              <w:spacing w:after="0" w:line="240" w:lineRule="auto"/>
              <w:jc w:val="center"/>
              <w:rPr>
                <w:rFonts w:asciiTheme="minorHAnsi" w:hAnsiTheme="minorHAnsi" w:cstheme="minorHAnsi"/>
                <w:sz w:val="20"/>
                <w:szCs w:val="20"/>
                <w:lang w:val="id-ID"/>
              </w:rPr>
            </w:pPr>
          </w:p>
        </w:tc>
        <w:tc>
          <w:tcPr>
            <w:tcW w:w="810" w:type="dxa"/>
          </w:tcPr>
          <w:p w:rsidR="00702BBC" w:rsidRPr="00702BBC" w:rsidRDefault="00702BBC" w:rsidP="0006577C">
            <w:pPr>
              <w:pStyle w:val="BodyText2"/>
              <w:spacing w:after="0" w:line="240" w:lineRule="auto"/>
              <w:jc w:val="center"/>
              <w:rPr>
                <w:rFonts w:asciiTheme="minorHAnsi" w:hAnsiTheme="minorHAnsi" w:cstheme="minorHAnsi"/>
                <w:sz w:val="20"/>
                <w:szCs w:val="20"/>
                <w:lang w:val="id-ID"/>
              </w:rPr>
            </w:pPr>
          </w:p>
        </w:tc>
        <w:tc>
          <w:tcPr>
            <w:tcW w:w="900" w:type="dxa"/>
          </w:tcPr>
          <w:p w:rsidR="00702BBC" w:rsidRPr="00702BBC" w:rsidRDefault="00702BBC" w:rsidP="00241847">
            <w:pPr>
              <w:pStyle w:val="BodyText2"/>
              <w:spacing w:after="0" w:line="240" w:lineRule="auto"/>
              <w:jc w:val="center"/>
              <w:rPr>
                <w:rFonts w:asciiTheme="minorHAnsi" w:hAnsiTheme="minorHAnsi" w:cstheme="minorHAnsi"/>
                <w:sz w:val="20"/>
                <w:szCs w:val="20"/>
                <w:lang w:val="id-ID"/>
              </w:rPr>
            </w:pPr>
            <w:r w:rsidRPr="00702BBC">
              <w:rPr>
                <w:rFonts w:asciiTheme="minorHAnsi" w:hAnsiTheme="minorHAnsi" w:cstheme="minorHAnsi"/>
                <w:sz w:val="20"/>
                <w:szCs w:val="20"/>
                <w:lang w:val="id-ID"/>
              </w:rPr>
              <w:t>1 org</w:t>
            </w:r>
          </w:p>
        </w:tc>
      </w:tr>
      <w:tr w:rsidR="00F644D6" w:rsidRPr="00702BBC" w:rsidTr="00F644D6">
        <w:tc>
          <w:tcPr>
            <w:tcW w:w="478" w:type="dxa"/>
          </w:tcPr>
          <w:p w:rsidR="00F644D6" w:rsidRPr="00702BBC" w:rsidRDefault="00F644D6" w:rsidP="0006577C">
            <w:pPr>
              <w:pStyle w:val="BodyText2"/>
              <w:spacing w:after="0" w:line="240" w:lineRule="auto"/>
              <w:jc w:val="center"/>
              <w:rPr>
                <w:rFonts w:asciiTheme="minorHAnsi" w:hAnsiTheme="minorHAnsi" w:cstheme="minorHAnsi"/>
                <w:sz w:val="20"/>
                <w:szCs w:val="20"/>
                <w:lang w:val="id-ID"/>
              </w:rPr>
            </w:pPr>
            <w:r w:rsidRPr="00702BBC">
              <w:rPr>
                <w:rFonts w:asciiTheme="minorHAnsi" w:hAnsiTheme="minorHAnsi" w:cstheme="minorHAnsi"/>
                <w:sz w:val="20"/>
                <w:szCs w:val="20"/>
                <w:lang w:val="id-ID"/>
              </w:rPr>
              <w:t>4</w:t>
            </w:r>
          </w:p>
        </w:tc>
        <w:tc>
          <w:tcPr>
            <w:tcW w:w="3426" w:type="dxa"/>
          </w:tcPr>
          <w:p w:rsidR="00F644D6" w:rsidRPr="00702BBC" w:rsidRDefault="00F644D6" w:rsidP="0006577C">
            <w:pPr>
              <w:pStyle w:val="BodyText2"/>
              <w:spacing w:after="0" w:line="240" w:lineRule="auto"/>
              <w:rPr>
                <w:rFonts w:asciiTheme="minorHAnsi" w:hAnsiTheme="minorHAnsi" w:cstheme="minorHAnsi"/>
                <w:sz w:val="20"/>
                <w:szCs w:val="20"/>
                <w:lang w:val="id-ID"/>
              </w:rPr>
            </w:pPr>
            <w:r w:rsidRPr="00702BBC">
              <w:rPr>
                <w:rFonts w:asciiTheme="minorHAnsi" w:hAnsiTheme="minorHAnsi" w:cstheme="minorHAnsi"/>
                <w:sz w:val="20"/>
                <w:szCs w:val="20"/>
                <w:lang w:val="id-ID"/>
              </w:rPr>
              <w:t>Kepala Sub Bagian/Seksi</w:t>
            </w:r>
          </w:p>
        </w:tc>
        <w:tc>
          <w:tcPr>
            <w:tcW w:w="789" w:type="dxa"/>
          </w:tcPr>
          <w:p w:rsidR="00F644D6" w:rsidRPr="00702BBC" w:rsidRDefault="00F644D6" w:rsidP="0006577C">
            <w:pPr>
              <w:pStyle w:val="BodyText2"/>
              <w:spacing w:after="0" w:line="240" w:lineRule="auto"/>
              <w:jc w:val="center"/>
              <w:rPr>
                <w:rFonts w:asciiTheme="minorHAnsi" w:hAnsiTheme="minorHAnsi" w:cstheme="minorHAnsi"/>
                <w:sz w:val="20"/>
                <w:szCs w:val="20"/>
                <w:lang w:val="id-ID"/>
              </w:rPr>
            </w:pPr>
          </w:p>
        </w:tc>
        <w:tc>
          <w:tcPr>
            <w:tcW w:w="815" w:type="dxa"/>
          </w:tcPr>
          <w:p w:rsidR="00F644D6" w:rsidRPr="00702BBC" w:rsidRDefault="00F644D6" w:rsidP="0006577C">
            <w:pPr>
              <w:pStyle w:val="BodyText2"/>
              <w:spacing w:after="0" w:line="240" w:lineRule="auto"/>
              <w:jc w:val="center"/>
              <w:rPr>
                <w:rFonts w:asciiTheme="minorHAnsi" w:hAnsiTheme="minorHAnsi" w:cstheme="minorHAnsi"/>
                <w:sz w:val="20"/>
                <w:szCs w:val="20"/>
                <w:lang w:val="id-ID"/>
              </w:rPr>
            </w:pPr>
          </w:p>
        </w:tc>
        <w:tc>
          <w:tcPr>
            <w:tcW w:w="810" w:type="dxa"/>
          </w:tcPr>
          <w:p w:rsidR="00F644D6" w:rsidRPr="00702BBC" w:rsidRDefault="00F644D6" w:rsidP="0006577C">
            <w:pPr>
              <w:pStyle w:val="BodyText2"/>
              <w:spacing w:after="0" w:line="240" w:lineRule="auto"/>
              <w:jc w:val="center"/>
              <w:rPr>
                <w:rFonts w:asciiTheme="minorHAnsi" w:hAnsiTheme="minorHAnsi" w:cstheme="minorHAnsi"/>
                <w:sz w:val="20"/>
                <w:szCs w:val="20"/>
                <w:lang w:val="id-ID"/>
              </w:rPr>
            </w:pPr>
          </w:p>
        </w:tc>
        <w:tc>
          <w:tcPr>
            <w:tcW w:w="810" w:type="dxa"/>
          </w:tcPr>
          <w:p w:rsidR="00F644D6" w:rsidRPr="00702BBC" w:rsidRDefault="00F644D6" w:rsidP="0006577C">
            <w:pPr>
              <w:pStyle w:val="BodyText2"/>
              <w:spacing w:after="0" w:line="240" w:lineRule="auto"/>
              <w:jc w:val="center"/>
              <w:rPr>
                <w:rFonts w:asciiTheme="minorHAnsi" w:hAnsiTheme="minorHAnsi" w:cstheme="minorHAnsi"/>
                <w:sz w:val="20"/>
                <w:szCs w:val="20"/>
                <w:lang w:val="id-ID"/>
              </w:rPr>
            </w:pPr>
          </w:p>
        </w:tc>
        <w:tc>
          <w:tcPr>
            <w:tcW w:w="900" w:type="dxa"/>
          </w:tcPr>
          <w:p w:rsidR="00F644D6" w:rsidRPr="00702BBC" w:rsidRDefault="00F644D6" w:rsidP="00241847">
            <w:pPr>
              <w:pStyle w:val="BodyText2"/>
              <w:spacing w:after="0" w:line="240" w:lineRule="auto"/>
              <w:jc w:val="center"/>
              <w:rPr>
                <w:rFonts w:asciiTheme="minorHAnsi" w:hAnsiTheme="minorHAnsi" w:cstheme="minorHAnsi"/>
                <w:sz w:val="20"/>
                <w:szCs w:val="20"/>
                <w:lang w:val="id-ID"/>
              </w:rPr>
            </w:pPr>
          </w:p>
        </w:tc>
      </w:tr>
      <w:tr w:rsidR="00F644D6" w:rsidRPr="00702BBC" w:rsidTr="00F644D6">
        <w:tc>
          <w:tcPr>
            <w:tcW w:w="478" w:type="dxa"/>
          </w:tcPr>
          <w:p w:rsidR="00F644D6" w:rsidRPr="00702BBC" w:rsidRDefault="00F644D6" w:rsidP="0006577C">
            <w:pPr>
              <w:pStyle w:val="BodyText2"/>
              <w:spacing w:after="0" w:line="240" w:lineRule="auto"/>
              <w:jc w:val="center"/>
              <w:rPr>
                <w:rFonts w:asciiTheme="minorHAnsi" w:hAnsiTheme="minorHAnsi" w:cstheme="minorHAnsi"/>
                <w:sz w:val="20"/>
                <w:szCs w:val="20"/>
                <w:lang w:val="id-ID"/>
              </w:rPr>
            </w:pPr>
          </w:p>
        </w:tc>
        <w:tc>
          <w:tcPr>
            <w:tcW w:w="3426" w:type="dxa"/>
          </w:tcPr>
          <w:p w:rsidR="00F644D6" w:rsidRPr="00702BBC" w:rsidRDefault="00F644D6" w:rsidP="00111BF7">
            <w:pPr>
              <w:pStyle w:val="BodyText2"/>
              <w:numPr>
                <w:ilvl w:val="0"/>
                <w:numId w:val="22"/>
              </w:numPr>
              <w:autoSpaceDE w:val="0"/>
              <w:autoSpaceDN w:val="0"/>
              <w:spacing w:after="0" w:line="240" w:lineRule="auto"/>
              <w:ind w:left="318" w:hanging="318"/>
              <w:rPr>
                <w:rFonts w:asciiTheme="minorHAnsi" w:hAnsiTheme="minorHAnsi" w:cstheme="minorHAnsi"/>
                <w:sz w:val="20"/>
                <w:szCs w:val="20"/>
                <w:u w:color="FFFFFF"/>
                <w:lang w:val="id-ID"/>
              </w:rPr>
            </w:pPr>
            <w:r w:rsidRPr="00702BBC">
              <w:rPr>
                <w:rFonts w:asciiTheme="minorHAnsi" w:hAnsiTheme="minorHAnsi" w:cstheme="minorHAnsi"/>
                <w:sz w:val="20"/>
                <w:szCs w:val="20"/>
                <w:u w:color="FFFFFF"/>
              </w:rPr>
              <w:t>Sub Bag. Umumdan</w:t>
            </w:r>
            <w:r w:rsidR="00702BBC" w:rsidRPr="00702BBC">
              <w:rPr>
                <w:rFonts w:asciiTheme="minorHAnsi" w:hAnsiTheme="minorHAnsi" w:cstheme="minorHAnsi"/>
                <w:sz w:val="20"/>
                <w:szCs w:val="20"/>
                <w:u w:color="FFFFFF"/>
                <w:lang w:val="id-ID"/>
              </w:rPr>
              <w:t xml:space="preserve"> </w:t>
            </w:r>
            <w:r w:rsidRPr="00702BBC">
              <w:rPr>
                <w:rFonts w:asciiTheme="minorHAnsi" w:hAnsiTheme="minorHAnsi" w:cstheme="minorHAnsi"/>
                <w:sz w:val="20"/>
                <w:szCs w:val="20"/>
                <w:u w:color="FFFFFF"/>
              </w:rPr>
              <w:t>Kepegawaian</w:t>
            </w:r>
          </w:p>
        </w:tc>
        <w:tc>
          <w:tcPr>
            <w:tcW w:w="789" w:type="dxa"/>
          </w:tcPr>
          <w:p w:rsidR="00F644D6" w:rsidRPr="00702BBC" w:rsidRDefault="00F644D6" w:rsidP="0006577C">
            <w:pPr>
              <w:pStyle w:val="BodyText2"/>
              <w:spacing w:after="0" w:line="240" w:lineRule="auto"/>
              <w:jc w:val="center"/>
              <w:rPr>
                <w:rFonts w:asciiTheme="minorHAnsi" w:hAnsiTheme="minorHAnsi" w:cstheme="minorHAnsi"/>
                <w:sz w:val="20"/>
                <w:szCs w:val="20"/>
                <w:lang w:val="id-ID"/>
              </w:rPr>
            </w:pPr>
            <w:r w:rsidRPr="00702BBC">
              <w:rPr>
                <w:rFonts w:asciiTheme="minorHAnsi" w:hAnsiTheme="minorHAnsi" w:cstheme="minorHAnsi"/>
                <w:sz w:val="20"/>
                <w:szCs w:val="20"/>
                <w:lang w:val="id-ID"/>
              </w:rPr>
              <w:t>1 org</w:t>
            </w:r>
          </w:p>
        </w:tc>
        <w:tc>
          <w:tcPr>
            <w:tcW w:w="815" w:type="dxa"/>
          </w:tcPr>
          <w:p w:rsidR="00F644D6" w:rsidRPr="00702BBC" w:rsidRDefault="00F644D6" w:rsidP="0006577C">
            <w:pPr>
              <w:pStyle w:val="BodyText2"/>
              <w:spacing w:after="0" w:line="240" w:lineRule="auto"/>
              <w:jc w:val="center"/>
              <w:rPr>
                <w:rFonts w:asciiTheme="minorHAnsi" w:hAnsiTheme="minorHAnsi" w:cstheme="minorHAnsi"/>
                <w:sz w:val="20"/>
                <w:szCs w:val="20"/>
                <w:lang w:val="id-ID"/>
              </w:rPr>
            </w:pPr>
            <w:r w:rsidRPr="00702BBC">
              <w:rPr>
                <w:rFonts w:asciiTheme="minorHAnsi" w:hAnsiTheme="minorHAnsi" w:cstheme="minorHAnsi"/>
                <w:sz w:val="20"/>
                <w:szCs w:val="20"/>
                <w:lang w:val="id-ID"/>
              </w:rPr>
              <w:t>1 org</w:t>
            </w:r>
          </w:p>
        </w:tc>
        <w:tc>
          <w:tcPr>
            <w:tcW w:w="810" w:type="dxa"/>
          </w:tcPr>
          <w:p w:rsidR="00F644D6" w:rsidRPr="00702BBC" w:rsidRDefault="00F644D6" w:rsidP="0006577C">
            <w:pPr>
              <w:pStyle w:val="BodyText2"/>
              <w:spacing w:after="0" w:line="240" w:lineRule="auto"/>
              <w:jc w:val="center"/>
              <w:rPr>
                <w:rFonts w:asciiTheme="minorHAnsi" w:hAnsiTheme="minorHAnsi" w:cstheme="minorHAnsi"/>
                <w:sz w:val="20"/>
                <w:szCs w:val="20"/>
                <w:lang w:val="id-ID"/>
              </w:rPr>
            </w:pPr>
            <w:r w:rsidRPr="00702BBC">
              <w:rPr>
                <w:rFonts w:asciiTheme="minorHAnsi" w:hAnsiTheme="minorHAnsi" w:cstheme="minorHAnsi"/>
                <w:sz w:val="20"/>
                <w:szCs w:val="20"/>
                <w:lang w:val="id-ID"/>
              </w:rPr>
              <w:t>1 org</w:t>
            </w:r>
          </w:p>
        </w:tc>
        <w:tc>
          <w:tcPr>
            <w:tcW w:w="810" w:type="dxa"/>
          </w:tcPr>
          <w:p w:rsidR="00F644D6" w:rsidRPr="00702BBC" w:rsidRDefault="00F644D6" w:rsidP="0006577C">
            <w:pPr>
              <w:pStyle w:val="BodyText2"/>
              <w:spacing w:after="0" w:line="240" w:lineRule="auto"/>
              <w:jc w:val="center"/>
              <w:rPr>
                <w:rFonts w:asciiTheme="minorHAnsi" w:hAnsiTheme="minorHAnsi" w:cstheme="minorHAnsi"/>
                <w:sz w:val="20"/>
                <w:szCs w:val="20"/>
                <w:lang w:val="id-ID"/>
              </w:rPr>
            </w:pPr>
            <w:r w:rsidRPr="00702BBC">
              <w:rPr>
                <w:rFonts w:asciiTheme="minorHAnsi" w:hAnsiTheme="minorHAnsi" w:cstheme="minorHAnsi"/>
                <w:sz w:val="20"/>
                <w:szCs w:val="20"/>
                <w:lang w:val="id-ID"/>
              </w:rPr>
              <w:t>1 org</w:t>
            </w:r>
          </w:p>
        </w:tc>
        <w:tc>
          <w:tcPr>
            <w:tcW w:w="900" w:type="dxa"/>
          </w:tcPr>
          <w:p w:rsidR="00F644D6" w:rsidRPr="00702BBC" w:rsidRDefault="00F644D6" w:rsidP="00241847">
            <w:pPr>
              <w:pStyle w:val="BodyText2"/>
              <w:spacing w:after="0" w:line="240" w:lineRule="auto"/>
              <w:jc w:val="center"/>
              <w:rPr>
                <w:rFonts w:asciiTheme="minorHAnsi" w:hAnsiTheme="minorHAnsi" w:cstheme="minorHAnsi"/>
                <w:sz w:val="20"/>
                <w:szCs w:val="20"/>
                <w:lang w:val="id-ID"/>
              </w:rPr>
            </w:pPr>
            <w:r w:rsidRPr="00702BBC">
              <w:rPr>
                <w:rFonts w:asciiTheme="minorHAnsi" w:hAnsiTheme="minorHAnsi" w:cstheme="minorHAnsi"/>
                <w:sz w:val="20"/>
                <w:szCs w:val="20"/>
                <w:lang w:val="id-ID"/>
              </w:rPr>
              <w:t>1 org</w:t>
            </w:r>
          </w:p>
        </w:tc>
      </w:tr>
      <w:tr w:rsidR="00F644D6" w:rsidRPr="00702BBC" w:rsidTr="00F644D6">
        <w:trPr>
          <w:trHeight w:val="507"/>
        </w:trPr>
        <w:tc>
          <w:tcPr>
            <w:tcW w:w="478" w:type="dxa"/>
            <w:tcBorders>
              <w:bottom w:val="single" w:sz="4" w:space="0" w:color="auto"/>
            </w:tcBorders>
          </w:tcPr>
          <w:p w:rsidR="00F644D6" w:rsidRPr="00702BBC" w:rsidRDefault="00F644D6" w:rsidP="0006577C">
            <w:pPr>
              <w:pStyle w:val="BodyText2"/>
              <w:spacing w:after="0" w:line="240" w:lineRule="auto"/>
              <w:jc w:val="center"/>
              <w:rPr>
                <w:rFonts w:asciiTheme="minorHAnsi" w:hAnsiTheme="minorHAnsi" w:cstheme="minorHAnsi"/>
                <w:sz w:val="20"/>
                <w:szCs w:val="20"/>
                <w:lang w:val="id-ID"/>
              </w:rPr>
            </w:pPr>
          </w:p>
        </w:tc>
        <w:tc>
          <w:tcPr>
            <w:tcW w:w="3426" w:type="dxa"/>
            <w:tcBorders>
              <w:bottom w:val="single" w:sz="4" w:space="0" w:color="auto"/>
            </w:tcBorders>
          </w:tcPr>
          <w:p w:rsidR="00F644D6" w:rsidRPr="00702BBC" w:rsidRDefault="00F644D6" w:rsidP="00111BF7">
            <w:pPr>
              <w:pStyle w:val="BodyText2"/>
              <w:numPr>
                <w:ilvl w:val="0"/>
                <w:numId w:val="22"/>
              </w:numPr>
              <w:autoSpaceDE w:val="0"/>
              <w:autoSpaceDN w:val="0"/>
              <w:spacing w:after="0" w:line="240" w:lineRule="auto"/>
              <w:ind w:left="318" w:hanging="318"/>
              <w:rPr>
                <w:rFonts w:asciiTheme="minorHAnsi" w:hAnsiTheme="minorHAnsi" w:cstheme="minorHAnsi"/>
                <w:sz w:val="20"/>
                <w:szCs w:val="20"/>
                <w:u w:color="FFFFFF"/>
                <w:lang w:val="id-ID"/>
              </w:rPr>
            </w:pPr>
            <w:r w:rsidRPr="00702BBC">
              <w:rPr>
                <w:rFonts w:asciiTheme="minorHAnsi" w:hAnsiTheme="minorHAnsi" w:cstheme="minorHAnsi"/>
                <w:sz w:val="20"/>
                <w:szCs w:val="20"/>
                <w:u w:color="FFFFFF"/>
              </w:rPr>
              <w:t>Sub Bag. Keuangan</w:t>
            </w:r>
            <w:r w:rsidRPr="00702BBC">
              <w:rPr>
                <w:rFonts w:asciiTheme="minorHAnsi" w:hAnsiTheme="minorHAnsi" w:cstheme="minorHAnsi"/>
                <w:sz w:val="20"/>
                <w:szCs w:val="20"/>
                <w:u w:color="FFFFFF"/>
                <w:lang w:val="id-ID"/>
              </w:rPr>
              <w:t>, Perencanaan, Evaluasi dan Pelaporan</w:t>
            </w:r>
          </w:p>
        </w:tc>
        <w:tc>
          <w:tcPr>
            <w:tcW w:w="789" w:type="dxa"/>
            <w:tcBorders>
              <w:bottom w:val="single" w:sz="4" w:space="0" w:color="auto"/>
            </w:tcBorders>
          </w:tcPr>
          <w:p w:rsidR="00F644D6" w:rsidRPr="00702BBC" w:rsidRDefault="00F644D6" w:rsidP="0006577C">
            <w:pPr>
              <w:pStyle w:val="BodyText2"/>
              <w:spacing w:after="0" w:line="240" w:lineRule="auto"/>
              <w:jc w:val="center"/>
              <w:rPr>
                <w:rFonts w:asciiTheme="minorHAnsi" w:hAnsiTheme="minorHAnsi" w:cstheme="minorHAnsi"/>
                <w:sz w:val="20"/>
                <w:szCs w:val="20"/>
                <w:lang w:val="id-ID"/>
              </w:rPr>
            </w:pPr>
            <w:r w:rsidRPr="00702BBC">
              <w:rPr>
                <w:rFonts w:asciiTheme="minorHAnsi" w:hAnsiTheme="minorHAnsi" w:cstheme="minorHAnsi"/>
                <w:sz w:val="20"/>
                <w:szCs w:val="20"/>
                <w:lang w:val="id-ID"/>
              </w:rPr>
              <w:t>1 org</w:t>
            </w:r>
          </w:p>
        </w:tc>
        <w:tc>
          <w:tcPr>
            <w:tcW w:w="815" w:type="dxa"/>
            <w:tcBorders>
              <w:bottom w:val="single" w:sz="4" w:space="0" w:color="auto"/>
            </w:tcBorders>
          </w:tcPr>
          <w:p w:rsidR="00F644D6" w:rsidRPr="00702BBC" w:rsidRDefault="00F644D6" w:rsidP="0006577C">
            <w:pPr>
              <w:pStyle w:val="BodyText2"/>
              <w:spacing w:after="0" w:line="240" w:lineRule="auto"/>
              <w:jc w:val="center"/>
              <w:rPr>
                <w:rFonts w:asciiTheme="minorHAnsi" w:hAnsiTheme="minorHAnsi" w:cstheme="minorHAnsi"/>
                <w:sz w:val="20"/>
                <w:szCs w:val="20"/>
                <w:lang w:val="id-ID"/>
              </w:rPr>
            </w:pPr>
            <w:r w:rsidRPr="00702BBC">
              <w:rPr>
                <w:rFonts w:asciiTheme="minorHAnsi" w:hAnsiTheme="minorHAnsi" w:cstheme="minorHAnsi"/>
                <w:sz w:val="20"/>
                <w:szCs w:val="20"/>
                <w:lang w:val="id-ID"/>
              </w:rPr>
              <w:t>1 org</w:t>
            </w:r>
          </w:p>
        </w:tc>
        <w:tc>
          <w:tcPr>
            <w:tcW w:w="810" w:type="dxa"/>
            <w:tcBorders>
              <w:bottom w:val="single" w:sz="4" w:space="0" w:color="auto"/>
            </w:tcBorders>
          </w:tcPr>
          <w:p w:rsidR="00F644D6" w:rsidRPr="00702BBC" w:rsidRDefault="00F644D6" w:rsidP="0006577C">
            <w:pPr>
              <w:pStyle w:val="BodyText2"/>
              <w:spacing w:after="0" w:line="240" w:lineRule="auto"/>
              <w:jc w:val="center"/>
              <w:rPr>
                <w:rFonts w:asciiTheme="minorHAnsi" w:hAnsiTheme="minorHAnsi" w:cstheme="minorHAnsi"/>
                <w:sz w:val="20"/>
                <w:szCs w:val="20"/>
                <w:lang w:val="id-ID"/>
              </w:rPr>
            </w:pPr>
            <w:r w:rsidRPr="00702BBC">
              <w:rPr>
                <w:rFonts w:asciiTheme="minorHAnsi" w:hAnsiTheme="minorHAnsi" w:cstheme="minorHAnsi"/>
                <w:sz w:val="20"/>
                <w:szCs w:val="20"/>
                <w:lang w:val="id-ID"/>
              </w:rPr>
              <w:t>1 org</w:t>
            </w:r>
          </w:p>
        </w:tc>
        <w:tc>
          <w:tcPr>
            <w:tcW w:w="810" w:type="dxa"/>
            <w:tcBorders>
              <w:bottom w:val="single" w:sz="4" w:space="0" w:color="auto"/>
            </w:tcBorders>
          </w:tcPr>
          <w:p w:rsidR="00F644D6" w:rsidRPr="00702BBC" w:rsidRDefault="00F644D6" w:rsidP="0006577C">
            <w:pPr>
              <w:pStyle w:val="BodyText2"/>
              <w:spacing w:after="0" w:line="240" w:lineRule="auto"/>
              <w:jc w:val="center"/>
              <w:rPr>
                <w:rFonts w:asciiTheme="minorHAnsi" w:hAnsiTheme="minorHAnsi" w:cstheme="minorHAnsi"/>
                <w:sz w:val="20"/>
                <w:szCs w:val="20"/>
                <w:lang w:val="id-ID"/>
              </w:rPr>
            </w:pPr>
            <w:r w:rsidRPr="00702BBC">
              <w:rPr>
                <w:rFonts w:asciiTheme="minorHAnsi" w:hAnsiTheme="minorHAnsi" w:cstheme="minorHAnsi"/>
                <w:sz w:val="20"/>
                <w:szCs w:val="20"/>
                <w:lang w:val="id-ID"/>
              </w:rPr>
              <w:t>1 org</w:t>
            </w:r>
          </w:p>
        </w:tc>
        <w:tc>
          <w:tcPr>
            <w:tcW w:w="900" w:type="dxa"/>
            <w:tcBorders>
              <w:bottom w:val="single" w:sz="4" w:space="0" w:color="auto"/>
            </w:tcBorders>
          </w:tcPr>
          <w:p w:rsidR="00F644D6" w:rsidRPr="00702BBC" w:rsidRDefault="00F644D6" w:rsidP="00241847">
            <w:pPr>
              <w:pStyle w:val="BodyText2"/>
              <w:spacing w:after="0" w:line="240" w:lineRule="auto"/>
              <w:jc w:val="center"/>
              <w:rPr>
                <w:rFonts w:asciiTheme="minorHAnsi" w:hAnsiTheme="minorHAnsi" w:cstheme="minorHAnsi"/>
                <w:sz w:val="20"/>
                <w:szCs w:val="20"/>
                <w:lang w:val="id-ID"/>
              </w:rPr>
            </w:pPr>
            <w:r w:rsidRPr="00702BBC">
              <w:rPr>
                <w:rFonts w:asciiTheme="minorHAnsi" w:hAnsiTheme="minorHAnsi" w:cstheme="minorHAnsi"/>
                <w:sz w:val="20"/>
                <w:szCs w:val="20"/>
                <w:lang w:val="id-ID"/>
              </w:rPr>
              <w:t>1 org</w:t>
            </w:r>
          </w:p>
        </w:tc>
      </w:tr>
      <w:tr w:rsidR="00F644D6" w:rsidRPr="00702BBC" w:rsidTr="00F644D6">
        <w:tc>
          <w:tcPr>
            <w:tcW w:w="478" w:type="dxa"/>
          </w:tcPr>
          <w:p w:rsidR="00F644D6" w:rsidRPr="00702BBC" w:rsidRDefault="00F644D6" w:rsidP="0006577C">
            <w:pPr>
              <w:pStyle w:val="BodyText2"/>
              <w:spacing w:after="0" w:line="240" w:lineRule="auto"/>
              <w:jc w:val="center"/>
              <w:rPr>
                <w:rFonts w:asciiTheme="minorHAnsi" w:hAnsiTheme="minorHAnsi" w:cstheme="minorHAnsi"/>
                <w:sz w:val="20"/>
                <w:szCs w:val="20"/>
                <w:lang w:val="id-ID"/>
              </w:rPr>
            </w:pPr>
          </w:p>
        </w:tc>
        <w:tc>
          <w:tcPr>
            <w:tcW w:w="3426" w:type="dxa"/>
          </w:tcPr>
          <w:p w:rsidR="00F644D6" w:rsidRPr="00702BBC" w:rsidRDefault="00F644D6" w:rsidP="00111BF7">
            <w:pPr>
              <w:pStyle w:val="BodyText2"/>
              <w:numPr>
                <w:ilvl w:val="0"/>
                <w:numId w:val="23"/>
              </w:numPr>
              <w:autoSpaceDE w:val="0"/>
              <w:autoSpaceDN w:val="0"/>
              <w:spacing w:after="0" w:line="240" w:lineRule="auto"/>
              <w:ind w:left="318" w:hanging="284"/>
              <w:rPr>
                <w:rFonts w:asciiTheme="minorHAnsi" w:hAnsiTheme="minorHAnsi" w:cstheme="minorHAnsi"/>
                <w:sz w:val="20"/>
                <w:szCs w:val="20"/>
                <w:u w:color="FFFFFF"/>
                <w:lang w:val="id-ID"/>
              </w:rPr>
            </w:pPr>
            <w:r w:rsidRPr="00702BBC">
              <w:rPr>
                <w:rFonts w:asciiTheme="minorHAnsi" w:hAnsiTheme="minorHAnsi" w:cstheme="minorHAnsi"/>
                <w:sz w:val="20"/>
                <w:szCs w:val="20"/>
                <w:u w:color="FFFFFF"/>
                <w:lang w:val="sv-SE"/>
              </w:rPr>
              <w:t xml:space="preserve">Seksi </w:t>
            </w:r>
            <w:r w:rsidRPr="00702BBC">
              <w:rPr>
                <w:rFonts w:asciiTheme="minorHAnsi" w:hAnsiTheme="minorHAnsi" w:cstheme="minorHAnsi"/>
                <w:sz w:val="20"/>
                <w:szCs w:val="20"/>
                <w:u w:color="FFFFFF"/>
                <w:lang w:val="id-ID"/>
              </w:rPr>
              <w:t>Pencegahan dan Pengawasan Pengendalian</w:t>
            </w:r>
          </w:p>
        </w:tc>
        <w:tc>
          <w:tcPr>
            <w:tcW w:w="789" w:type="dxa"/>
          </w:tcPr>
          <w:p w:rsidR="00F644D6" w:rsidRPr="00702BBC" w:rsidRDefault="00F644D6" w:rsidP="0006577C">
            <w:pPr>
              <w:pStyle w:val="BodyText2"/>
              <w:spacing w:after="0" w:line="240" w:lineRule="auto"/>
              <w:jc w:val="center"/>
              <w:rPr>
                <w:rFonts w:asciiTheme="minorHAnsi" w:hAnsiTheme="minorHAnsi" w:cstheme="minorHAnsi"/>
                <w:sz w:val="20"/>
                <w:szCs w:val="20"/>
                <w:lang w:val="id-ID"/>
              </w:rPr>
            </w:pPr>
            <w:r w:rsidRPr="00702BBC">
              <w:rPr>
                <w:rFonts w:asciiTheme="minorHAnsi" w:hAnsiTheme="minorHAnsi" w:cstheme="minorHAnsi"/>
                <w:sz w:val="20"/>
                <w:szCs w:val="20"/>
                <w:lang w:val="id-ID"/>
              </w:rPr>
              <w:t>1 org</w:t>
            </w:r>
          </w:p>
        </w:tc>
        <w:tc>
          <w:tcPr>
            <w:tcW w:w="815" w:type="dxa"/>
          </w:tcPr>
          <w:p w:rsidR="00F644D6" w:rsidRPr="00702BBC" w:rsidRDefault="00F644D6" w:rsidP="0006577C">
            <w:pPr>
              <w:pStyle w:val="BodyText2"/>
              <w:spacing w:after="0" w:line="240" w:lineRule="auto"/>
              <w:jc w:val="center"/>
              <w:rPr>
                <w:rFonts w:asciiTheme="minorHAnsi" w:hAnsiTheme="minorHAnsi" w:cstheme="minorHAnsi"/>
                <w:sz w:val="20"/>
                <w:szCs w:val="20"/>
                <w:lang w:val="id-ID"/>
              </w:rPr>
            </w:pPr>
            <w:r w:rsidRPr="00702BBC">
              <w:rPr>
                <w:rFonts w:asciiTheme="minorHAnsi" w:hAnsiTheme="minorHAnsi" w:cstheme="minorHAnsi"/>
                <w:sz w:val="20"/>
                <w:szCs w:val="20"/>
                <w:lang w:val="id-ID"/>
              </w:rPr>
              <w:t>1 org</w:t>
            </w:r>
          </w:p>
        </w:tc>
        <w:tc>
          <w:tcPr>
            <w:tcW w:w="810" w:type="dxa"/>
          </w:tcPr>
          <w:p w:rsidR="00F644D6" w:rsidRPr="00702BBC" w:rsidRDefault="00F644D6" w:rsidP="0006577C">
            <w:pPr>
              <w:pStyle w:val="BodyText2"/>
              <w:spacing w:after="0" w:line="240" w:lineRule="auto"/>
              <w:jc w:val="center"/>
              <w:rPr>
                <w:rFonts w:asciiTheme="minorHAnsi" w:hAnsiTheme="minorHAnsi" w:cstheme="minorHAnsi"/>
                <w:sz w:val="20"/>
                <w:szCs w:val="20"/>
                <w:lang w:val="id-ID"/>
              </w:rPr>
            </w:pPr>
            <w:r w:rsidRPr="00702BBC">
              <w:rPr>
                <w:rFonts w:asciiTheme="minorHAnsi" w:hAnsiTheme="minorHAnsi" w:cstheme="minorHAnsi"/>
                <w:sz w:val="20"/>
                <w:szCs w:val="20"/>
                <w:lang w:val="id-ID"/>
              </w:rPr>
              <w:t>1 org</w:t>
            </w:r>
          </w:p>
        </w:tc>
        <w:tc>
          <w:tcPr>
            <w:tcW w:w="810" w:type="dxa"/>
          </w:tcPr>
          <w:p w:rsidR="00F644D6" w:rsidRPr="00702BBC" w:rsidRDefault="00F644D6" w:rsidP="0006577C">
            <w:pPr>
              <w:pStyle w:val="BodyText2"/>
              <w:spacing w:after="0" w:line="240" w:lineRule="auto"/>
              <w:jc w:val="center"/>
              <w:rPr>
                <w:rFonts w:asciiTheme="minorHAnsi" w:hAnsiTheme="minorHAnsi" w:cstheme="minorHAnsi"/>
                <w:sz w:val="20"/>
                <w:szCs w:val="20"/>
                <w:lang w:val="id-ID"/>
              </w:rPr>
            </w:pPr>
            <w:r w:rsidRPr="00702BBC">
              <w:rPr>
                <w:rFonts w:asciiTheme="minorHAnsi" w:hAnsiTheme="minorHAnsi" w:cstheme="minorHAnsi"/>
                <w:sz w:val="20"/>
                <w:szCs w:val="20"/>
                <w:lang w:val="id-ID"/>
              </w:rPr>
              <w:t>1 org</w:t>
            </w:r>
          </w:p>
        </w:tc>
        <w:tc>
          <w:tcPr>
            <w:tcW w:w="900" w:type="dxa"/>
          </w:tcPr>
          <w:p w:rsidR="00F644D6" w:rsidRPr="00702BBC" w:rsidRDefault="00F644D6" w:rsidP="00241847">
            <w:pPr>
              <w:pStyle w:val="BodyText2"/>
              <w:spacing w:after="0" w:line="240" w:lineRule="auto"/>
              <w:jc w:val="center"/>
              <w:rPr>
                <w:rFonts w:asciiTheme="minorHAnsi" w:hAnsiTheme="minorHAnsi" w:cstheme="minorHAnsi"/>
                <w:sz w:val="20"/>
                <w:szCs w:val="20"/>
                <w:lang w:val="id-ID"/>
              </w:rPr>
            </w:pPr>
          </w:p>
        </w:tc>
      </w:tr>
      <w:tr w:rsidR="00702BBC" w:rsidRPr="00702BBC" w:rsidTr="00F644D6">
        <w:tc>
          <w:tcPr>
            <w:tcW w:w="478" w:type="dxa"/>
          </w:tcPr>
          <w:p w:rsidR="00702BBC" w:rsidRPr="00702BBC" w:rsidRDefault="00702BBC" w:rsidP="0006577C">
            <w:pPr>
              <w:pStyle w:val="BodyText2"/>
              <w:spacing w:after="0" w:line="240" w:lineRule="auto"/>
              <w:jc w:val="center"/>
              <w:rPr>
                <w:rFonts w:asciiTheme="minorHAnsi" w:hAnsiTheme="minorHAnsi" w:cstheme="minorHAnsi"/>
                <w:sz w:val="20"/>
                <w:szCs w:val="20"/>
                <w:lang w:val="id-ID"/>
              </w:rPr>
            </w:pPr>
          </w:p>
        </w:tc>
        <w:tc>
          <w:tcPr>
            <w:tcW w:w="3426" w:type="dxa"/>
          </w:tcPr>
          <w:p w:rsidR="00702BBC" w:rsidRPr="00702BBC" w:rsidRDefault="00702BBC" w:rsidP="00111BF7">
            <w:pPr>
              <w:pStyle w:val="BodyText2"/>
              <w:numPr>
                <w:ilvl w:val="0"/>
                <w:numId w:val="23"/>
              </w:numPr>
              <w:autoSpaceDE w:val="0"/>
              <w:autoSpaceDN w:val="0"/>
              <w:spacing w:after="0" w:line="240" w:lineRule="auto"/>
              <w:ind w:left="318" w:hanging="284"/>
              <w:rPr>
                <w:rFonts w:asciiTheme="minorHAnsi" w:hAnsiTheme="minorHAnsi" w:cstheme="minorHAnsi"/>
                <w:sz w:val="20"/>
                <w:szCs w:val="20"/>
                <w:u w:color="FFFFFF"/>
                <w:lang w:val="sv-SE"/>
              </w:rPr>
            </w:pPr>
            <w:r w:rsidRPr="00702BBC">
              <w:rPr>
                <w:rFonts w:asciiTheme="minorHAnsi" w:hAnsiTheme="minorHAnsi" w:cstheme="minorHAnsi"/>
                <w:sz w:val="20"/>
                <w:szCs w:val="20"/>
                <w:u w:color="FFFFFF"/>
                <w:lang w:val="id-ID"/>
              </w:rPr>
              <w:t>Seksi Pencegahan Kebakaran dan Inspeksi</w:t>
            </w:r>
          </w:p>
        </w:tc>
        <w:tc>
          <w:tcPr>
            <w:tcW w:w="789" w:type="dxa"/>
          </w:tcPr>
          <w:p w:rsidR="00702BBC" w:rsidRPr="00702BBC" w:rsidRDefault="00702BBC" w:rsidP="0006577C">
            <w:pPr>
              <w:pStyle w:val="BodyText2"/>
              <w:spacing w:after="0" w:line="240" w:lineRule="auto"/>
              <w:jc w:val="center"/>
              <w:rPr>
                <w:rFonts w:asciiTheme="minorHAnsi" w:hAnsiTheme="minorHAnsi" w:cstheme="minorHAnsi"/>
                <w:sz w:val="20"/>
                <w:szCs w:val="20"/>
                <w:lang w:val="id-ID"/>
              </w:rPr>
            </w:pPr>
          </w:p>
        </w:tc>
        <w:tc>
          <w:tcPr>
            <w:tcW w:w="815" w:type="dxa"/>
          </w:tcPr>
          <w:p w:rsidR="00702BBC" w:rsidRPr="00702BBC" w:rsidRDefault="00702BBC" w:rsidP="0006577C">
            <w:pPr>
              <w:pStyle w:val="BodyText2"/>
              <w:spacing w:after="0" w:line="240" w:lineRule="auto"/>
              <w:jc w:val="center"/>
              <w:rPr>
                <w:rFonts w:asciiTheme="minorHAnsi" w:hAnsiTheme="minorHAnsi" w:cstheme="minorHAnsi"/>
                <w:sz w:val="20"/>
                <w:szCs w:val="20"/>
                <w:lang w:val="id-ID"/>
              </w:rPr>
            </w:pPr>
          </w:p>
        </w:tc>
        <w:tc>
          <w:tcPr>
            <w:tcW w:w="810" w:type="dxa"/>
          </w:tcPr>
          <w:p w:rsidR="00702BBC" w:rsidRPr="00702BBC" w:rsidRDefault="00702BBC" w:rsidP="0006577C">
            <w:pPr>
              <w:pStyle w:val="BodyText2"/>
              <w:spacing w:after="0" w:line="240" w:lineRule="auto"/>
              <w:jc w:val="center"/>
              <w:rPr>
                <w:rFonts w:asciiTheme="minorHAnsi" w:hAnsiTheme="minorHAnsi" w:cstheme="minorHAnsi"/>
                <w:sz w:val="20"/>
                <w:szCs w:val="20"/>
                <w:lang w:val="id-ID"/>
              </w:rPr>
            </w:pPr>
          </w:p>
        </w:tc>
        <w:tc>
          <w:tcPr>
            <w:tcW w:w="810" w:type="dxa"/>
          </w:tcPr>
          <w:p w:rsidR="00702BBC" w:rsidRPr="00702BBC" w:rsidRDefault="00702BBC" w:rsidP="0006577C">
            <w:pPr>
              <w:pStyle w:val="BodyText2"/>
              <w:spacing w:after="0" w:line="240" w:lineRule="auto"/>
              <w:jc w:val="center"/>
              <w:rPr>
                <w:rFonts w:asciiTheme="minorHAnsi" w:hAnsiTheme="minorHAnsi" w:cstheme="minorHAnsi"/>
                <w:sz w:val="20"/>
                <w:szCs w:val="20"/>
                <w:lang w:val="id-ID"/>
              </w:rPr>
            </w:pPr>
          </w:p>
        </w:tc>
        <w:tc>
          <w:tcPr>
            <w:tcW w:w="900" w:type="dxa"/>
          </w:tcPr>
          <w:p w:rsidR="00702BBC" w:rsidRPr="00702BBC" w:rsidRDefault="00702BBC" w:rsidP="00241847">
            <w:pPr>
              <w:pStyle w:val="BodyText2"/>
              <w:spacing w:after="0" w:line="240" w:lineRule="auto"/>
              <w:jc w:val="center"/>
              <w:rPr>
                <w:rFonts w:asciiTheme="minorHAnsi" w:hAnsiTheme="minorHAnsi" w:cstheme="minorHAnsi"/>
                <w:sz w:val="20"/>
                <w:szCs w:val="20"/>
                <w:lang w:val="id-ID"/>
              </w:rPr>
            </w:pPr>
            <w:r w:rsidRPr="00702BBC">
              <w:rPr>
                <w:rFonts w:asciiTheme="minorHAnsi" w:hAnsiTheme="minorHAnsi" w:cstheme="minorHAnsi"/>
                <w:sz w:val="20"/>
                <w:szCs w:val="20"/>
                <w:lang w:val="id-ID"/>
              </w:rPr>
              <w:t>1 org</w:t>
            </w:r>
          </w:p>
        </w:tc>
      </w:tr>
      <w:tr w:rsidR="00F644D6" w:rsidRPr="00702BBC" w:rsidTr="00F644D6">
        <w:tc>
          <w:tcPr>
            <w:tcW w:w="478" w:type="dxa"/>
          </w:tcPr>
          <w:p w:rsidR="00F644D6" w:rsidRPr="00702BBC" w:rsidRDefault="00F644D6" w:rsidP="0006577C">
            <w:pPr>
              <w:pStyle w:val="BodyText2"/>
              <w:spacing w:after="0" w:line="240" w:lineRule="auto"/>
              <w:jc w:val="center"/>
              <w:rPr>
                <w:rFonts w:asciiTheme="minorHAnsi" w:hAnsiTheme="minorHAnsi" w:cstheme="minorHAnsi"/>
                <w:sz w:val="20"/>
                <w:szCs w:val="20"/>
                <w:lang w:val="id-ID"/>
              </w:rPr>
            </w:pPr>
          </w:p>
        </w:tc>
        <w:tc>
          <w:tcPr>
            <w:tcW w:w="3426" w:type="dxa"/>
          </w:tcPr>
          <w:p w:rsidR="00F644D6" w:rsidRPr="00702BBC" w:rsidRDefault="00F644D6" w:rsidP="00111BF7">
            <w:pPr>
              <w:pStyle w:val="BodyText2"/>
              <w:numPr>
                <w:ilvl w:val="0"/>
                <w:numId w:val="23"/>
              </w:numPr>
              <w:autoSpaceDE w:val="0"/>
              <w:autoSpaceDN w:val="0"/>
              <w:spacing w:after="0" w:line="240" w:lineRule="auto"/>
              <w:ind w:left="318" w:hanging="284"/>
              <w:rPr>
                <w:rFonts w:asciiTheme="minorHAnsi" w:hAnsiTheme="minorHAnsi" w:cstheme="minorHAnsi"/>
                <w:sz w:val="20"/>
                <w:szCs w:val="20"/>
                <w:u w:color="FFFFFF"/>
                <w:lang w:val="id-ID"/>
              </w:rPr>
            </w:pPr>
            <w:r w:rsidRPr="00702BBC">
              <w:rPr>
                <w:rFonts w:asciiTheme="minorHAnsi" w:hAnsiTheme="minorHAnsi" w:cstheme="minorHAnsi"/>
                <w:sz w:val="20"/>
                <w:szCs w:val="20"/>
                <w:u w:color="FFFFFF"/>
                <w:lang w:val="id-ID"/>
              </w:rPr>
              <w:t xml:space="preserve"> Seksi Penyuluhan &amp; Edukasi Bahaya Kebakaran</w:t>
            </w:r>
          </w:p>
        </w:tc>
        <w:tc>
          <w:tcPr>
            <w:tcW w:w="789" w:type="dxa"/>
          </w:tcPr>
          <w:p w:rsidR="00F644D6" w:rsidRPr="00702BBC" w:rsidRDefault="00F644D6" w:rsidP="0006577C">
            <w:pPr>
              <w:pStyle w:val="BodyText2"/>
              <w:spacing w:after="0" w:line="240" w:lineRule="auto"/>
              <w:jc w:val="center"/>
              <w:rPr>
                <w:rFonts w:asciiTheme="minorHAnsi" w:hAnsiTheme="minorHAnsi" w:cstheme="minorHAnsi"/>
                <w:sz w:val="20"/>
                <w:szCs w:val="20"/>
                <w:lang w:val="id-ID"/>
              </w:rPr>
            </w:pPr>
            <w:r w:rsidRPr="00702BBC">
              <w:rPr>
                <w:rFonts w:asciiTheme="minorHAnsi" w:hAnsiTheme="minorHAnsi" w:cstheme="minorHAnsi"/>
                <w:sz w:val="20"/>
                <w:szCs w:val="20"/>
                <w:lang w:val="id-ID"/>
              </w:rPr>
              <w:t>1 org</w:t>
            </w:r>
          </w:p>
        </w:tc>
        <w:tc>
          <w:tcPr>
            <w:tcW w:w="815" w:type="dxa"/>
          </w:tcPr>
          <w:p w:rsidR="00F644D6" w:rsidRPr="00702BBC" w:rsidRDefault="00F644D6" w:rsidP="0006577C">
            <w:pPr>
              <w:pStyle w:val="BodyText2"/>
              <w:spacing w:after="0" w:line="240" w:lineRule="auto"/>
              <w:jc w:val="center"/>
              <w:rPr>
                <w:rFonts w:asciiTheme="minorHAnsi" w:hAnsiTheme="minorHAnsi" w:cstheme="minorHAnsi"/>
                <w:sz w:val="20"/>
                <w:szCs w:val="20"/>
                <w:lang w:val="id-ID"/>
              </w:rPr>
            </w:pPr>
            <w:r w:rsidRPr="00702BBC">
              <w:rPr>
                <w:rFonts w:asciiTheme="minorHAnsi" w:hAnsiTheme="minorHAnsi" w:cstheme="minorHAnsi"/>
                <w:sz w:val="20"/>
                <w:szCs w:val="20"/>
                <w:lang w:val="id-ID"/>
              </w:rPr>
              <w:t>1 org</w:t>
            </w:r>
          </w:p>
        </w:tc>
        <w:tc>
          <w:tcPr>
            <w:tcW w:w="810" w:type="dxa"/>
          </w:tcPr>
          <w:p w:rsidR="00F644D6" w:rsidRPr="00702BBC" w:rsidRDefault="00F644D6" w:rsidP="0006577C">
            <w:pPr>
              <w:pStyle w:val="BodyText2"/>
              <w:spacing w:after="0" w:line="240" w:lineRule="auto"/>
              <w:jc w:val="center"/>
              <w:rPr>
                <w:rFonts w:asciiTheme="minorHAnsi" w:hAnsiTheme="minorHAnsi" w:cstheme="minorHAnsi"/>
                <w:sz w:val="20"/>
                <w:szCs w:val="20"/>
                <w:lang w:val="id-ID"/>
              </w:rPr>
            </w:pPr>
            <w:r w:rsidRPr="00702BBC">
              <w:rPr>
                <w:rFonts w:asciiTheme="minorHAnsi" w:hAnsiTheme="minorHAnsi" w:cstheme="minorHAnsi"/>
                <w:sz w:val="20"/>
                <w:szCs w:val="20"/>
                <w:lang w:val="id-ID"/>
              </w:rPr>
              <w:t>1 org</w:t>
            </w:r>
          </w:p>
        </w:tc>
        <w:tc>
          <w:tcPr>
            <w:tcW w:w="810" w:type="dxa"/>
          </w:tcPr>
          <w:p w:rsidR="00F644D6" w:rsidRPr="00702BBC" w:rsidRDefault="00F644D6" w:rsidP="0006577C">
            <w:pPr>
              <w:pStyle w:val="BodyText2"/>
              <w:spacing w:after="0" w:line="240" w:lineRule="auto"/>
              <w:jc w:val="center"/>
              <w:rPr>
                <w:rFonts w:asciiTheme="minorHAnsi" w:hAnsiTheme="minorHAnsi" w:cstheme="minorHAnsi"/>
                <w:sz w:val="20"/>
                <w:szCs w:val="20"/>
                <w:lang w:val="id-ID"/>
              </w:rPr>
            </w:pPr>
            <w:r w:rsidRPr="00702BBC">
              <w:rPr>
                <w:rFonts w:asciiTheme="minorHAnsi" w:hAnsiTheme="minorHAnsi" w:cstheme="minorHAnsi"/>
                <w:sz w:val="20"/>
                <w:szCs w:val="20"/>
                <w:lang w:val="id-ID"/>
              </w:rPr>
              <w:t>1 org</w:t>
            </w:r>
          </w:p>
        </w:tc>
        <w:tc>
          <w:tcPr>
            <w:tcW w:w="900" w:type="dxa"/>
          </w:tcPr>
          <w:p w:rsidR="00F644D6" w:rsidRPr="00702BBC" w:rsidRDefault="00F644D6" w:rsidP="00241847">
            <w:pPr>
              <w:pStyle w:val="BodyText2"/>
              <w:spacing w:after="0" w:line="240" w:lineRule="auto"/>
              <w:jc w:val="center"/>
              <w:rPr>
                <w:rFonts w:asciiTheme="minorHAnsi" w:hAnsiTheme="minorHAnsi" w:cstheme="minorHAnsi"/>
                <w:sz w:val="20"/>
                <w:szCs w:val="20"/>
                <w:lang w:val="id-ID"/>
              </w:rPr>
            </w:pPr>
          </w:p>
        </w:tc>
      </w:tr>
      <w:tr w:rsidR="00702BBC" w:rsidRPr="00702BBC" w:rsidTr="00F644D6">
        <w:tc>
          <w:tcPr>
            <w:tcW w:w="478" w:type="dxa"/>
          </w:tcPr>
          <w:p w:rsidR="00702BBC" w:rsidRPr="00702BBC" w:rsidRDefault="00702BBC" w:rsidP="0006577C">
            <w:pPr>
              <w:pStyle w:val="BodyText2"/>
              <w:spacing w:after="0" w:line="240" w:lineRule="auto"/>
              <w:jc w:val="center"/>
              <w:rPr>
                <w:rFonts w:asciiTheme="minorHAnsi" w:hAnsiTheme="minorHAnsi" w:cstheme="minorHAnsi"/>
                <w:sz w:val="20"/>
                <w:szCs w:val="20"/>
                <w:lang w:val="id-ID"/>
              </w:rPr>
            </w:pPr>
          </w:p>
        </w:tc>
        <w:tc>
          <w:tcPr>
            <w:tcW w:w="3426" w:type="dxa"/>
          </w:tcPr>
          <w:p w:rsidR="00702BBC" w:rsidRPr="00702BBC" w:rsidRDefault="00702BBC" w:rsidP="00111BF7">
            <w:pPr>
              <w:pStyle w:val="BodyText2"/>
              <w:numPr>
                <w:ilvl w:val="0"/>
                <w:numId w:val="23"/>
              </w:numPr>
              <w:autoSpaceDE w:val="0"/>
              <w:autoSpaceDN w:val="0"/>
              <w:spacing w:after="0" w:line="240" w:lineRule="auto"/>
              <w:ind w:left="318" w:hanging="284"/>
              <w:rPr>
                <w:rFonts w:asciiTheme="minorHAnsi" w:hAnsiTheme="minorHAnsi" w:cstheme="minorHAnsi"/>
                <w:sz w:val="20"/>
                <w:szCs w:val="20"/>
                <w:u w:color="FFFFFF"/>
                <w:lang w:val="id-ID"/>
              </w:rPr>
            </w:pPr>
            <w:r w:rsidRPr="00702BBC">
              <w:rPr>
                <w:rFonts w:asciiTheme="minorHAnsi" w:hAnsiTheme="minorHAnsi" w:cstheme="minorHAnsi"/>
                <w:sz w:val="20"/>
                <w:szCs w:val="20"/>
                <w:u w:color="FFFFFF"/>
                <w:lang w:val="id-ID"/>
              </w:rPr>
              <w:t>Seksi Penyuluhan dan Edukasi</w:t>
            </w:r>
          </w:p>
        </w:tc>
        <w:tc>
          <w:tcPr>
            <w:tcW w:w="789" w:type="dxa"/>
          </w:tcPr>
          <w:p w:rsidR="00702BBC" w:rsidRPr="00702BBC" w:rsidRDefault="00702BBC" w:rsidP="0006577C">
            <w:pPr>
              <w:pStyle w:val="BodyText2"/>
              <w:spacing w:after="0" w:line="240" w:lineRule="auto"/>
              <w:jc w:val="center"/>
              <w:rPr>
                <w:rFonts w:asciiTheme="minorHAnsi" w:hAnsiTheme="minorHAnsi" w:cstheme="minorHAnsi"/>
                <w:sz w:val="20"/>
                <w:szCs w:val="20"/>
                <w:lang w:val="id-ID"/>
              </w:rPr>
            </w:pPr>
          </w:p>
        </w:tc>
        <w:tc>
          <w:tcPr>
            <w:tcW w:w="815" w:type="dxa"/>
          </w:tcPr>
          <w:p w:rsidR="00702BBC" w:rsidRPr="00702BBC" w:rsidRDefault="00702BBC" w:rsidP="0006577C">
            <w:pPr>
              <w:pStyle w:val="BodyText2"/>
              <w:spacing w:after="0" w:line="240" w:lineRule="auto"/>
              <w:jc w:val="center"/>
              <w:rPr>
                <w:rFonts w:asciiTheme="minorHAnsi" w:hAnsiTheme="minorHAnsi" w:cstheme="minorHAnsi"/>
                <w:sz w:val="20"/>
                <w:szCs w:val="20"/>
                <w:lang w:val="id-ID"/>
              </w:rPr>
            </w:pPr>
          </w:p>
        </w:tc>
        <w:tc>
          <w:tcPr>
            <w:tcW w:w="810" w:type="dxa"/>
          </w:tcPr>
          <w:p w:rsidR="00702BBC" w:rsidRPr="00702BBC" w:rsidRDefault="00702BBC" w:rsidP="0006577C">
            <w:pPr>
              <w:pStyle w:val="BodyText2"/>
              <w:spacing w:after="0" w:line="240" w:lineRule="auto"/>
              <w:jc w:val="center"/>
              <w:rPr>
                <w:rFonts w:asciiTheme="minorHAnsi" w:hAnsiTheme="minorHAnsi" w:cstheme="minorHAnsi"/>
                <w:sz w:val="20"/>
                <w:szCs w:val="20"/>
                <w:lang w:val="id-ID"/>
              </w:rPr>
            </w:pPr>
          </w:p>
        </w:tc>
        <w:tc>
          <w:tcPr>
            <w:tcW w:w="810" w:type="dxa"/>
          </w:tcPr>
          <w:p w:rsidR="00702BBC" w:rsidRPr="00702BBC" w:rsidRDefault="00702BBC" w:rsidP="0006577C">
            <w:pPr>
              <w:pStyle w:val="BodyText2"/>
              <w:spacing w:after="0" w:line="240" w:lineRule="auto"/>
              <w:jc w:val="center"/>
              <w:rPr>
                <w:rFonts w:asciiTheme="minorHAnsi" w:hAnsiTheme="minorHAnsi" w:cstheme="minorHAnsi"/>
                <w:sz w:val="20"/>
                <w:szCs w:val="20"/>
                <w:lang w:val="id-ID"/>
              </w:rPr>
            </w:pPr>
          </w:p>
        </w:tc>
        <w:tc>
          <w:tcPr>
            <w:tcW w:w="900" w:type="dxa"/>
          </w:tcPr>
          <w:p w:rsidR="00702BBC" w:rsidRPr="00702BBC" w:rsidRDefault="00702BBC" w:rsidP="00241847">
            <w:pPr>
              <w:pStyle w:val="BodyText2"/>
              <w:spacing w:after="0" w:line="240" w:lineRule="auto"/>
              <w:jc w:val="center"/>
              <w:rPr>
                <w:rFonts w:asciiTheme="minorHAnsi" w:hAnsiTheme="minorHAnsi" w:cstheme="minorHAnsi"/>
                <w:sz w:val="20"/>
                <w:szCs w:val="20"/>
                <w:lang w:val="id-ID"/>
              </w:rPr>
            </w:pPr>
            <w:r w:rsidRPr="00702BBC">
              <w:rPr>
                <w:rFonts w:asciiTheme="minorHAnsi" w:hAnsiTheme="minorHAnsi" w:cstheme="minorHAnsi"/>
                <w:sz w:val="20"/>
                <w:szCs w:val="20"/>
                <w:lang w:val="id-ID"/>
              </w:rPr>
              <w:t>1 org</w:t>
            </w:r>
          </w:p>
        </w:tc>
      </w:tr>
      <w:tr w:rsidR="00F644D6" w:rsidRPr="00702BBC" w:rsidTr="00F644D6">
        <w:tc>
          <w:tcPr>
            <w:tcW w:w="478" w:type="dxa"/>
          </w:tcPr>
          <w:p w:rsidR="00F644D6" w:rsidRPr="00702BBC" w:rsidRDefault="00F644D6" w:rsidP="0006577C">
            <w:pPr>
              <w:pStyle w:val="BodyText2"/>
              <w:spacing w:after="0" w:line="240" w:lineRule="auto"/>
              <w:jc w:val="center"/>
              <w:rPr>
                <w:rFonts w:asciiTheme="minorHAnsi" w:hAnsiTheme="minorHAnsi" w:cstheme="minorHAnsi"/>
                <w:sz w:val="20"/>
                <w:szCs w:val="20"/>
                <w:lang w:val="id-ID"/>
              </w:rPr>
            </w:pPr>
          </w:p>
        </w:tc>
        <w:tc>
          <w:tcPr>
            <w:tcW w:w="3426" w:type="dxa"/>
          </w:tcPr>
          <w:p w:rsidR="00F644D6" w:rsidRPr="00702BBC" w:rsidRDefault="00F644D6" w:rsidP="00111BF7">
            <w:pPr>
              <w:pStyle w:val="BodyText2"/>
              <w:numPr>
                <w:ilvl w:val="0"/>
                <w:numId w:val="23"/>
              </w:numPr>
              <w:autoSpaceDE w:val="0"/>
              <w:autoSpaceDN w:val="0"/>
              <w:spacing w:after="0" w:line="240" w:lineRule="auto"/>
              <w:ind w:left="318" w:hanging="284"/>
              <w:rPr>
                <w:rFonts w:asciiTheme="minorHAnsi" w:hAnsiTheme="minorHAnsi" w:cstheme="minorHAnsi"/>
                <w:sz w:val="20"/>
                <w:szCs w:val="20"/>
                <w:u w:color="FFFFFF"/>
                <w:lang w:val="id-ID"/>
              </w:rPr>
            </w:pPr>
            <w:r w:rsidRPr="00702BBC">
              <w:rPr>
                <w:rFonts w:asciiTheme="minorHAnsi" w:hAnsiTheme="minorHAnsi" w:cstheme="minorHAnsi"/>
                <w:sz w:val="20"/>
                <w:szCs w:val="20"/>
                <w:u w:color="FFFFFF"/>
                <w:lang w:val="sv-SE"/>
              </w:rPr>
              <w:t xml:space="preserve">Seksi </w:t>
            </w:r>
            <w:r w:rsidRPr="00702BBC">
              <w:rPr>
                <w:rFonts w:asciiTheme="minorHAnsi" w:hAnsiTheme="minorHAnsi" w:cstheme="minorHAnsi"/>
                <w:sz w:val="20"/>
                <w:szCs w:val="20"/>
                <w:u w:color="FFFFFF"/>
                <w:lang w:val="id-ID"/>
              </w:rPr>
              <w:t>Operasional dan Penyelamatan</w:t>
            </w:r>
          </w:p>
        </w:tc>
        <w:tc>
          <w:tcPr>
            <w:tcW w:w="789" w:type="dxa"/>
          </w:tcPr>
          <w:p w:rsidR="00F644D6" w:rsidRPr="00702BBC" w:rsidRDefault="00F644D6" w:rsidP="0006577C">
            <w:pPr>
              <w:pStyle w:val="BodyText2"/>
              <w:spacing w:after="0" w:line="240" w:lineRule="auto"/>
              <w:jc w:val="center"/>
              <w:rPr>
                <w:rFonts w:asciiTheme="minorHAnsi" w:hAnsiTheme="minorHAnsi" w:cstheme="minorHAnsi"/>
                <w:sz w:val="20"/>
                <w:szCs w:val="20"/>
                <w:lang w:val="id-ID"/>
              </w:rPr>
            </w:pPr>
            <w:r w:rsidRPr="00702BBC">
              <w:rPr>
                <w:rFonts w:asciiTheme="minorHAnsi" w:hAnsiTheme="minorHAnsi" w:cstheme="minorHAnsi"/>
                <w:sz w:val="20"/>
                <w:szCs w:val="20"/>
                <w:lang w:val="id-ID"/>
              </w:rPr>
              <w:t>1 org</w:t>
            </w:r>
          </w:p>
        </w:tc>
        <w:tc>
          <w:tcPr>
            <w:tcW w:w="815" w:type="dxa"/>
          </w:tcPr>
          <w:p w:rsidR="00F644D6" w:rsidRPr="00702BBC" w:rsidRDefault="00F644D6" w:rsidP="0006577C">
            <w:pPr>
              <w:pStyle w:val="BodyText2"/>
              <w:spacing w:after="0" w:line="240" w:lineRule="auto"/>
              <w:jc w:val="center"/>
              <w:rPr>
                <w:rFonts w:asciiTheme="minorHAnsi" w:hAnsiTheme="minorHAnsi" w:cstheme="minorHAnsi"/>
                <w:sz w:val="20"/>
                <w:szCs w:val="20"/>
                <w:lang w:val="id-ID"/>
              </w:rPr>
            </w:pPr>
            <w:r w:rsidRPr="00702BBC">
              <w:rPr>
                <w:rFonts w:asciiTheme="minorHAnsi" w:hAnsiTheme="minorHAnsi" w:cstheme="minorHAnsi"/>
                <w:sz w:val="20"/>
                <w:szCs w:val="20"/>
                <w:lang w:val="id-ID"/>
              </w:rPr>
              <w:t>1 org</w:t>
            </w:r>
          </w:p>
        </w:tc>
        <w:tc>
          <w:tcPr>
            <w:tcW w:w="810" w:type="dxa"/>
          </w:tcPr>
          <w:p w:rsidR="00F644D6" w:rsidRPr="00702BBC" w:rsidRDefault="00F644D6" w:rsidP="0006577C">
            <w:pPr>
              <w:pStyle w:val="BodyText2"/>
              <w:spacing w:after="0" w:line="240" w:lineRule="auto"/>
              <w:jc w:val="center"/>
              <w:rPr>
                <w:rFonts w:asciiTheme="minorHAnsi" w:hAnsiTheme="minorHAnsi" w:cstheme="minorHAnsi"/>
                <w:sz w:val="20"/>
                <w:szCs w:val="20"/>
                <w:lang w:val="id-ID"/>
              </w:rPr>
            </w:pPr>
            <w:r w:rsidRPr="00702BBC">
              <w:rPr>
                <w:rFonts w:asciiTheme="minorHAnsi" w:hAnsiTheme="minorHAnsi" w:cstheme="minorHAnsi"/>
                <w:sz w:val="20"/>
                <w:szCs w:val="20"/>
                <w:lang w:val="id-ID"/>
              </w:rPr>
              <w:t>1 org</w:t>
            </w:r>
          </w:p>
        </w:tc>
        <w:tc>
          <w:tcPr>
            <w:tcW w:w="810" w:type="dxa"/>
          </w:tcPr>
          <w:p w:rsidR="00F644D6" w:rsidRPr="00702BBC" w:rsidRDefault="00F644D6" w:rsidP="0006577C">
            <w:pPr>
              <w:pStyle w:val="BodyText2"/>
              <w:spacing w:after="0" w:line="240" w:lineRule="auto"/>
              <w:jc w:val="center"/>
              <w:rPr>
                <w:rFonts w:asciiTheme="minorHAnsi" w:hAnsiTheme="minorHAnsi" w:cstheme="minorHAnsi"/>
                <w:sz w:val="20"/>
                <w:szCs w:val="20"/>
                <w:lang w:val="id-ID"/>
              </w:rPr>
            </w:pPr>
            <w:r w:rsidRPr="00702BBC">
              <w:rPr>
                <w:rFonts w:asciiTheme="minorHAnsi" w:hAnsiTheme="minorHAnsi" w:cstheme="minorHAnsi"/>
                <w:sz w:val="20"/>
                <w:szCs w:val="20"/>
                <w:lang w:val="id-ID"/>
              </w:rPr>
              <w:t>1 org</w:t>
            </w:r>
          </w:p>
        </w:tc>
        <w:tc>
          <w:tcPr>
            <w:tcW w:w="900" w:type="dxa"/>
          </w:tcPr>
          <w:p w:rsidR="00F644D6" w:rsidRPr="00702BBC" w:rsidRDefault="00F644D6" w:rsidP="00241847">
            <w:pPr>
              <w:pStyle w:val="BodyText2"/>
              <w:spacing w:after="0" w:line="240" w:lineRule="auto"/>
              <w:jc w:val="center"/>
              <w:rPr>
                <w:rFonts w:asciiTheme="minorHAnsi" w:hAnsiTheme="minorHAnsi" w:cstheme="minorHAnsi"/>
                <w:sz w:val="20"/>
                <w:szCs w:val="20"/>
                <w:lang w:val="id-ID"/>
              </w:rPr>
            </w:pPr>
          </w:p>
        </w:tc>
      </w:tr>
      <w:tr w:rsidR="00702BBC" w:rsidRPr="00702BBC" w:rsidTr="00F644D6">
        <w:tc>
          <w:tcPr>
            <w:tcW w:w="478" w:type="dxa"/>
          </w:tcPr>
          <w:p w:rsidR="00702BBC" w:rsidRPr="00702BBC" w:rsidRDefault="00702BBC" w:rsidP="0006577C">
            <w:pPr>
              <w:pStyle w:val="BodyText2"/>
              <w:spacing w:after="0" w:line="240" w:lineRule="auto"/>
              <w:jc w:val="center"/>
              <w:rPr>
                <w:rFonts w:asciiTheme="minorHAnsi" w:hAnsiTheme="minorHAnsi" w:cstheme="minorHAnsi"/>
                <w:sz w:val="20"/>
                <w:szCs w:val="20"/>
                <w:lang w:val="id-ID"/>
              </w:rPr>
            </w:pPr>
          </w:p>
        </w:tc>
        <w:tc>
          <w:tcPr>
            <w:tcW w:w="3426" w:type="dxa"/>
          </w:tcPr>
          <w:p w:rsidR="00702BBC" w:rsidRPr="00702BBC" w:rsidRDefault="00702BBC" w:rsidP="00111BF7">
            <w:pPr>
              <w:pStyle w:val="BodyText2"/>
              <w:numPr>
                <w:ilvl w:val="0"/>
                <w:numId w:val="23"/>
              </w:numPr>
              <w:autoSpaceDE w:val="0"/>
              <w:autoSpaceDN w:val="0"/>
              <w:spacing w:after="0" w:line="240" w:lineRule="auto"/>
              <w:ind w:left="318" w:hanging="284"/>
              <w:rPr>
                <w:rFonts w:asciiTheme="minorHAnsi" w:hAnsiTheme="minorHAnsi" w:cstheme="minorHAnsi"/>
                <w:sz w:val="20"/>
                <w:szCs w:val="20"/>
                <w:u w:color="FFFFFF"/>
                <w:lang w:val="sv-SE"/>
              </w:rPr>
            </w:pPr>
            <w:r w:rsidRPr="00702BBC">
              <w:rPr>
                <w:rFonts w:asciiTheme="minorHAnsi" w:hAnsiTheme="minorHAnsi" w:cstheme="minorHAnsi"/>
                <w:sz w:val="20"/>
                <w:szCs w:val="20"/>
                <w:u w:color="FFFFFF"/>
                <w:lang w:val="id-ID"/>
              </w:rPr>
              <w:t>Seksi Operasional Pengendalian dan Pemadaman Kebakaran</w:t>
            </w:r>
          </w:p>
        </w:tc>
        <w:tc>
          <w:tcPr>
            <w:tcW w:w="789" w:type="dxa"/>
          </w:tcPr>
          <w:p w:rsidR="00702BBC" w:rsidRPr="00702BBC" w:rsidRDefault="00702BBC" w:rsidP="0006577C">
            <w:pPr>
              <w:pStyle w:val="BodyText2"/>
              <w:spacing w:after="0" w:line="240" w:lineRule="auto"/>
              <w:jc w:val="center"/>
              <w:rPr>
                <w:rFonts w:asciiTheme="minorHAnsi" w:hAnsiTheme="minorHAnsi" w:cstheme="minorHAnsi"/>
                <w:sz w:val="20"/>
                <w:szCs w:val="20"/>
                <w:lang w:val="id-ID"/>
              </w:rPr>
            </w:pPr>
          </w:p>
        </w:tc>
        <w:tc>
          <w:tcPr>
            <w:tcW w:w="815" w:type="dxa"/>
          </w:tcPr>
          <w:p w:rsidR="00702BBC" w:rsidRPr="00702BBC" w:rsidRDefault="00702BBC" w:rsidP="0006577C">
            <w:pPr>
              <w:pStyle w:val="BodyText2"/>
              <w:spacing w:after="0" w:line="240" w:lineRule="auto"/>
              <w:jc w:val="center"/>
              <w:rPr>
                <w:rFonts w:asciiTheme="minorHAnsi" w:hAnsiTheme="minorHAnsi" w:cstheme="minorHAnsi"/>
                <w:sz w:val="20"/>
                <w:szCs w:val="20"/>
                <w:lang w:val="id-ID"/>
              </w:rPr>
            </w:pPr>
          </w:p>
        </w:tc>
        <w:tc>
          <w:tcPr>
            <w:tcW w:w="810" w:type="dxa"/>
          </w:tcPr>
          <w:p w:rsidR="00702BBC" w:rsidRPr="00702BBC" w:rsidRDefault="00702BBC" w:rsidP="0006577C">
            <w:pPr>
              <w:pStyle w:val="BodyText2"/>
              <w:spacing w:after="0" w:line="240" w:lineRule="auto"/>
              <w:jc w:val="center"/>
              <w:rPr>
                <w:rFonts w:asciiTheme="minorHAnsi" w:hAnsiTheme="minorHAnsi" w:cstheme="minorHAnsi"/>
                <w:sz w:val="20"/>
                <w:szCs w:val="20"/>
                <w:lang w:val="id-ID"/>
              </w:rPr>
            </w:pPr>
          </w:p>
        </w:tc>
        <w:tc>
          <w:tcPr>
            <w:tcW w:w="810" w:type="dxa"/>
          </w:tcPr>
          <w:p w:rsidR="00702BBC" w:rsidRPr="00702BBC" w:rsidRDefault="00702BBC" w:rsidP="0006577C">
            <w:pPr>
              <w:pStyle w:val="BodyText2"/>
              <w:spacing w:after="0" w:line="240" w:lineRule="auto"/>
              <w:jc w:val="center"/>
              <w:rPr>
                <w:rFonts w:asciiTheme="minorHAnsi" w:hAnsiTheme="minorHAnsi" w:cstheme="minorHAnsi"/>
                <w:sz w:val="20"/>
                <w:szCs w:val="20"/>
                <w:lang w:val="id-ID"/>
              </w:rPr>
            </w:pPr>
          </w:p>
        </w:tc>
        <w:tc>
          <w:tcPr>
            <w:tcW w:w="900" w:type="dxa"/>
          </w:tcPr>
          <w:p w:rsidR="00702BBC" w:rsidRPr="00702BBC" w:rsidRDefault="00702BBC" w:rsidP="00241847">
            <w:pPr>
              <w:pStyle w:val="BodyText2"/>
              <w:spacing w:after="0" w:line="240" w:lineRule="auto"/>
              <w:jc w:val="center"/>
              <w:rPr>
                <w:rFonts w:asciiTheme="minorHAnsi" w:hAnsiTheme="minorHAnsi" w:cstheme="minorHAnsi"/>
                <w:sz w:val="20"/>
                <w:szCs w:val="20"/>
                <w:lang w:val="id-ID"/>
              </w:rPr>
            </w:pPr>
            <w:r w:rsidRPr="00702BBC">
              <w:rPr>
                <w:rFonts w:asciiTheme="minorHAnsi" w:hAnsiTheme="minorHAnsi" w:cstheme="minorHAnsi"/>
                <w:sz w:val="20"/>
                <w:szCs w:val="20"/>
                <w:lang w:val="id-ID"/>
              </w:rPr>
              <w:t>1 org</w:t>
            </w:r>
          </w:p>
        </w:tc>
      </w:tr>
      <w:tr w:rsidR="00F644D6" w:rsidRPr="00702BBC" w:rsidTr="00F644D6">
        <w:trPr>
          <w:trHeight w:val="557"/>
        </w:trPr>
        <w:tc>
          <w:tcPr>
            <w:tcW w:w="478" w:type="dxa"/>
          </w:tcPr>
          <w:p w:rsidR="00F644D6" w:rsidRPr="00702BBC" w:rsidRDefault="00F644D6" w:rsidP="0006577C">
            <w:pPr>
              <w:pStyle w:val="BodyText2"/>
              <w:spacing w:after="0" w:line="240" w:lineRule="auto"/>
              <w:jc w:val="center"/>
              <w:rPr>
                <w:rFonts w:asciiTheme="minorHAnsi" w:hAnsiTheme="minorHAnsi" w:cstheme="minorHAnsi"/>
                <w:sz w:val="20"/>
                <w:szCs w:val="20"/>
                <w:lang w:val="id-ID"/>
              </w:rPr>
            </w:pPr>
          </w:p>
        </w:tc>
        <w:tc>
          <w:tcPr>
            <w:tcW w:w="3426" w:type="dxa"/>
          </w:tcPr>
          <w:p w:rsidR="00F644D6" w:rsidRPr="00702BBC" w:rsidRDefault="00F644D6" w:rsidP="00111BF7">
            <w:pPr>
              <w:pStyle w:val="BodyText2"/>
              <w:numPr>
                <w:ilvl w:val="0"/>
                <w:numId w:val="23"/>
              </w:numPr>
              <w:autoSpaceDE w:val="0"/>
              <w:autoSpaceDN w:val="0"/>
              <w:spacing w:after="0" w:line="240" w:lineRule="auto"/>
              <w:ind w:left="318" w:hanging="284"/>
              <w:rPr>
                <w:rFonts w:asciiTheme="minorHAnsi" w:hAnsiTheme="minorHAnsi" w:cstheme="minorHAnsi"/>
                <w:sz w:val="20"/>
                <w:szCs w:val="20"/>
                <w:u w:color="FFFFFF"/>
                <w:lang w:val="id-ID"/>
              </w:rPr>
            </w:pPr>
            <w:r w:rsidRPr="00702BBC">
              <w:rPr>
                <w:rFonts w:asciiTheme="minorHAnsi" w:hAnsiTheme="minorHAnsi" w:cstheme="minorHAnsi"/>
                <w:sz w:val="20"/>
                <w:szCs w:val="20"/>
                <w:u w:color="FFFFFF"/>
                <w:lang w:val="id-ID"/>
              </w:rPr>
              <w:t>Seksi Pengelolaan Sarana dan Prasarana Kebakaran</w:t>
            </w:r>
          </w:p>
        </w:tc>
        <w:tc>
          <w:tcPr>
            <w:tcW w:w="789" w:type="dxa"/>
          </w:tcPr>
          <w:p w:rsidR="00F644D6" w:rsidRPr="00702BBC" w:rsidRDefault="00F644D6" w:rsidP="0006577C">
            <w:pPr>
              <w:pStyle w:val="BodyText2"/>
              <w:spacing w:after="0" w:line="240" w:lineRule="auto"/>
              <w:jc w:val="center"/>
              <w:rPr>
                <w:rFonts w:asciiTheme="minorHAnsi" w:hAnsiTheme="minorHAnsi" w:cstheme="minorHAnsi"/>
                <w:sz w:val="20"/>
                <w:szCs w:val="20"/>
                <w:lang w:val="id-ID"/>
              </w:rPr>
            </w:pPr>
            <w:r w:rsidRPr="00702BBC">
              <w:rPr>
                <w:rFonts w:asciiTheme="minorHAnsi" w:hAnsiTheme="minorHAnsi" w:cstheme="minorHAnsi"/>
                <w:sz w:val="20"/>
                <w:szCs w:val="20"/>
                <w:lang w:val="id-ID"/>
              </w:rPr>
              <w:t>1 org</w:t>
            </w:r>
          </w:p>
        </w:tc>
        <w:tc>
          <w:tcPr>
            <w:tcW w:w="815" w:type="dxa"/>
          </w:tcPr>
          <w:p w:rsidR="00F644D6" w:rsidRPr="00702BBC" w:rsidRDefault="00F644D6" w:rsidP="0006577C">
            <w:pPr>
              <w:pStyle w:val="BodyText2"/>
              <w:spacing w:after="0" w:line="240" w:lineRule="auto"/>
              <w:jc w:val="center"/>
              <w:rPr>
                <w:rFonts w:asciiTheme="minorHAnsi" w:hAnsiTheme="minorHAnsi" w:cstheme="minorHAnsi"/>
                <w:sz w:val="20"/>
                <w:szCs w:val="20"/>
                <w:lang w:val="id-ID"/>
              </w:rPr>
            </w:pPr>
            <w:r w:rsidRPr="00702BBC">
              <w:rPr>
                <w:rFonts w:asciiTheme="minorHAnsi" w:hAnsiTheme="minorHAnsi" w:cstheme="minorHAnsi"/>
                <w:sz w:val="20"/>
                <w:szCs w:val="20"/>
                <w:lang w:val="id-ID"/>
              </w:rPr>
              <w:t>1 org</w:t>
            </w:r>
          </w:p>
        </w:tc>
        <w:tc>
          <w:tcPr>
            <w:tcW w:w="810" w:type="dxa"/>
          </w:tcPr>
          <w:p w:rsidR="00F644D6" w:rsidRPr="00702BBC" w:rsidRDefault="00F644D6" w:rsidP="0006577C">
            <w:pPr>
              <w:pStyle w:val="BodyText2"/>
              <w:spacing w:after="0" w:line="240" w:lineRule="auto"/>
              <w:jc w:val="center"/>
              <w:rPr>
                <w:rFonts w:asciiTheme="minorHAnsi" w:hAnsiTheme="minorHAnsi" w:cstheme="minorHAnsi"/>
                <w:sz w:val="20"/>
                <w:szCs w:val="20"/>
                <w:lang w:val="id-ID"/>
              </w:rPr>
            </w:pPr>
            <w:r w:rsidRPr="00702BBC">
              <w:rPr>
                <w:rFonts w:asciiTheme="minorHAnsi" w:hAnsiTheme="minorHAnsi" w:cstheme="minorHAnsi"/>
                <w:sz w:val="20"/>
                <w:szCs w:val="20"/>
                <w:lang w:val="id-ID"/>
              </w:rPr>
              <w:t>1 org</w:t>
            </w:r>
          </w:p>
        </w:tc>
        <w:tc>
          <w:tcPr>
            <w:tcW w:w="810" w:type="dxa"/>
          </w:tcPr>
          <w:p w:rsidR="00F644D6" w:rsidRPr="00702BBC" w:rsidRDefault="00F644D6" w:rsidP="0006577C">
            <w:pPr>
              <w:pStyle w:val="BodyText2"/>
              <w:spacing w:after="0" w:line="240" w:lineRule="auto"/>
              <w:jc w:val="center"/>
              <w:rPr>
                <w:rFonts w:asciiTheme="minorHAnsi" w:hAnsiTheme="minorHAnsi" w:cstheme="minorHAnsi"/>
                <w:sz w:val="20"/>
                <w:szCs w:val="20"/>
                <w:lang w:val="id-ID"/>
              </w:rPr>
            </w:pPr>
            <w:r w:rsidRPr="00702BBC">
              <w:rPr>
                <w:rFonts w:asciiTheme="minorHAnsi" w:hAnsiTheme="minorHAnsi" w:cstheme="minorHAnsi"/>
                <w:sz w:val="20"/>
                <w:szCs w:val="20"/>
                <w:lang w:val="id-ID"/>
              </w:rPr>
              <w:t>1 org</w:t>
            </w:r>
          </w:p>
        </w:tc>
        <w:tc>
          <w:tcPr>
            <w:tcW w:w="900" w:type="dxa"/>
          </w:tcPr>
          <w:p w:rsidR="00F644D6" w:rsidRPr="00702BBC" w:rsidRDefault="00F644D6" w:rsidP="00241847">
            <w:pPr>
              <w:pStyle w:val="BodyText2"/>
              <w:spacing w:after="0" w:line="240" w:lineRule="auto"/>
              <w:jc w:val="center"/>
              <w:rPr>
                <w:rFonts w:asciiTheme="minorHAnsi" w:hAnsiTheme="minorHAnsi" w:cstheme="minorHAnsi"/>
                <w:sz w:val="20"/>
                <w:szCs w:val="20"/>
                <w:lang w:val="id-ID"/>
              </w:rPr>
            </w:pPr>
          </w:p>
        </w:tc>
      </w:tr>
      <w:tr w:rsidR="00702BBC" w:rsidRPr="00702BBC" w:rsidTr="00F644D6">
        <w:trPr>
          <w:trHeight w:val="557"/>
        </w:trPr>
        <w:tc>
          <w:tcPr>
            <w:tcW w:w="478" w:type="dxa"/>
          </w:tcPr>
          <w:p w:rsidR="00702BBC" w:rsidRPr="00702BBC" w:rsidRDefault="00702BBC" w:rsidP="0006577C">
            <w:pPr>
              <w:pStyle w:val="BodyText2"/>
              <w:spacing w:after="0" w:line="240" w:lineRule="auto"/>
              <w:jc w:val="center"/>
              <w:rPr>
                <w:rFonts w:asciiTheme="minorHAnsi" w:hAnsiTheme="minorHAnsi" w:cstheme="minorHAnsi"/>
                <w:sz w:val="20"/>
                <w:szCs w:val="20"/>
                <w:lang w:val="id-ID"/>
              </w:rPr>
            </w:pPr>
          </w:p>
        </w:tc>
        <w:tc>
          <w:tcPr>
            <w:tcW w:w="3426" w:type="dxa"/>
          </w:tcPr>
          <w:p w:rsidR="00702BBC" w:rsidRPr="00702BBC" w:rsidRDefault="00702BBC" w:rsidP="00111BF7">
            <w:pPr>
              <w:pStyle w:val="BodyText2"/>
              <w:numPr>
                <w:ilvl w:val="0"/>
                <w:numId w:val="23"/>
              </w:numPr>
              <w:autoSpaceDE w:val="0"/>
              <w:autoSpaceDN w:val="0"/>
              <w:spacing w:after="0" w:line="240" w:lineRule="auto"/>
              <w:ind w:left="318" w:hanging="284"/>
              <w:rPr>
                <w:rFonts w:asciiTheme="minorHAnsi" w:hAnsiTheme="minorHAnsi" w:cstheme="minorHAnsi"/>
                <w:sz w:val="20"/>
                <w:szCs w:val="20"/>
                <w:u w:color="FFFFFF"/>
                <w:lang w:val="id-ID"/>
              </w:rPr>
            </w:pPr>
            <w:r w:rsidRPr="00702BBC">
              <w:rPr>
                <w:rFonts w:asciiTheme="minorHAnsi" w:hAnsiTheme="minorHAnsi" w:cstheme="minorHAnsi"/>
                <w:sz w:val="20"/>
                <w:szCs w:val="20"/>
                <w:u w:color="FFFFFF"/>
                <w:lang w:val="id-ID"/>
              </w:rPr>
              <w:t>Seksi Operasional Penyelamatan dan Penanganan Bahan Berbahaya dan Beracun (B3)</w:t>
            </w:r>
          </w:p>
        </w:tc>
        <w:tc>
          <w:tcPr>
            <w:tcW w:w="789" w:type="dxa"/>
          </w:tcPr>
          <w:p w:rsidR="00702BBC" w:rsidRPr="00702BBC" w:rsidRDefault="00702BBC" w:rsidP="0006577C">
            <w:pPr>
              <w:pStyle w:val="BodyText2"/>
              <w:spacing w:after="0" w:line="240" w:lineRule="auto"/>
              <w:jc w:val="center"/>
              <w:rPr>
                <w:rFonts w:asciiTheme="minorHAnsi" w:hAnsiTheme="minorHAnsi" w:cstheme="minorHAnsi"/>
                <w:sz w:val="20"/>
                <w:szCs w:val="20"/>
                <w:lang w:val="id-ID"/>
              </w:rPr>
            </w:pPr>
          </w:p>
        </w:tc>
        <w:tc>
          <w:tcPr>
            <w:tcW w:w="815" w:type="dxa"/>
          </w:tcPr>
          <w:p w:rsidR="00702BBC" w:rsidRPr="00702BBC" w:rsidRDefault="00702BBC" w:rsidP="0006577C">
            <w:pPr>
              <w:pStyle w:val="BodyText2"/>
              <w:spacing w:after="0" w:line="240" w:lineRule="auto"/>
              <w:jc w:val="center"/>
              <w:rPr>
                <w:rFonts w:asciiTheme="minorHAnsi" w:hAnsiTheme="minorHAnsi" w:cstheme="minorHAnsi"/>
                <w:sz w:val="20"/>
                <w:szCs w:val="20"/>
                <w:lang w:val="id-ID"/>
              </w:rPr>
            </w:pPr>
          </w:p>
        </w:tc>
        <w:tc>
          <w:tcPr>
            <w:tcW w:w="810" w:type="dxa"/>
          </w:tcPr>
          <w:p w:rsidR="00702BBC" w:rsidRPr="00702BBC" w:rsidRDefault="00702BBC" w:rsidP="0006577C">
            <w:pPr>
              <w:pStyle w:val="BodyText2"/>
              <w:spacing w:after="0" w:line="240" w:lineRule="auto"/>
              <w:jc w:val="center"/>
              <w:rPr>
                <w:rFonts w:asciiTheme="minorHAnsi" w:hAnsiTheme="minorHAnsi" w:cstheme="minorHAnsi"/>
                <w:sz w:val="20"/>
                <w:szCs w:val="20"/>
                <w:lang w:val="id-ID"/>
              </w:rPr>
            </w:pPr>
          </w:p>
        </w:tc>
        <w:tc>
          <w:tcPr>
            <w:tcW w:w="810" w:type="dxa"/>
          </w:tcPr>
          <w:p w:rsidR="00702BBC" w:rsidRPr="00702BBC" w:rsidRDefault="00702BBC" w:rsidP="0006577C">
            <w:pPr>
              <w:pStyle w:val="BodyText2"/>
              <w:spacing w:after="0" w:line="240" w:lineRule="auto"/>
              <w:jc w:val="center"/>
              <w:rPr>
                <w:rFonts w:asciiTheme="minorHAnsi" w:hAnsiTheme="minorHAnsi" w:cstheme="minorHAnsi"/>
                <w:sz w:val="20"/>
                <w:szCs w:val="20"/>
                <w:lang w:val="id-ID"/>
              </w:rPr>
            </w:pPr>
          </w:p>
        </w:tc>
        <w:tc>
          <w:tcPr>
            <w:tcW w:w="900" w:type="dxa"/>
          </w:tcPr>
          <w:p w:rsidR="00702BBC" w:rsidRPr="00702BBC" w:rsidRDefault="00702BBC" w:rsidP="00241847">
            <w:pPr>
              <w:pStyle w:val="BodyText2"/>
              <w:spacing w:after="0" w:line="240" w:lineRule="auto"/>
              <w:jc w:val="center"/>
              <w:rPr>
                <w:rFonts w:asciiTheme="minorHAnsi" w:hAnsiTheme="minorHAnsi" w:cstheme="minorHAnsi"/>
                <w:sz w:val="20"/>
                <w:szCs w:val="20"/>
                <w:lang w:val="id-ID"/>
              </w:rPr>
            </w:pPr>
            <w:r w:rsidRPr="00702BBC">
              <w:rPr>
                <w:rFonts w:asciiTheme="minorHAnsi" w:hAnsiTheme="minorHAnsi" w:cstheme="minorHAnsi"/>
                <w:sz w:val="20"/>
                <w:szCs w:val="20"/>
                <w:lang w:val="id-ID"/>
              </w:rPr>
              <w:t>1 org</w:t>
            </w:r>
          </w:p>
        </w:tc>
      </w:tr>
      <w:tr w:rsidR="00F644D6" w:rsidRPr="00702BBC" w:rsidTr="00F644D6">
        <w:trPr>
          <w:trHeight w:val="225"/>
        </w:trPr>
        <w:tc>
          <w:tcPr>
            <w:tcW w:w="478" w:type="dxa"/>
          </w:tcPr>
          <w:p w:rsidR="00F644D6" w:rsidRPr="00702BBC" w:rsidRDefault="00F644D6" w:rsidP="0006577C">
            <w:pPr>
              <w:pStyle w:val="BodyText2"/>
              <w:spacing w:after="0" w:line="240" w:lineRule="auto"/>
              <w:jc w:val="center"/>
              <w:rPr>
                <w:rFonts w:asciiTheme="minorHAnsi" w:hAnsiTheme="minorHAnsi" w:cstheme="minorHAnsi"/>
                <w:sz w:val="20"/>
                <w:szCs w:val="20"/>
                <w:lang w:val="id-ID"/>
              </w:rPr>
            </w:pPr>
            <w:r w:rsidRPr="00702BBC">
              <w:rPr>
                <w:rFonts w:asciiTheme="minorHAnsi" w:hAnsiTheme="minorHAnsi" w:cstheme="minorHAnsi"/>
                <w:sz w:val="20"/>
                <w:szCs w:val="20"/>
                <w:lang w:val="id-ID"/>
              </w:rPr>
              <w:t>6</w:t>
            </w:r>
          </w:p>
        </w:tc>
        <w:tc>
          <w:tcPr>
            <w:tcW w:w="3426" w:type="dxa"/>
          </w:tcPr>
          <w:p w:rsidR="00F644D6" w:rsidRPr="00702BBC" w:rsidRDefault="00F644D6" w:rsidP="0006577C">
            <w:pPr>
              <w:pStyle w:val="BodyText2"/>
              <w:spacing w:after="0" w:line="240" w:lineRule="auto"/>
              <w:rPr>
                <w:rFonts w:asciiTheme="minorHAnsi" w:hAnsiTheme="minorHAnsi" w:cstheme="minorHAnsi"/>
                <w:sz w:val="20"/>
                <w:szCs w:val="20"/>
                <w:u w:color="FFFFFF"/>
              </w:rPr>
            </w:pPr>
            <w:r w:rsidRPr="00702BBC">
              <w:rPr>
                <w:rFonts w:asciiTheme="minorHAnsi" w:hAnsiTheme="minorHAnsi" w:cstheme="minorHAnsi"/>
                <w:sz w:val="20"/>
                <w:szCs w:val="20"/>
                <w:u w:color="FFFFFF"/>
                <w:lang w:val="id-ID"/>
              </w:rPr>
              <w:t>Fungsional Umum</w:t>
            </w:r>
          </w:p>
        </w:tc>
        <w:tc>
          <w:tcPr>
            <w:tcW w:w="789" w:type="dxa"/>
          </w:tcPr>
          <w:p w:rsidR="00F644D6" w:rsidRPr="00702BBC" w:rsidRDefault="00F644D6" w:rsidP="0006577C">
            <w:pPr>
              <w:pStyle w:val="BodyText2"/>
              <w:spacing w:after="0" w:line="240" w:lineRule="auto"/>
              <w:jc w:val="center"/>
              <w:rPr>
                <w:rFonts w:asciiTheme="minorHAnsi" w:hAnsiTheme="minorHAnsi" w:cstheme="minorHAnsi"/>
                <w:sz w:val="20"/>
                <w:szCs w:val="20"/>
                <w:lang w:val="id-ID"/>
              </w:rPr>
            </w:pPr>
            <w:r w:rsidRPr="00702BBC">
              <w:rPr>
                <w:rFonts w:asciiTheme="minorHAnsi" w:hAnsiTheme="minorHAnsi" w:cstheme="minorHAnsi"/>
                <w:sz w:val="20"/>
                <w:szCs w:val="20"/>
                <w:lang w:val="id-ID"/>
              </w:rPr>
              <w:t>34 org</w:t>
            </w:r>
          </w:p>
        </w:tc>
        <w:tc>
          <w:tcPr>
            <w:tcW w:w="815" w:type="dxa"/>
          </w:tcPr>
          <w:p w:rsidR="00F644D6" w:rsidRPr="00702BBC" w:rsidRDefault="00F644D6" w:rsidP="0006577C">
            <w:pPr>
              <w:pStyle w:val="BodyText2"/>
              <w:spacing w:after="0" w:line="240" w:lineRule="auto"/>
              <w:jc w:val="center"/>
              <w:rPr>
                <w:rFonts w:asciiTheme="minorHAnsi" w:hAnsiTheme="minorHAnsi" w:cstheme="minorHAnsi"/>
                <w:sz w:val="20"/>
                <w:szCs w:val="20"/>
                <w:lang w:val="id-ID"/>
              </w:rPr>
            </w:pPr>
            <w:r w:rsidRPr="00702BBC">
              <w:rPr>
                <w:rFonts w:asciiTheme="minorHAnsi" w:hAnsiTheme="minorHAnsi" w:cstheme="minorHAnsi"/>
                <w:sz w:val="20"/>
                <w:szCs w:val="20"/>
                <w:lang w:val="id-ID"/>
              </w:rPr>
              <w:t>31 org</w:t>
            </w:r>
          </w:p>
        </w:tc>
        <w:tc>
          <w:tcPr>
            <w:tcW w:w="810" w:type="dxa"/>
          </w:tcPr>
          <w:p w:rsidR="00F644D6" w:rsidRPr="00702BBC" w:rsidRDefault="00F644D6" w:rsidP="0006577C">
            <w:pPr>
              <w:pStyle w:val="BodyText2"/>
              <w:spacing w:after="0" w:line="240" w:lineRule="auto"/>
              <w:jc w:val="center"/>
              <w:rPr>
                <w:rFonts w:asciiTheme="minorHAnsi" w:hAnsiTheme="minorHAnsi" w:cstheme="minorHAnsi"/>
                <w:sz w:val="20"/>
                <w:szCs w:val="20"/>
                <w:lang w:val="id-ID"/>
              </w:rPr>
            </w:pPr>
            <w:r w:rsidRPr="00702BBC">
              <w:rPr>
                <w:rFonts w:asciiTheme="minorHAnsi" w:hAnsiTheme="minorHAnsi" w:cstheme="minorHAnsi"/>
                <w:sz w:val="20"/>
                <w:szCs w:val="20"/>
                <w:lang w:val="id-ID"/>
              </w:rPr>
              <w:t>30 org</w:t>
            </w:r>
          </w:p>
        </w:tc>
        <w:tc>
          <w:tcPr>
            <w:tcW w:w="810" w:type="dxa"/>
          </w:tcPr>
          <w:p w:rsidR="00F644D6" w:rsidRPr="00AA4750" w:rsidRDefault="00F644D6" w:rsidP="0006577C">
            <w:pPr>
              <w:pStyle w:val="BodyText2"/>
              <w:spacing w:after="0" w:line="240" w:lineRule="auto"/>
              <w:jc w:val="center"/>
              <w:rPr>
                <w:rFonts w:asciiTheme="minorHAnsi" w:hAnsiTheme="minorHAnsi" w:cstheme="minorHAnsi"/>
                <w:color w:val="FF0000"/>
                <w:sz w:val="20"/>
                <w:szCs w:val="20"/>
              </w:rPr>
            </w:pPr>
            <w:r w:rsidRPr="00AA4750">
              <w:rPr>
                <w:rFonts w:asciiTheme="minorHAnsi" w:hAnsiTheme="minorHAnsi" w:cstheme="minorHAnsi"/>
                <w:color w:val="FF0000"/>
                <w:sz w:val="20"/>
                <w:szCs w:val="20"/>
              </w:rPr>
              <w:t xml:space="preserve">  org</w:t>
            </w:r>
          </w:p>
        </w:tc>
        <w:tc>
          <w:tcPr>
            <w:tcW w:w="900" w:type="dxa"/>
          </w:tcPr>
          <w:p w:rsidR="00F644D6" w:rsidRPr="00702BBC" w:rsidRDefault="00F644D6" w:rsidP="00241847">
            <w:pPr>
              <w:pStyle w:val="BodyText2"/>
              <w:spacing w:after="0" w:line="240" w:lineRule="auto"/>
              <w:jc w:val="center"/>
              <w:rPr>
                <w:rFonts w:asciiTheme="minorHAnsi" w:hAnsiTheme="minorHAnsi" w:cstheme="minorHAnsi"/>
                <w:sz w:val="20"/>
                <w:szCs w:val="20"/>
              </w:rPr>
            </w:pPr>
            <w:r w:rsidRPr="00702BBC">
              <w:rPr>
                <w:rFonts w:asciiTheme="minorHAnsi" w:hAnsiTheme="minorHAnsi" w:cstheme="minorHAnsi"/>
                <w:sz w:val="20"/>
                <w:szCs w:val="20"/>
              </w:rPr>
              <w:t xml:space="preserve"> </w:t>
            </w:r>
            <w:r w:rsidR="00494772">
              <w:rPr>
                <w:rFonts w:asciiTheme="minorHAnsi" w:hAnsiTheme="minorHAnsi" w:cstheme="minorHAnsi"/>
                <w:sz w:val="20"/>
                <w:szCs w:val="20"/>
                <w:lang w:val="id-ID"/>
              </w:rPr>
              <w:t>22</w:t>
            </w:r>
            <w:r w:rsidRPr="00702BBC">
              <w:rPr>
                <w:rFonts w:asciiTheme="minorHAnsi" w:hAnsiTheme="minorHAnsi" w:cstheme="minorHAnsi"/>
                <w:sz w:val="20"/>
                <w:szCs w:val="20"/>
              </w:rPr>
              <w:t xml:space="preserve"> org</w:t>
            </w:r>
          </w:p>
        </w:tc>
      </w:tr>
      <w:tr w:rsidR="00702BBC" w:rsidRPr="00702BBC" w:rsidTr="00F644D6">
        <w:trPr>
          <w:trHeight w:val="225"/>
        </w:trPr>
        <w:tc>
          <w:tcPr>
            <w:tcW w:w="478" w:type="dxa"/>
          </w:tcPr>
          <w:p w:rsidR="00702BBC" w:rsidRPr="00702BBC" w:rsidRDefault="00702BBC" w:rsidP="0006577C">
            <w:pPr>
              <w:pStyle w:val="BodyText2"/>
              <w:spacing w:after="0" w:line="240" w:lineRule="auto"/>
              <w:jc w:val="center"/>
              <w:rPr>
                <w:rFonts w:asciiTheme="minorHAnsi" w:hAnsiTheme="minorHAnsi" w:cstheme="minorHAnsi"/>
                <w:sz w:val="20"/>
                <w:szCs w:val="20"/>
                <w:lang w:val="id-ID"/>
              </w:rPr>
            </w:pPr>
            <w:r w:rsidRPr="00702BBC">
              <w:rPr>
                <w:rFonts w:asciiTheme="minorHAnsi" w:hAnsiTheme="minorHAnsi" w:cstheme="minorHAnsi"/>
                <w:sz w:val="20"/>
                <w:szCs w:val="20"/>
                <w:lang w:val="id-ID"/>
              </w:rPr>
              <w:t>7</w:t>
            </w:r>
          </w:p>
        </w:tc>
        <w:tc>
          <w:tcPr>
            <w:tcW w:w="3426" w:type="dxa"/>
          </w:tcPr>
          <w:p w:rsidR="00702BBC" w:rsidRPr="00702BBC" w:rsidRDefault="00702BBC" w:rsidP="0006577C">
            <w:pPr>
              <w:pStyle w:val="BodyText2"/>
              <w:spacing w:after="0" w:line="240" w:lineRule="auto"/>
              <w:rPr>
                <w:rFonts w:asciiTheme="minorHAnsi" w:hAnsiTheme="minorHAnsi" w:cstheme="minorHAnsi"/>
                <w:sz w:val="20"/>
                <w:szCs w:val="20"/>
                <w:u w:color="FFFFFF"/>
                <w:lang w:val="id-ID"/>
              </w:rPr>
            </w:pPr>
            <w:r w:rsidRPr="00702BBC">
              <w:rPr>
                <w:rFonts w:asciiTheme="minorHAnsi" w:hAnsiTheme="minorHAnsi" w:cstheme="minorHAnsi"/>
                <w:sz w:val="20"/>
                <w:szCs w:val="20"/>
                <w:u w:color="FFFFFF"/>
                <w:lang w:val="id-ID"/>
              </w:rPr>
              <w:t>Fungsio</w:t>
            </w:r>
            <w:r w:rsidR="00AA4750">
              <w:rPr>
                <w:rFonts w:asciiTheme="minorHAnsi" w:hAnsiTheme="minorHAnsi" w:cstheme="minorHAnsi"/>
                <w:sz w:val="20"/>
                <w:szCs w:val="20"/>
                <w:u w:color="FFFFFF"/>
              </w:rPr>
              <w:t>n</w:t>
            </w:r>
            <w:r w:rsidRPr="00702BBC">
              <w:rPr>
                <w:rFonts w:asciiTheme="minorHAnsi" w:hAnsiTheme="minorHAnsi" w:cstheme="minorHAnsi"/>
                <w:sz w:val="20"/>
                <w:szCs w:val="20"/>
                <w:u w:color="FFFFFF"/>
                <w:lang w:val="id-ID"/>
              </w:rPr>
              <w:t>al</w:t>
            </w:r>
          </w:p>
        </w:tc>
        <w:tc>
          <w:tcPr>
            <w:tcW w:w="789" w:type="dxa"/>
          </w:tcPr>
          <w:p w:rsidR="00702BBC" w:rsidRPr="00702BBC" w:rsidRDefault="00702BBC" w:rsidP="0006577C">
            <w:pPr>
              <w:pStyle w:val="BodyText2"/>
              <w:spacing w:after="0" w:line="240" w:lineRule="auto"/>
              <w:jc w:val="center"/>
              <w:rPr>
                <w:rFonts w:asciiTheme="minorHAnsi" w:hAnsiTheme="minorHAnsi" w:cstheme="minorHAnsi"/>
                <w:sz w:val="20"/>
                <w:szCs w:val="20"/>
                <w:lang w:val="id-ID"/>
              </w:rPr>
            </w:pPr>
          </w:p>
        </w:tc>
        <w:tc>
          <w:tcPr>
            <w:tcW w:w="815" w:type="dxa"/>
          </w:tcPr>
          <w:p w:rsidR="00702BBC" w:rsidRPr="00702BBC" w:rsidRDefault="00702BBC" w:rsidP="0006577C">
            <w:pPr>
              <w:pStyle w:val="BodyText2"/>
              <w:spacing w:after="0" w:line="240" w:lineRule="auto"/>
              <w:jc w:val="center"/>
              <w:rPr>
                <w:rFonts w:asciiTheme="minorHAnsi" w:hAnsiTheme="minorHAnsi" w:cstheme="minorHAnsi"/>
                <w:sz w:val="20"/>
                <w:szCs w:val="20"/>
                <w:lang w:val="id-ID"/>
              </w:rPr>
            </w:pPr>
          </w:p>
        </w:tc>
        <w:tc>
          <w:tcPr>
            <w:tcW w:w="810" w:type="dxa"/>
          </w:tcPr>
          <w:p w:rsidR="00702BBC" w:rsidRPr="00702BBC" w:rsidRDefault="00702BBC" w:rsidP="0006577C">
            <w:pPr>
              <w:pStyle w:val="BodyText2"/>
              <w:spacing w:after="0" w:line="240" w:lineRule="auto"/>
              <w:jc w:val="center"/>
              <w:rPr>
                <w:rFonts w:asciiTheme="minorHAnsi" w:hAnsiTheme="minorHAnsi" w:cstheme="minorHAnsi"/>
                <w:sz w:val="20"/>
                <w:szCs w:val="20"/>
                <w:lang w:val="id-ID"/>
              </w:rPr>
            </w:pPr>
          </w:p>
        </w:tc>
        <w:tc>
          <w:tcPr>
            <w:tcW w:w="810" w:type="dxa"/>
          </w:tcPr>
          <w:p w:rsidR="00702BBC" w:rsidRPr="00702BBC" w:rsidRDefault="00702BBC" w:rsidP="0006577C">
            <w:pPr>
              <w:pStyle w:val="BodyText2"/>
              <w:spacing w:after="0" w:line="240" w:lineRule="auto"/>
              <w:jc w:val="center"/>
              <w:rPr>
                <w:rFonts w:asciiTheme="minorHAnsi" w:hAnsiTheme="minorHAnsi" w:cstheme="minorHAnsi"/>
                <w:sz w:val="20"/>
                <w:szCs w:val="20"/>
              </w:rPr>
            </w:pPr>
          </w:p>
        </w:tc>
        <w:tc>
          <w:tcPr>
            <w:tcW w:w="900" w:type="dxa"/>
          </w:tcPr>
          <w:p w:rsidR="00702BBC" w:rsidRPr="00702BBC" w:rsidRDefault="00494772" w:rsidP="00241847">
            <w:pPr>
              <w:pStyle w:val="BodyText2"/>
              <w:spacing w:after="0" w:line="240" w:lineRule="auto"/>
              <w:jc w:val="center"/>
              <w:rPr>
                <w:rFonts w:asciiTheme="minorHAnsi" w:hAnsiTheme="minorHAnsi" w:cstheme="minorHAnsi"/>
                <w:sz w:val="20"/>
                <w:szCs w:val="20"/>
              </w:rPr>
            </w:pPr>
            <w:r w:rsidRPr="00702BBC">
              <w:rPr>
                <w:rFonts w:asciiTheme="minorHAnsi" w:hAnsiTheme="minorHAnsi" w:cstheme="minorHAnsi"/>
                <w:sz w:val="20"/>
                <w:szCs w:val="20"/>
                <w:lang w:val="id-ID"/>
              </w:rPr>
              <w:t>1</w:t>
            </w:r>
            <w:r>
              <w:rPr>
                <w:rFonts w:asciiTheme="minorHAnsi" w:hAnsiTheme="minorHAnsi" w:cstheme="minorHAnsi"/>
                <w:sz w:val="20"/>
                <w:szCs w:val="20"/>
                <w:lang w:val="id-ID"/>
              </w:rPr>
              <w:t>4</w:t>
            </w:r>
            <w:r w:rsidRPr="00702BBC">
              <w:rPr>
                <w:rFonts w:asciiTheme="minorHAnsi" w:hAnsiTheme="minorHAnsi" w:cstheme="minorHAnsi"/>
                <w:sz w:val="20"/>
                <w:szCs w:val="20"/>
                <w:lang w:val="id-ID"/>
              </w:rPr>
              <w:t xml:space="preserve"> org</w:t>
            </w:r>
          </w:p>
        </w:tc>
      </w:tr>
      <w:tr w:rsidR="00F644D6" w:rsidRPr="00702BBC" w:rsidTr="00F644D6">
        <w:tc>
          <w:tcPr>
            <w:tcW w:w="478" w:type="dxa"/>
          </w:tcPr>
          <w:p w:rsidR="00F644D6" w:rsidRPr="00702BBC" w:rsidRDefault="00702BBC" w:rsidP="0006577C">
            <w:pPr>
              <w:pStyle w:val="BodyText2"/>
              <w:spacing w:after="0" w:line="240" w:lineRule="auto"/>
              <w:jc w:val="center"/>
              <w:rPr>
                <w:rFonts w:asciiTheme="minorHAnsi" w:hAnsiTheme="minorHAnsi" w:cstheme="minorHAnsi"/>
                <w:sz w:val="20"/>
                <w:szCs w:val="20"/>
                <w:lang w:val="id-ID"/>
              </w:rPr>
            </w:pPr>
            <w:r w:rsidRPr="00702BBC">
              <w:rPr>
                <w:rFonts w:asciiTheme="minorHAnsi" w:hAnsiTheme="minorHAnsi" w:cstheme="minorHAnsi"/>
                <w:sz w:val="20"/>
                <w:szCs w:val="20"/>
                <w:lang w:val="id-ID"/>
              </w:rPr>
              <w:t>8</w:t>
            </w:r>
          </w:p>
        </w:tc>
        <w:tc>
          <w:tcPr>
            <w:tcW w:w="3426" w:type="dxa"/>
          </w:tcPr>
          <w:p w:rsidR="00F644D6" w:rsidRPr="00702BBC" w:rsidRDefault="00F644D6" w:rsidP="0006577C">
            <w:pPr>
              <w:pStyle w:val="BodyText2"/>
              <w:spacing w:after="0" w:line="240" w:lineRule="auto"/>
              <w:ind w:left="34"/>
              <w:rPr>
                <w:rFonts w:asciiTheme="minorHAnsi" w:hAnsiTheme="minorHAnsi" w:cstheme="minorHAnsi"/>
                <w:sz w:val="20"/>
                <w:szCs w:val="20"/>
                <w:u w:color="FFFFFF"/>
                <w:lang w:val="sv-SE"/>
              </w:rPr>
            </w:pPr>
            <w:r w:rsidRPr="00702BBC">
              <w:rPr>
                <w:rFonts w:asciiTheme="minorHAnsi" w:hAnsiTheme="minorHAnsi" w:cstheme="minorHAnsi"/>
                <w:sz w:val="20"/>
                <w:szCs w:val="20"/>
                <w:u w:color="FFFFFF"/>
                <w:lang w:val="id-ID"/>
              </w:rPr>
              <w:t>Te</w:t>
            </w:r>
            <w:r w:rsidRPr="00702BBC">
              <w:rPr>
                <w:rFonts w:asciiTheme="minorHAnsi" w:hAnsiTheme="minorHAnsi" w:cstheme="minorHAnsi"/>
                <w:sz w:val="20"/>
                <w:szCs w:val="20"/>
                <w:u w:color="FFFFFF"/>
              </w:rPr>
              <w:t>n</w:t>
            </w:r>
            <w:r w:rsidRPr="00702BBC">
              <w:rPr>
                <w:rFonts w:asciiTheme="minorHAnsi" w:hAnsiTheme="minorHAnsi" w:cstheme="minorHAnsi"/>
                <w:sz w:val="20"/>
                <w:szCs w:val="20"/>
                <w:u w:color="FFFFFF"/>
                <w:lang w:val="id-ID"/>
              </w:rPr>
              <w:t>aga Bantuan (Naban)</w:t>
            </w:r>
          </w:p>
        </w:tc>
        <w:tc>
          <w:tcPr>
            <w:tcW w:w="789" w:type="dxa"/>
          </w:tcPr>
          <w:p w:rsidR="00F644D6" w:rsidRPr="00702BBC" w:rsidRDefault="00F644D6" w:rsidP="0006577C">
            <w:pPr>
              <w:pStyle w:val="BodyText2"/>
              <w:spacing w:after="0" w:line="240" w:lineRule="auto"/>
              <w:jc w:val="center"/>
              <w:rPr>
                <w:rFonts w:asciiTheme="minorHAnsi" w:hAnsiTheme="minorHAnsi" w:cstheme="minorHAnsi"/>
                <w:sz w:val="20"/>
                <w:szCs w:val="20"/>
                <w:lang w:val="id-ID"/>
              </w:rPr>
            </w:pPr>
            <w:r w:rsidRPr="00702BBC">
              <w:rPr>
                <w:rFonts w:asciiTheme="minorHAnsi" w:hAnsiTheme="minorHAnsi" w:cstheme="minorHAnsi"/>
                <w:sz w:val="20"/>
                <w:szCs w:val="20"/>
                <w:lang w:val="id-ID"/>
              </w:rPr>
              <w:t>19 org</w:t>
            </w:r>
          </w:p>
        </w:tc>
        <w:tc>
          <w:tcPr>
            <w:tcW w:w="815" w:type="dxa"/>
          </w:tcPr>
          <w:p w:rsidR="00F644D6" w:rsidRPr="00702BBC" w:rsidRDefault="00F644D6" w:rsidP="0006577C">
            <w:pPr>
              <w:pStyle w:val="BodyText2"/>
              <w:spacing w:after="0" w:line="240" w:lineRule="auto"/>
              <w:jc w:val="center"/>
              <w:rPr>
                <w:rFonts w:asciiTheme="minorHAnsi" w:hAnsiTheme="minorHAnsi" w:cstheme="minorHAnsi"/>
                <w:sz w:val="20"/>
                <w:szCs w:val="20"/>
                <w:lang w:val="id-ID"/>
              </w:rPr>
            </w:pPr>
            <w:r w:rsidRPr="00702BBC">
              <w:rPr>
                <w:rFonts w:asciiTheme="minorHAnsi" w:hAnsiTheme="minorHAnsi" w:cstheme="minorHAnsi"/>
                <w:sz w:val="20"/>
                <w:szCs w:val="20"/>
                <w:lang w:val="id-ID"/>
              </w:rPr>
              <w:t>19 org</w:t>
            </w:r>
          </w:p>
        </w:tc>
        <w:tc>
          <w:tcPr>
            <w:tcW w:w="810" w:type="dxa"/>
          </w:tcPr>
          <w:p w:rsidR="00F644D6" w:rsidRPr="00702BBC" w:rsidRDefault="00F644D6" w:rsidP="0006577C">
            <w:pPr>
              <w:pStyle w:val="BodyText2"/>
              <w:spacing w:after="0" w:line="240" w:lineRule="auto"/>
              <w:jc w:val="center"/>
              <w:rPr>
                <w:rFonts w:asciiTheme="minorHAnsi" w:hAnsiTheme="minorHAnsi" w:cstheme="minorHAnsi"/>
                <w:sz w:val="20"/>
                <w:szCs w:val="20"/>
                <w:lang w:val="id-ID"/>
              </w:rPr>
            </w:pPr>
            <w:r w:rsidRPr="00702BBC">
              <w:rPr>
                <w:rFonts w:asciiTheme="minorHAnsi" w:hAnsiTheme="minorHAnsi" w:cstheme="minorHAnsi"/>
                <w:sz w:val="20"/>
                <w:szCs w:val="20"/>
                <w:lang w:val="id-ID"/>
              </w:rPr>
              <w:t>19 org</w:t>
            </w:r>
          </w:p>
        </w:tc>
        <w:tc>
          <w:tcPr>
            <w:tcW w:w="810" w:type="dxa"/>
          </w:tcPr>
          <w:p w:rsidR="00F644D6" w:rsidRPr="00702BBC" w:rsidRDefault="00F644D6" w:rsidP="0006577C">
            <w:pPr>
              <w:pStyle w:val="BodyText2"/>
              <w:spacing w:after="0" w:line="240" w:lineRule="auto"/>
              <w:jc w:val="center"/>
              <w:rPr>
                <w:rFonts w:asciiTheme="minorHAnsi" w:hAnsiTheme="minorHAnsi" w:cstheme="minorHAnsi"/>
                <w:sz w:val="20"/>
                <w:szCs w:val="20"/>
              </w:rPr>
            </w:pPr>
            <w:r w:rsidRPr="00702BBC">
              <w:rPr>
                <w:rFonts w:asciiTheme="minorHAnsi" w:hAnsiTheme="minorHAnsi" w:cstheme="minorHAnsi"/>
                <w:sz w:val="20"/>
                <w:szCs w:val="20"/>
              </w:rPr>
              <w:t>18 org</w:t>
            </w:r>
          </w:p>
        </w:tc>
        <w:tc>
          <w:tcPr>
            <w:tcW w:w="900" w:type="dxa"/>
          </w:tcPr>
          <w:p w:rsidR="00F644D6" w:rsidRPr="00702BBC" w:rsidRDefault="00F644D6" w:rsidP="00241847">
            <w:pPr>
              <w:pStyle w:val="BodyText2"/>
              <w:spacing w:after="0" w:line="240" w:lineRule="auto"/>
              <w:jc w:val="center"/>
              <w:rPr>
                <w:rFonts w:asciiTheme="minorHAnsi" w:hAnsiTheme="minorHAnsi" w:cstheme="minorHAnsi"/>
                <w:sz w:val="20"/>
                <w:szCs w:val="20"/>
              </w:rPr>
            </w:pPr>
            <w:r w:rsidRPr="00702BBC">
              <w:rPr>
                <w:rFonts w:asciiTheme="minorHAnsi" w:hAnsiTheme="minorHAnsi" w:cstheme="minorHAnsi"/>
                <w:sz w:val="20"/>
                <w:szCs w:val="20"/>
              </w:rPr>
              <w:t>18 org</w:t>
            </w:r>
          </w:p>
        </w:tc>
      </w:tr>
      <w:tr w:rsidR="00F644D6" w:rsidRPr="00702BBC" w:rsidTr="00F644D6">
        <w:tc>
          <w:tcPr>
            <w:tcW w:w="478" w:type="dxa"/>
          </w:tcPr>
          <w:p w:rsidR="00F644D6" w:rsidRPr="00702BBC" w:rsidRDefault="00702BBC" w:rsidP="0006577C">
            <w:pPr>
              <w:pStyle w:val="BodyText2"/>
              <w:spacing w:after="0" w:line="240" w:lineRule="auto"/>
              <w:jc w:val="center"/>
              <w:rPr>
                <w:rFonts w:asciiTheme="minorHAnsi" w:hAnsiTheme="minorHAnsi" w:cstheme="minorHAnsi"/>
                <w:sz w:val="20"/>
                <w:szCs w:val="20"/>
                <w:lang w:val="id-ID"/>
              </w:rPr>
            </w:pPr>
            <w:r w:rsidRPr="00702BBC">
              <w:rPr>
                <w:rFonts w:asciiTheme="minorHAnsi" w:hAnsiTheme="minorHAnsi" w:cstheme="minorHAnsi"/>
                <w:sz w:val="20"/>
                <w:szCs w:val="20"/>
                <w:lang w:val="id-ID"/>
              </w:rPr>
              <w:t>9</w:t>
            </w:r>
          </w:p>
        </w:tc>
        <w:tc>
          <w:tcPr>
            <w:tcW w:w="3426" w:type="dxa"/>
          </w:tcPr>
          <w:p w:rsidR="00F644D6" w:rsidRPr="00702BBC" w:rsidRDefault="00F644D6" w:rsidP="0006577C">
            <w:pPr>
              <w:pStyle w:val="BodyText2"/>
              <w:spacing w:after="0" w:line="240" w:lineRule="auto"/>
              <w:ind w:left="34"/>
              <w:rPr>
                <w:rFonts w:asciiTheme="minorHAnsi" w:hAnsiTheme="minorHAnsi" w:cstheme="minorHAnsi"/>
                <w:sz w:val="20"/>
                <w:szCs w:val="20"/>
                <w:u w:color="FFFFFF"/>
                <w:lang w:val="id-ID"/>
              </w:rPr>
            </w:pPr>
            <w:r w:rsidRPr="00702BBC">
              <w:rPr>
                <w:rFonts w:asciiTheme="minorHAnsi" w:hAnsiTheme="minorHAnsi" w:cstheme="minorHAnsi"/>
                <w:sz w:val="20"/>
                <w:szCs w:val="20"/>
                <w:u w:color="FFFFFF"/>
                <w:lang w:val="id-ID"/>
              </w:rPr>
              <w:t>Tenaga Teknis (Balakar)</w:t>
            </w:r>
          </w:p>
        </w:tc>
        <w:tc>
          <w:tcPr>
            <w:tcW w:w="789" w:type="dxa"/>
          </w:tcPr>
          <w:p w:rsidR="00F644D6" w:rsidRPr="00702BBC" w:rsidRDefault="00F644D6" w:rsidP="0006577C">
            <w:pPr>
              <w:pStyle w:val="BodyText2"/>
              <w:spacing w:after="0" w:line="240" w:lineRule="auto"/>
              <w:jc w:val="center"/>
              <w:rPr>
                <w:rFonts w:asciiTheme="minorHAnsi" w:hAnsiTheme="minorHAnsi" w:cstheme="minorHAnsi"/>
                <w:sz w:val="20"/>
                <w:szCs w:val="20"/>
                <w:lang w:val="id-ID"/>
              </w:rPr>
            </w:pPr>
            <w:r w:rsidRPr="00702BBC">
              <w:rPr>
                <w:rFonts w:asciiTheme="minorHAnsi" w:hAnsiTheme="minorHAnsi" w:cstheme="minorHAnsi"/>
                <w:sz w:val="20"/>
                <w:szCs w:val="20"/>
                <w:lang w:val="id-ID"/>
              </w:rPr>
              <w:t>30 org</w:t>
            </w:r>
          </w:p>
        </w:tc>
        <w:tc>
          <w:tcPr>
            <w:tcW w:w="815" w:type="dxa"/>
          </w:tcPr>
          <w:p w:rsidR="00F644D6" w:rsidRPr="00702BBC" w:rsidRDefault="00F644D6" w:rsidP="0006577C">
            <w:pPr>
              <w:pStyle w:val="BodyText2"/>
              <w:spacing w:after="0" w:line="240" w:lineRule="auto"/>
              <w:jc w:val="center"/>
              <w:rPr>
                <w:rFonts w:asciiTheme="minorHAnsi" w:hAnsiTheme="minorHAnsi" w:cstheme="minorHAnsi"/>
                <w:sz w:val="20"/>
                <w:szCs w:val="20"/>
                <w:lang w:val="id-ID"/>
              </w:rPr>
            </w:pPr>
            <w:r w:rsidRPr="00702BBC">
              <w:rPr>
                <w:rFonts w:asciiTheme="minorHAnsi" w:hAnsiTheme="minorHAnsi" w:cstheme="minorHAnsi"/>
                <w:sz w:val="20"/>
                <w:szCs w:val="20"/>
                <w:lang w:val="id-ID"/>
              </w:rPr>
              <w:t>24 org</w:t>
            </w:r>
          </w:p>
        </w:tc>
        <w:tc>
          <w:tcPr>
            <w:tcW w:w="810" w:type="dxa"/>
          </w:tcPr>
          <w:p w:rsidR="00F644D6" w:rsidRPr="00702BBC" w:rsidRDefault="00F644D6" w:rsidP="0006577C">
            <w:pPr>
              <w:pStyle w:val="BodyText2"/>
              <w:spacing w:after="0" w:line="240" w:lineRule="auto"/>
              <w:jc w:val="center"/>
              <w:rPr>
                <w:rFonts w:asciiTheme="minorHAnsi" w:hAnsiTheme="minorHAnsi" w:cstheme="minorHAnsi"/>
                <w:sz w:val="20"/>
                <w:szCs w:val="20"/>
                <w:lang w:val="id-ID"/>
              </w:rPr>
            </w:pPr>
            <w:r w:rsidRPr="00702BBC">
              <w:rPr>
                <w:rFonts w:asciiTheme="minorHAnsi" w:hAnsiTheme="minorHAnsi" w:cstheme="minorHAnsi"/>
                <w:sz w:val="20"/>
                <w:szCs w:val="20"/>
                <w:lang w:val="id-ID"/>
              </w:rPr>
              <w:t>24 org</w:t>
            </w:r>
          </w:p>
        </w:tc>
        <w:tc>
          <w:tcPr>
            <w:tcW w:w="810" w:type="dxa"/>
          </w:tcPr>
          <w:p w:rsidR="00F644D6" w:rsidRPr="00702BBC" w:rsidRDefault="00F644D6" w:rsidP="0006577C">
            <w:pPr>
              <w:pStyle w:val="BodyText2"/>
              <w:spacing w:after="0" w:line="240" w:lineRule="auto"/>
              <w:jc w:val="center"/>
              <w:rPr>
                <w:rFonts w:asciiTheme="minorHAnsi" w:hAnsiTheme="minorHAnsi" w:cstheme="minorHAnsi"/>
                <w:sz w:val="20"/>
                <w:szCs w:val="20"/>
              </w:rPr>
            </w:pPr>
            <w:r w:rsidRPr="00702BBC">
              <w:rPr>
                <w:rFonts w:asciiTheme="minorHAnsi" w:hAnsiTheme="minorHAnsi" w:cstheme="minorHAnsi"/>
                <w:sz w:val="20"/>
                <w:szCs w:val="20"/>
              </w:rPr>
              <w:t>24  org</w:t>
            </w:r>
          </w:p>
        </w:tc>
        <w:tc>
          <w:tcPr>
            <w:tcW w:w="900" w:type="dxa"/>
          </w:tcPr>
          <w:p w:rsidR="00F644D6" w:rsidRPr="00702BBC" w:rsidRDefault="00F644D6" w:rsidP="00241847">
            <w:pPr>
              <w:pStyle w:val="BodyText2"/>
              <w:spacing w:after="0" w:line="240" w:lineRule="auto"/>
              <w:jc w:val="center"/>
              <w:rPr>
                <w:rFonts w:asciiTheme="minorHAnsi" w:hAnsiTheme="minorHAnsi" w:cstheme="minorHAnsi"/>
                <w:sz w:val="20"/>
                <w:szCs w:val="20"/>
              </w:rPr>
            </w:pPr>
            <w:r w:rsidRPr="00702BBC">
              <w:rPr>
                <w:rFonts w:asciiTheme="minorHAnsi" w:hAnsiTheme="minorHAnsi" w:cstheme="minorHAnsi"/>
                <w:sz w:val="20"/>
                <w:szCs w:val="20"/>
              </w:rPr>
              <w:t>36 org</w:t>
            </w:r>
          </w:p>
        </w:tc>
      </w:tr>
    </w:tbl>
    <w:p w:rsidR="001971B1" w:rsidRDefault="007D3219" w:rsidP="00494772">
      <w:pPr>
        <w:pStyle w:val="BodyText2"/>
        <w:spacing w:after="0" w:line="300" w:lineRule="auto"/>
        <w:rPr>
          <w:rFonts w:asciiTheme="minorHAnsi" w:hAnsiTheme="minorHAnsi" w:cstheme="minorHAnsi"/>
          <w:sz w:val="20"/>
          <w:szCs w:val="20"/>
          <w:lang w:val="id-ID"/>
        </w:rPr>
      </w:pPr>
      <w:r w:rsidRPr="00702BBC">
        <w:rPr>
          <w:rFonts w:asciiTheme="minorHAnsi" w:hAnsiTheme="minorHAnsi" w:cstheme="minorHAnsi"/>
          <w:sz w:val="20"/>
          <w:szCs w:val="20"/>
          <w:lang w:val="id-ID"/>
        </w:rPr>
        <w:t xml:space="preserve">Sumber : Data Nominatif Pegawai, Dinas </w:t>
      </w:r>
      <w:r w:rsidR="00F644D6" w:rsidRPr="00702BBC">
        <w:rPr>
          <w:rFonts w:asciiTheme="minorHAnsi" w:hAnsiTheme="minorHAnsi" w:cstheme="minorHAnsi"/>
          <w:sz w:val="20"/>
          <w:szCs w:val="20"/>
        </w:rPr>
        <w:t xml:space="preserve">Pemadam </w:t>
      </w:r>
      <w:r w:rsidRPr="00702BBC">
        <w:rPr>
          <w:rFonts w:asciiTheme="minorHAnsi" w:hAnsiTheme="minorHAnsi" w:cstheme="minorHAnsi"/>
          <w:sz w:val="20"/>
          <w:szCs w:val="20"/>
          <w:lang w:val="id-ID"/>
        </w:rPr>
        <w:t xml:space="preserve">Kebakaran </w:t>
      </w:r>
      <w:r w:rsidR="00F644D6" w:rsidRPr="00702BBC">
        <w:rPr>
          <w:rFonts w:asciiTheme="minorHAnsi" w:hAnsiTheme="minorHAnsi" w:cstheme="minorHAnsi"/>
          <w:sz w:val="20"/>
          <w:szCs w:val="20"/>
        </w:rPr>
        <w:t xml:space="preserve">dan Penyelamatan </w:t>
      </w:r>
      <w:r w:rsidRPr="00702BBC">
        <w:rPr>
          <w:rFonts w:asciiTheme="minorHAnsi" w:hAnsiTheme="minorHAnsi" w:cstheme="minorHAnsi"/>
          <w:sz w:val="20"/>
          <w:szCs w:val="20"/>
          <w:lang w:val="id-ID"/>
        </w:rPr>
        <w:t>20</w:t>
      </w:r>
      <w:r w:rsidR="00F644D6" w:rsidRPr="00702BBC">
        <w:rPr>
          <w:rFonts w:asciiTheme="minorHAnsi" w:hAnsiTheme="minorHAnsi" w:cstheme="minorHAnsi"/>
          <w:sz w:val="20"/>
          <w:szCs w:val="20"/>
        </w:rPr>
        <w:t>2</w:t>
      </w:r>
      <w:r w:rsidR="00702BBC" w:rsidRPr="00702BBC">
        <w:rPr>
          <w:rFonts w:asciiTheme="minorHAnsi" w:hAnsiTheme="minorHAnsi" w:cstheme="minorHAnsi"/>
          <w:sz w:val="20"/>
          <w:szCs w:val="20"/>
          <w:lang w:val="id-ID"/>
        </w:rPr>
        <w:t>1</w:t>
      </w:r>
    </w:p>
    <w:p w:rsidR="00494772" w:rsidRPr="00494772" w:rsidRDefault="00494772" w:rsidP="00494772">
      <w:pPr>
        <w:pStyle w:val="BodyText2"/>
        <w:spacing w:after="0" w:line="300" w:lineRule="auto"/>
        <w:rPr>
          <w:rFonts w:asciiTheme="minorHAnsi" w:hAnsiTheme="minorHAnsi" w:cstheme="minorHAnsi"/>
          <w:sz w:val="20"/>
          <w:szCs w:val="20"/>
          <w:lang w:val="id-ID"/>
        </w:rPr>
      </w:pPr>
    </w:p>
    <w:p w:rsidR="00391F58" w:rsidRPr="00EA1E7E" w:rsidRDefault="009566EE" w:rsidP="00111BF7">
      <w:pPr>
        <w:numPr>
          <w:ilvl w:val="1"/>
          <w:numId w:val="8"/>
        </w:numPr>
        <w:spacing w:after="120" w:line="300" w:lineRule="auto"/>
        <w:rPr>
          <w:rFonts w:cs="Arial"/>
          <w:b/>
          <w:color w:val="000000"/>
          <w:lang w:val="id-ID"/>
        </w:rPr>
      </w:pPr>
      <w:r w:rsidRPr="00EA1E7E">
        <w:rPr>
          <w:rFonts w:cs="Arial"/>
          <w:b/>
          <w:color w:val="000000"/>
          <w:lang w:val="es-ES"/>
        </w:rPr>
        <w:t>Keadaan</w:t>
      </w:r>
      <w:r w:rsidR="00AA4750">
        <w:rPr>
          <w:rFonts w:cs="Arial"/>
          <w:b/>
          <w:color w:val="000000"/>
          <w:lang w:val="es-ES"/>
        </w:rPr>
        <w:t xml:space="preserve"> </w:t>
      </w:r>
      <w:r w:rsidRPr="00EA1E7E">
        <w:rPr>
          <w:rFonts w:cs="Arial"/>
          <w:b/>
          <w:color w:val="000000"/>
          <w:lang w:val="es-ES"/>
        </w:rPr>
        <w:t>Sarana dan Prasarana</w:t>
      </w:r>
    </w:p>
    <w:p w:rsidR="003313AF" w:rsidRPr="00B6298C" w:rsidRDefault="003313AF" w:rsidP="001971B1">
      <w:pPr>
        <w:pStyle w:val="BodyText2"/>
        <w:spacing w:after="0" w:line="300" w:lineRule="auto"/>
        <w:ind w:firstLine="709"/>
        <w:jc w:val="both"/>
        <w:rPr>
          <w:rFonts w:asciiTheme="minorHAnsi" w:hAnsiTheme="minorHAnsi" w:cstheme="minorHAnsi"/>
          <w:lang w:val="id-ID"/>
        </w:rPr>
      </w:pPr>
      <w:r w:rsidRPr="00B6298C">
        <w:rPr>
          <w:rFonts w:asciiTheme="minorHAnsi" w:hAnsiTheme="minorHAnsi" w:cstheme="minorHAnsi"/>
          <w:lang w:val="id-ID"/>
        </w:rPr>
        <w:t xml:space="preserve">Untuk mendukung tugas pokok dan fungsi </w:t>
      </w:r>
      <w:r w:rsidR="00F644D6" w:rsidRPr="0006577C">
        <w:rPr>
          <w:rFonts w:asciiTheme="minorHAnsi" w:hAnsiTheme="minorHAnsi" w:cstheme="minorHAnsi"/>
          <w:sz w:val="20"/>
          <w:szCs w:val="20"/>
          <w:lang w:val="id-ID"/>
        </w:rPr>
        <w:t xml:space="preserve">Dinas </w:t>
      </w:r>
      <w:r w:rsidR="00F644D6">
        <w:rPr>
          <w:rFonts w:asciiTheme="minorHAnsi" w:hAnsiTheme="minorHAnsi" w:cstheme="minorHAnsi"/>
          <w:sz w:val="20"/>
          <w:szCs w:val="20"/>
        </w:rPr>
        <w:t xml:space="preserve">Pemadam </w:t>
      </w:r>
      <w:r w:rsidR="00F644D6" w:rsidRPr="0006577C">
        <w:rPr>
          <w:rFonts w:asciiTheme="minorHAnsi" w:hAnsiTheme="minorHAnsi" w:cstheme="minorHAnsi"/>
          <w:sz w:val="20"/>
          <w:szCs w:val="20"/>
          <w:lang w:val="id-ID"/>
        </w:rPr>
        <w:t xml:space="preserve">Kebakaran </w:t>
      </w:r>
      <w:r w:rsidR="00F644D6">
        <w:rPr>
          <w:rFonts w:asciiTheme="minorHAnsi" w:hAnsiTheme="minorHAnsi" w:cstheme="minorHAnsi"/>
          <w:sz w:val="20"/>
          <w:szCs w:val="20"/>
        </w:rPr>
        <w:t xml:space="preserve">dan Penyelamatan </w:t>
      </w:r>
      <w:r w:rsidRPr="00B6298C">
        <w:rPr>
          <w:rFonts w:asciiTheme="minorHAnsi" w:hAnsiTheme="minorHAnsi" w:cstheme="minorHAnsi"/>
          <w:lang w:val="id-ID"/>
        </w:rPr>
        <w:t>Kota Yogyakarta memiliki beberapa sarana dan prasarana pendukung sebagaimana terinci pada tabel berikut:</w:t>
      </w:r>
    </w:p>
    <w:p w:rsidR="003313AF" w:rsidRPr="00B6298C" w:rsidRDefault="003313AF" w:rsidP="003313AF">
      <w:pPr>
        <w:pStyle w:val="BodyText2"/>
        <w:spacing w:before="120" w:after="0" w:line="300" w:lineRule="auto"/>
        <w:ind w:left="709"/>
        <w:jc w:val="center"/>
        <w:rPr>
          <w:rFonts w:asciiTheme="minorHAnsi" w:hAnsiTheme="minorHAnsi" w:cstheme="minorHAnsi"/>
          <w:lang w:val="id-ID"/>
        </w:rPr>
      </w:pPr>
      <w:r w:rsidRPr="00B6298C">
        <w:rPr>
          <w:rFonts w:asciiTheme="minorHAnsi" w:hAnsiTheme="minorHAnsi" w:cstheme="minorHAnsi"/>
          <w:lang w:val="id-ID"/>
        </w:rPr>
        <w:t xml:space="preserve">Tabel </w:t>
      </w:r>
      <w:r w:rsidR="00E954E1">
        <w:rPr>
          <w:rFonts w:asciiTheme="minorHAnsi" w:hAnsiTheme="minorHAnsi" w:cstheme="minorHAnsi"/>
          <w:lang w:val="id-ID"/>
        </w:rPr>
        <w:t>1.</w:t>
      </w:r>
      <w:r w:rsidRPr="00B6298C">
        <w:rPr>
          <w:rFonts w:asciiTheme="minorHAnsi" w:hAnsiTheme="minorHAnsi" w:cstheme="minorHAnsi"/>
          <w:lang w:val="id-ID"/>
        </w:rPr>
        <w:t>4</w:t>
      </w:r>
    </w:p>
    <w:p w:rsidR="003313AF" w:rsidRDefault="003313AF" w:rsidP="00B6298C">
      <w:pPr>
        <w:pStyle w:val="BodyText2"/>
        <w:spacing w:line="300" w:lineRule="auto"/>
        <w:ind w:left="709"/>
        <w:jc w:val="center"/>
        <w:rPr>
          <w:rFonts w:asciiTheme="minorHAnsi" w:hAnsiTheme="minorHAnsi" w:cstheme="minorHAnsi"/>
          <w:sz w:val="20"/>
          <w:szCs w:val="20"/>
        </w:rPr>
      </w:pPr>
      <w:r w:rsidRPr="00B6298C">
        <w:rPr>
          <w:rFonts w:asciiTheme="minorHAnsi" w:hAnsiTheme="minorHAnsi" w:cstheme="minorHAnsi"/>
          <w:lang w:val="id-ID"/>
        </w:rPr>
        <w:t xml:space="preserve">Daftar </w:t>
      </w:r>
      <w:r w:rsidR="00B6298C">
        <w:rPr>
          <w:rFonts w:asciiTheme="minorHAnsi" w:hAnsiTheme="minorHAnsi" w:cstheme="minorHAnsi"/>
          <w:lang w:val="id-ID"/>
        </w:rPr>
        <w:t xml:space="preserve">Invetaris Barang </w:t>
      </w:r>
      <w:r w:rsidR="009A1C08" w:rsidRPr="0006577C">
        <w:rPr>
          <w:rFonts w:asciiTheme="minorHAnsi" w:hAnsiTheme="minorHAnsi" w:cstheme="minorHAnsi"/>
          <w:sz w:val="20"/>
          <w:szCs w:val="20"/>
          <w:lang w:val="id-ID"/>
        </w:rPr>
        <w:t xml:space="preserve">Dinas </w:t>
      </w:r>
      <w:r w:rsidR="009A1C08">
        <w:rPr>
          <w:rFonts w:asciiTheme="minorHAnsi" w:hAnsiTheme="minorHAnsi" w:cstheme="minorHAnsi"/>
          <w:sz w:val="20"/>
          <w:szCs w:val="20"/>
        </w:rPr>
        <w:t xml:space="preserve">Pemadam </w:t>
      </w:r>
      <w:r w:rsidR="009A1C08" w:rsidRPr="0006577C">
        <w:rPr>
          <w:rFonts w:asciiTheme="minorHAnsi" w:hAnsiTheme="minorHAnsi" w:cstheme="minorHAnsi"/>
          <w:sz w:val="20"/>
          <w:szCs w:val="20"/>
          <w:lang w:val="id-ID"/>
        </w:rPr>
        <w:t xml:space="preserve">Kebakaran </w:t>
      </w:r>
      <w:r w:rsidR="009A1C08">
        <w:rPr>
          <w:rFonts w:asciiTheme="minorHAnsi" w:hAnsiTheme="minorHAnsi" w:cstheme="minorHAnsi"/>
          <w:sz w:val="20"/>
          <w:szCs w:val="20"/>
        </w:rPr>
        <w:t>dan Penyelamatan</w:t>
      </w:r>
    </w:p>
    <w:tbl>
      <w:tblPr>
        <w:tblStyle w:val="TableGrid"/>
        <w:tblW w:w="8080" w:type="dxa"/>
        <w:tblInd w:w="250" w:type="dxa"/>
        <w:tblLayout w:type="fixed"/>
        <w:tblLook w:val="04A0" w:firstRow="1" w:lastRow="0" w:firstColumn="1" w:lastColumn="0" w:noHBand="0" w:noVBand="1"/>
      </w:tblPr>
      <w:tblGrid>
        <w:gridCol w:w="624"/>
        <w:gridCol w:w="3487"/>
        <w:gridCol w:w="709"/>
        <w:gridCol w:w="709"/>
        <w:gridCol w:w="850"/>
        <w:gridCol w:w="709"/>
        <w:gridCol w:w="992"/>
      </w:tblGrid>
      <w:tr w:rsidR="001F2B77" w:rsidRPr="00B6298C" w:rsidTr="00A03F0B">
        <w:tc>
          <w:tcPr>
            <w:tcW w:w="624" w:type="dxa"/>
            <w:vMerge w:val="restart"/>
            <w:vAlign w:val="center"/>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NO</w:t>
            </w:r>
          </w:p>
        </w:tc>
        <w:tc>
          <w:tcPr>
            <w:tcW w:w="3487" w:type="dxa"/>
            <w:vMerge w:val="restart"/>
            <w:vAlign w:val="center"/>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JENIS BARANG</w:t>
            </w:r>
          </w:p>
        </w:tc>
        <w:tc>
          <w:tcPr>
            <w:tcW w:w="709" w:type="dxa"/>
          </w:tcPr>
          <w:p w:rsidR="001F2B77" w:rsidRPr="009A1C08" w:rsidRDefault="001F2B77" w:rsidP="00A03F0B">
            <w:pPr>
              <w:spacing w:after="0"/>
              <w:ind w:left="-132" w:firstLine="132"/>
              <w:jc w:val="center"/>
              <w:rPr>
                <w:rFonts w:asciiTheme="minorHAnsi" w:hAnsiTheme="minorHAnsi" w:cstheme="minorHAnsi"/>
                <w:color w:val="FF0000"/>
                <w:sz w:val="20"/>
                <w:szCs w:val="20"/>
              </w:rPr>
            </w:pPr>
          </w:p>
        </w:tc>
        <w:tc>
          <w:tcPr>
            <w:tcW w:w="2268" w:type="dxa"/>
            <w:gridSpan w:val="3"/>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JUMLAH</w:t>
            </w:r>
          </w:p>
        </w:tc>
        <w:tc>
          <w:tcPr>
            <w:tcW w:w="992" w:type="dxa"/>
            <w:vMerge w:val="restart"/>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SATUAN</w:t>
            </w:r>
          </w:p>
        </w:tc>
      </w:tr>
      <w:tr w:rsidR="001F2B77" w:rsidRPr="00B6298C" w:rsidTr="00A03F0B">
        <w:tc>
          <w:tcPr>
            <w:tcW w:w="624" w:type="dxa"/>
            <w:vMerge/>
          </w:tcPr>
          <w:p w:rsidR="001F2B77" w:rsidRPr="009E685D" w:rsidRDefault="001F2B77" w:rsidP="00A03F0B">
            <w:pPr>
              <w:spacing w:after="0"/>
              <w:ind w:left="-132" w:firstLine="132"/>
              <w:jc w:val="center"/>
              <w:rPr>
                <w:rFonts w:asciiTheme="minorHAnsi" w:hAnsiTheme="minorHAnsi" w:cstheme="minorHAnsi"/>
                <w:sz w:val="20"/>
                <w:szCs w:val="20"/>
              </w:rPr>
            </w:pPr>
          </w:p>
        </w:tc>
        <w:tc>
          <w:tcPr>
            <w:tcW w:w="3487" w:type="dxa"/>
            <w:vMerge/>
          </w:tcPr>
          <w:p w:rsidR="001F2B77" w:rsidRPr="009E685D" w:rsidRDefault="001F2B77" w:rsidP="00A03F0B">
            <w:pPr>
              <w:spacing w:after="0"/>
              <w:ind w:left="-132" w:firstLine="132"/>
              <w:jc w:val="center"/>
              <w:rPr>
                <w:rFonts w:asciiTheme="minorHAnsi" w:hAnsiTheme="minorHAnsi" w:cstheme="minorHAnsi"/>
                <w:sz w:val="20"/>
                <w:szCs w:val="20"/>
              </w:rPr>
            </w:pPr>
          </w:p>
        </w:tc>
        <w:tc>
          <w:tcPr>
            <w:tcW w:w="709" w:type="dxa"/>
          </w:tcPr>
          <w:p w:rsidR="001F2B77" w:rsidRPr="009A1C08"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2021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rPr>
              <w:t>20</w:t>
            </w:r>
            <w:r w:rsidRPr="009E685D">
              <w:rPr>
                <w:rFonts w:asciiTheme="minorHAnsi" w:hAnsiTheme="minorHAnsi" w:cstheme="minorHAnsi"/>
                <w:sz w:val="20"/>
                <w:szCs w:val="20"/>
                <w:lang w:val="id-ID"/>
              </w:rPr>
              <w:t>20</w:t>
            </w:r>
          </w:p>
        </w:tc>
        <w:tc>
          <w:tcPr>
            <w:tcW w:w="850"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2019</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2018</w:t>
            </w:r>
          </w:p>
        </w:tc>
        <w:tc>
          <w:tcPr>
            <w:tcW w:w="992" w:type="dxa"/>
            <w:vMerge/>
          </w:tcPr>
          <w:p w:rsidR="001F2B77" w:rsidRPr="009E685D" w:rsidRDefault="001F2B77" w:rsidP="00A03F0B">
            <w:pPr>
              <w:spacing w:after="0"/>
              <w:ind w:left="-132" w:firstLine="132"/>
              <w:jc w:val="center"/>
              <w:rPr>
                <w:rFonts w:asciiTheme="minorHAnsi" w:hAnsiTheme="minorHAnsi" w:cstheme="minorHAnsi"/>
                <w:sz w:val="20"/>
                <w:szCs w:val="20"/>
              </w:rPr>
            </w:pP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AC</w:t>
            </w:r>
          </w:p>
        </w:tc>
        <w:tc>
          <w:tcPr>
            <w:tcW w:w="709" w:type="dxa"/>
          </w:tcPr>
          <w:p w:rsidR="001F2B77" w:rsidRPr="007267B6"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5</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5</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5</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4</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Unit</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2</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Air Lifting Bag Set</w:t>
            </w:r>
          </w:p>
        </w:tc>
        <w:tc>
          <w:tcPr>
            <w:tcW w:w="709" w:type="dxa"/>
          </w:tcPr>
          <w:p w:rsidR="001F2B77" w:rsidRPr="007267B6"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2</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2</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Unit</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3</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Air Purifier (CHT)</w:t>
            </w:r>
          </w:p>
        </w:tc>
        <w:tc>
          <w:tcPr>
            <w:tcW w:w="709" w:type="dxa"/>
          </w:tcPr>
          <w:p w:rsidR="001F2B77" w:rsidRPr="007267B6"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1</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3</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Buah</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4</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Tabung APAR</w:t>
            </w:r>
          </w:p>
        </w:tc>
        <w:tc>
          <w:tcPr>
            <w:tcW w:w="709" w:type="dxa"/>
          </w:tcPr>
          <w:p w:rsidR="001F2B77" w:rsidRPr="007267B6"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258</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258</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261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565</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Buah</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5</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Alat pendeteksi banjir</w:t>
            </w:r>
          </w:p>
        </w:tc>
        <w:tc>
          <w:tcPr>
            <w:tcW w:w="709" w:type="dxa"/>
          </w:tcPr>
          <w:p w:rsidR="001F2B77" w:rsidRPr="007267B6"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Unit</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6</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Alat pengisian APAR</w:t>
            </w:r>
          </w:p>
        </w:tc>
        <w:tc>
          <w:tcPr>
            <w:tcW w:w="709" w:type="dxa"/>
          </w:tcPr>
          <w:p w:rsidR="001F2B77" w:rsidRPr="007267B6"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1</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Unit</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lastRenderedPageBreak/>
              <w:t>7</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Lemari</w:t>
            </w:r>
          </w:p>
        </w:tc>
        <w:tc>
          <w:tcPr>
            <w:tcW w:w="709" w:type="dxa"/>
          </w:tcPr>
          <w:p w:rsidR="001F2B77" w:rsidRPr="007267B6"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115</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115</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112</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123</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Buah</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8</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Antena</w:t>
            </w:r>
          </w:p>
        </w:tc>
        <w:tc>
          <w:tcPr>
            <w:tcW w:w="709" w:type="dxa"/>
          </w:tcPr>
          <w:p w:rsidR="001F2B77" w:rsidRPr="007267B6"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4</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Buah</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9</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AVL System set mobile radio frequency</w:t>
            </w:r>
          </w:p>
        </w:tc>
        <w:tc>
          <w:tcPr>
            <w:tcW w:w="709" w:type="dxa"/>
          </w:tcPr>
          <w:p w:rsidR="001F2B77" w:rsidRPr="007267B6"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2</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2</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2</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2</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Unit</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10</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BA compressor/pengisi tabung oksigen</w:t>
            </w:r>
          </w:p>
        </w:tc>
        <w:tc>
          <w:tcPr>
            <w:tcW w:w="709" w:type="dxa"/>
          </w:tcPr>
          <w:p w:rsidR="001F2B77" w:rsidRPr="007267B6"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1</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Unit</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11</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Baju tahan api</w:t>
            </w:r>
          </w:p>
        </w:tc>
        <w:tc>
          <w:tcPr>
            <w:tcW w:w="709" w:type="dxa"/>
          </w:tcPr>
          <w:p w:rsidR="001F2B77" w:rsidRPr="007267B6"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5</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5</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5</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8</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Buah</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12</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Base station</w:t>
            </w:r>
          </w:p>
        </w:tc>
        <w:tc>
          <w:tcPr>
            <w:tcW w:w="709" w:type="dxa"/>
          </w:tcPr>
          <w:p w:rsidR="001F2B77" w:rsidRPr="007267B6"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1</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Buah</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13</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Blower</w:t>
            </w:r>
          </w:p>
        </w:tc>
        <w:tc>
          <w:tcPr>
            <w:tcW w:w="709" w:type="dxa"/>
          </w:tcPr>
          <w:p w:rsidR="001F2B77" w:rsidRPr="007267B6"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1</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2</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2</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Unit</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14</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Breathing appartus air /O2</w:t>
            </w:r>
          </w:p>
        </w:tc>
        <w:tc>
          <w:tcPr>
            <w:tcW w:w="709" w:type="dxa"/>
          </w:tcPr>
          <w:p w:rsidR="001F2B77" w:rsidRPr="007267B6"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3</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3</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4</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5</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Unit</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15</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Cain Saw</w:t>
            </w:r>
          </w:p>
        </w:tc>
        <w:tc>
          <w:tcPr>
            <w:tcW w:w="709" w:type="dxa"/>
          </w:tcPr>
          <w:p w:rsidR="001F2B77" w:rsidRPr="007267B6"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3</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3</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3</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53</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Unit</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16</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Camcoder MD 10000</w:t>
            </w:r>
          </w:p>
        </w:tc>
        <w:tc>
          <w:tcPr>
            <w:tcW w:w="709" w:type="dxa"/>
          </w:tcPr>
          <w:p w:rsidR="001F2B77" w:rsidRPr="007267B6"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1</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Unit</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17</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Card vidio capture</w:t>
            </w:r>
          </w:p>
        </w:tc>
        <w:tc>
          <w:tcPr>
            <w:tcW w:w="709" w:type="dxa"/>
          </w:tcPr>
          <w:p w:rsidR="001F2B77" w:rsidRPr="007267B6"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Unit</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18</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Charger aki</w:t>
            </w:r>
          </w:p>
        </w:tc>
        <w:tc>
          <w:tcPr>
            <w:tcW w:w="709" w:type="dxa"/>
          </w:tcPr>
          <w:p w:rsidR="001F2B77" w:rsidRPr="007267B6"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Unit</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19</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Compressor</w:t>
            </w:r>
          </w:p>
        </w:tc>
        <w:tc>
          <w:tcPr>
            <w:tcW w:w="709" w:type="dxa"/>
          </w:tcPr>
          <w:p w:rsidR="001F2B77" w:rsidRPr="007267B6"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1</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4</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2</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Unit</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20</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Concrete crusher set</w:t>
            </w:r>
          </w:p>
        </w:tc>
        <w:tc>
          <w:tcPr>
            <w:tcW w:w="709" w:type="dxa"/>
          </w:tcPr>
          <w:p w:rsidR="001F2B77" w:rsidRPr="007267B6"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1</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Unit</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21</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Dispenser</w:t>
            </w:r>
          </w:p>
        </w:tc>
        <w:tc>
          <w:tcPr>
            <w:tcW w:w="709" w:type="dxa"/>
          </w:tcPr>
          <w:p w:rsidR="001F2B77" w:rsidRPr="007267B6"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4</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4</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4</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3</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Unit</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22</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Display/ running text</w:t>
            </w:r>
          </w:p>
        </w:tc>
        <w:tc>
          <w:tcPr>
            <w:tcW w:w="709" w:type="dxa"/>
          </w:tcPr>
          <w:p w:rsidR="001F2B77" w:rsidRPr="007267B6"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1</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Unit</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23</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Dongkrak</w:t>
            </w:r>
          </w:p>
        </w:tc>
        <w:tc>
          <w:tcPr>
            <w:tcW w:w="709" w:type="dxa"/>
          </w:tcPr>
          <w:p w:rsidR="001F2B77" w:rsidRPr="007267B6" w:rsidRDefault="001F2B77" w:rsidP="00A03F0B">
            <w:pPr>
              <w:spacing w:after="0"/>
              <w:ind w:left="-132" w:firstLine="132"/>
              <w:jc w:val="center"/>
              <w:rPr>
                <w:rFonts w:asciiTheme="minorHAnsi" w:hAnsiTheme="minorHAnsi" w:cstheme="minorHAnsi"/>
                <w:color w:val="FF0000"/>
                <w:sz w:val="20"/>
                <w:szCs w:val="20"/>
              </w:rPr>
            </w:pPr>
            <w:r w:rsidRPr="00C24213">
              <w:rPr>
                <w:rFonts w:asciiTheme="minorHAnsi" w:hAnsiTheme="minorHAnsi" w:cstheme="minorHAnsi"/>
                <w:color w:val="FF0000"/>
                <w:sz w:val="20"/>
                <w:szCs w:val="20"/>
              </w:rPr>
              <w:t>2</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2</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2</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2</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Unit</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24</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Double Pulley (tandem speed)</w:t>
            </w:r>
          </w:p>
        </w:tc>
        <w:tc>
          <w:tcPr>
            <w:tcW w:w="709" w:type="dxa"/>
          </w:tcPr>
          <w:p w:rsidR="001F2B77" w:rsidRPr="007267B6"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5</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5</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5</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5</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Unit</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25</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Drag bar</w:t>
            </w:r>
          </w:p>
        </w:tc>
        <w:tc>
          <w:tcPr>
            <w:tcW w:w="709" w:type="dxa"/>
          </w:tcPr>
          <w:p w:rsidR="001F2B77" w:rsidRPr="007267B6"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2</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2</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2</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77</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Buah</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26</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EWWS</w:t>
            </w:r>
          </w:p>
        </w:tc>
        <w:tc>
          <w:tcPr>
            <w:tcW w:w="709" w:type="dxa"/>
          </w:tcPr>
          <w:p w:rsidR="001F2B77" w:rsidRPr="007267B6"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4</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Unit</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27</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Exhaust fan (CHT)</w:t>
            </w:r>
          </w:p>
        </w:tc>
        <w:tc>
          <w:tcPr>
            <w:tcW w:w="709" w:type="dxa"/>
          </w:tcPr>
          <w:p w:rsidR="001F2B77" w:rsidRPr="007267B6"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2</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2</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2</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2</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Unit</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28</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Filling kabinet</w:t>
            </w:r>
          </w:p>
        </w:tc>
        <w:tc>
          <w:tcPr>
            <w:tcW w:w="709" w:type="dxa"/>
          </w:tcPr>
          <w:p w:rsidR="001F2B77" w:rsidRPr="007267B6"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17</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17</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17</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20</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Buah</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29</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Fire escape chute</w:t>
            </w:r>
          </w:p>
        </w:tc>
        <w:tc>
          <w:tcPr>
            <w:tcW w:w="709" w:type="dxa"/>
          </w:tcPr>
          <w:p w:rsidR="001F2B77" w:rsidRPr="00757B37"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1</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Buah</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 xml:space="preserve">30 </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Fire Helmet</w:t>
            </w:r>
          </w:p>
        </w:tc>
        <w:tc>
          <w:tcPr>
            <w:tcW w:w="709" w:type="dxa"/>
          </w:tcPr>
          <w:p w:rsidR="001F2B77" w:rsidRPr="00757B37"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82</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82</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82</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78</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Buah</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31</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Full face masker</w:t>
            </w:r>
          </w:p>
        </w:tc>
        <w:tc>
          <w:tcPr>
            <w:tcW w:w="709" w:type="dxa"/>
          </w:tcPr>
          <w:p w:rsidR="001F2B77" w:rsidRPr="00757B37"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10</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10</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10</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10</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Buah</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32</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Gantol</w:t>
            </w:r>
          </w:p>
        </w:tc>
        <w:tc>
          <w:tcPr>
            <w:tcW w:w="709" w:type="dxa"/>
          </w:tcPr>
          <w:p w:rsidR="001F2B77" w:rsidRPr="00757B37"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8</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8</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8</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8</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Buah</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33</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Gbr Presiden/ Wakil Presiden</w:t>
            </w:r>
          </w:p>
        </w:tc>
        <w:tc>
          <w:tcPr>
            <w:tcW w:w="709" w:type="dxa"/>
          </w:tcPr>
          <w:p w:rsidR="001F2B77" w:rsidRPr="00757B37"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1</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Set</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34</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Genset</w:t>
            </w:r>
          </w:p>
        </w:tc>
        <w:tc>
          <w:tcPr>
            <w:tcW w:w="709" w:type="dxa"/>
          </w:tcPr>
          <w:p w:rsidR="001F2B77" w:rsidRPr="00757B37"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2</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2</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45</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Unit</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35</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GM 338 transceiver</w:t>
            </w:r>
          </w:p>
        </w:tc>
        <w:tc>
          <w:tcPr>
            <w:tcW w:w="709" w:type="dxa"/>
          </w:tcPr>
          <w:p w:rsidR="001F2B77" w:rsidRPr="00757B37"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3</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3</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3</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3</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Unit</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36</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Imenta/ Gordyn dan rail</w:t>
            </w:r>
          </w:p>
        </w:tc>
        <w:tc>
          <w:tcPr>
            <w:tcW w:w="709" w:type="dxa"/>
          </w:tcPr>
          <w:p w:rsidR="001F2B77" w:rsidRPr="00757B37"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1</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Unit</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37</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Grease pump</w:t>
            </w:r>
          </w:p>
        </w:tc>
        <w:tc>
          <w:tcPr>
            <w:tcW w:w="709" w:type="dxa"/>
          </w:tcPr>
          <w:p w:rsidR="001F2B77" w:rsidRPr="00757B37"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1</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Unit</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38</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Handy talkie</w:t>
            </w:r>
          </w:p>
        </w:tc>
        <w:tc>
          <w:tcPr>
            <w:tcW w:w="709" w:type="dxa"/>
          </w:tcPr>
          <w:p w:rsidR="001F2B77" w:rsidRPr="00757B37"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88</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88</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88</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238</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Buah</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39</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HD external</w:t>
            </w:r>
          </w:p>
        </w:tc>
        <w:tc>
          <w:tcPr>
            <w:tcW w:w="709" w:type="dxa"/>
          </w:tcPr>
          <w:p w:rsidR="001F2B77" w:rsidRPr="00757B37"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12</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12</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10</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10</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Buah</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40</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Harness</w:t>
            </w:r>
          </w:p>
        </w:tc>
        <w:tc>
          <w:tcPr>
            <w:tcW w:w="709" w:type="dxa"/>
          </w:tcPr>
          <w:p w:rsidR="001F2B77" w:rsidRPr="00757B37" w:rsidRDefault="001F2B77" w:rsidP="00A03F0B">
            <w:pPr>
              <w:spacing w:after="0"/>
              <w:ind w:left="-132" w:firstLine="132"/>
              <w:jc w:val="center"/>
              <w:rPr>
                <w:rFonts w:asciiTheme="minorHAnsi" w:hAnsiTheme="minorHAnsi" w:cstheme="minorHAnsi"/>
                <w:color w:val="FF0000"/>
                <w:sz w:val="20"/>
                <w:szCs w:val="20"/>
              </w:rPr>
            </w:pPr>
            <w:r w:rsidRPr="00757B37">
              <w:rPr>
                <w:rFonts w:asciiTheme="minorHAnsi" w:hAnsiTheme="minorHAnsi" w:cstheme="minorHAnsi"/>
                <w:color w:val="0070C0"/>
                <w:sz w:val="20"/>
                <w:szCs w:val="20"/>
              </w:rPr>
              <w:t>29</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27</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27</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30</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Buah</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41</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Hose binder</w:t>
            </w:r>
          </w:p>
        </w:tc>
        <w:tc>
          <w:tcPr>
            <w:tcW w:w="709" w:type="dxa"/>
          </w:tcPr>
          <w:p w:rsidR="001F2B77" w:rsidRPr="00757B37"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1</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Buah</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42</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Jaket tahan panas</w:t>
            </w:r>
          </w:p>
        </w:tc>
        <w:tc>
          <w:tcPr>
            <w:tcW w:w="709" w:type="dxa"/>
          </w:tcPr>
          <w:p w:rsidR="001F2B77" w:rsidRPr="00757B37"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50</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50</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50</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75</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Buah</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43</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Jam dinding</w:t>
            </w:r>
          </w:p>
        </w:tc>
        <w:tc>
          <w:tcPr>
            <w:tcW w:w="709" w:type="dxa"/>
          </w:tcPr>
          <w:p w:rsidR="001F2B77" w:rsidRPr="00757B37"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3</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3</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3</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3</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Buah</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44</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Jaring penyelamat</w:t>
            </w:r>
          </w:p>
        </w:tc>
        <w:tc>
          <w:tcPr>
            <w:tcW w:w="709" w:type="dxa"/>
          </w:tcPr>
          <w:p w:rsidR="001F2B77" w:rsidRPr="00757B37"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2</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2</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2</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6</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Buah</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45</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Kabel roll mee</w:t>
            </w:r>
          </w:p>
        </w:tc>
        <w:tc>
          <w:tcPr>
            <w:tcW w:w="709" w:type="dxa"/>
          </w:tcPr>
          <w:p w:rsidR="001F2B77" w:rsidRPr="00757B37"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2</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2</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2</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2</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Buah</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lastRenderedPageBreak/>
              <w:t>46</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Kaca mata + ear com</w:t>
            </w:r>
          </w:p>
        </w:tc>
        <w:tc>
          <w:tcPr>
            <w:tcW w:w="709" w:type="dxa"/>
          </w:tcPr>
          <w:p w:rsidR="001F2B77" w:rsidRPr="00757B37"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11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11</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28</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Buah</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47</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Kamera CCTV</w:t>
            </w:r>
          </w:p>
        </w:tc>
        <w:tc>
          <w:tcPr>
            <w:tcW w:w="709" w:type="dxa"/>
          </w:tcPr>
          <w:p w:rsidR="001F2B77" w:rsidRPr="00757B37"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1</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Unit</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48</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Kamera foto difital SLR</w:t>
            </w:r>
          </w:p>
        </w:tc>
        <w:tc>
          <w:tcPr>
            <w:tcW w:w="709" w:type="dxa"/>
          </w:tcPr>
          <w:p w:rsidR="001F2B77" w:rsidRPr="00757B37"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4</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4</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4</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3</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Unit</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49</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Kamera video digital</w:t>
            </w:r>
          </w:p>
        </w:tc>
        <w:tc>
          <w:tcPr>
            <w:tcW w:w="709" w:type="dxa"/>
          </w:tcPr>
          <w:p w:rsidR="001F2B77" w:rsidRPr="00757B37"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1</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Unit</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50</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Karpet</w:t>
            </w:r>
          </w:p>
        </w:tc>
        <w:tc>
          <w:tcPr>
            <w:tcW w:w="709" w:type="dxa"/>
          </w:tcPr>
          <w:p w:rsidR="001F2B77" w:rsidRPr="00757B37"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1</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Buah</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51</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Kipas Angin</w:t>
            </w:r>
          </w:p>
        </w:tc>
        <w:tc>
          <w:tcPr>
            <w:tcW w:w="709" w:type="dxa"/>
          </w:tcPr>
          <w:p w:rsidR="001F2B77" w:rsidRPr="00757B37"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7</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7</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7</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13</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Unit</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52</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Komputer PC</w:t>
            </w:r>
          </w:p>
        </w:tc>
        <w:tc>
          <w:tcPr>
            <w:tcW w:w="709" w:type="dxa"/>
          </w:tcPr>
          <w:p w:rsidR="001F2B77" w:rsidRPr="00757B37"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9</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9</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9</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16</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Unit</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53</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Kursi</w:t>
            </w:r>
          </w:p>
        </w:tc>
        <w:tc>
          <w:tcPr>
            <w:tcW w:w="709" w:type="dxa"/>
          </w:tcPr>
          <w:p w:rsidR="001F2B77" w:rsidRPr="00757B37"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136</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106</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76</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118</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Buah</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54</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Lambang Garuda Pancasila</w:t>
            </w:r>
          </w:p>
        </w:tc>
        <w:tc>
          <w:tcPr>
            <w:tcW w:w="709" w:type="dxa"/>
          </w:tcPr>
          <w:p w:rsidR="001F2B77" w:rsidRPr="00757B37"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1</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Buah</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55</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Layar LCD</w:t>
            </w:r>
          </w:p>
        </w:tc>
        <w:tc>
          <w:tcPr>
            <w:tcW w:w="709" w:type="dxa"/>
          </w:tcPr>
          <w:p w:rsidR="001F2B77" w:rsidRPr="00757B37"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3</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3</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3</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Unit</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56</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LCD Projector</w:t>
            </w:r>
          </w:p>
        </w:tc>
        <w:tc>
          <w:tcPr>
            <w:tcW w:w="709" w:type="dxa"/>
          </w:tcPr>
          <w:p w:rsidR="001F2B77" w:rsidRPr="00757B37"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2</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1</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2</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Unit</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57</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TV</w:t>
            </w:r>
          </w:p>
        </w:tc>
        <w:tc>
          <w:tcPr>
            <w:tcW w:w="709" w:type="dxa"/>
          </w:tcPr>
          <w:p w:rsidR="001F2B77" w:rsidRPr="00757B37"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6</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6</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6</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5</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Unit</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58</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Locker</w:t>
            </w:r>
          </w:p>
        </w:tc>
        <w:tc>
          <w:tcPr>
            <w:tcW w:w="709" w:type="dxa"/>
          </w:tcPr>
          <w:p w:rsidR="001F2B77" w:rsidRPr="00757B37"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2</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2</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2</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2</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Buah</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59</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Master stream nozzle</w:t>
            </w:r>
          </w:p>
        </w:tc>
        <w:tc>
          <w:tcPr>
            <w:tcW w:w="709" w:type="dxa"/>
          </w:tcPr>
          <w:p w:rsidR="001F2B77" w:rsidRPr="00757B37"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12</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12</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12</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9</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Buah</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60</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Megaphone</w:t>
            </w:r>
          </w:p>
        </w:tc>
        <w:tc>
          <w:tcPr>
            <w:tcW w:w="709" w:type="dxa"/>
          </w:tcPr>
          <w:p w:rsidR="001F2B77" w:rsidRPr="00757B37"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7</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7</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7</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5</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Buah</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61</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Meja</w:t>
            </w:r>
          </w:p>
        </w:tc>
        <w:tc>
          <w:tcPr>
            <w:tcW w:w="709" w:type="dxa"/>
          </w:tcPr>
          <w:p w:rsidR="001F2B77" w:rsidRPr="000D426B"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41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41</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41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53</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Buah</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62</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Mesin faximile</w:t>
            </w:r>
          </w:p>
        </w:tc>
        <w:tc>
          <w:tcPr>
            <w:tcW w:w="709" w:type="dxa"/>
          </w:tcPr>
          <w:p w:rsidR="001F2B77" w:rsidRPr="000D426B"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1</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Unit</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63</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Mesin ketik</w:t>
            </w:r>
          </w:p>
        </w:tc>
        <w:tc>
          <w:tcPr>
            <w:tcW w:w="709" w:type="dxa"/>
          </w:tcPr>
          <w:p w:rsidR="001F2B77" w:rsidRPr="000D426B"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2</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2</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2</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3</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Unit</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64</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Mesin pompa air</w:t>
            </w:r>
          </w:p>
        </w:tc>
        <w:tc>
          <w:tcPr>
            <w:tcW w:w="709" w:type="dxa"/>
          </w:tcPr>
          <w:p w:rsidR="001F2B77" w:rsidRPr="000D426B"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25</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Unit</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65</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Mesin penyedot lumpur</w:t>
            </w:r>
          </w:p>
        </w:tc>
        <w:tc>
          <w:tcPr>
            <w:tcW w:w="709" w:type="dxa"/>
          </w:tcPr>
          <w:p w:rsidR="001F2B77" w:rsidRPr="000D426B"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3</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3</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3</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3</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Unit</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66</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Mesin presensi sidik jari</w:t>
            </w:r>
          </w:p>
        </w:tc>
        <w:tc>
          <w:tcPr>
            <w:tcW w:w="709" w:type="dxa"/>
          </w:tcPr>
          <w:p w:rsidR="001F2B77" w:rsidRPr="000D426B"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1</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Unit</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67</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Mobil PK</w:t>
            </w:r>
          </w:p>
        </w:tc>
        <w:tc>
          <w:tcPr>
            <w:tcW w:w="709" w:type="dxa"/>
          </w:tcPr>
          <w:p w:rsidR="001F2B77" w:rsidRPr="00757B37"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10</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11</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9</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Unit</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68</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Mobil Rescue PK</w:t>
            </w:r>
          </w:p>
        </w:tc>
        <w:tc>
          <w:tcPr>
            <w:tcW w:w="709" w:type="dxa"/>
          </w:tcPr>
          <w:p w:rsidR="001F2B77" w:rsidRPr="000D426B"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1</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Unit</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69</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Monitor</w:t>
            </w:r>
          </w:p>
        </w:tc>
        <w:tc>
          <w:tcPr>
            <w:tcW w:w="709" w:type="dxa"/>
          </w:tcPr>
          <w:p w:rsidR="001F2B77" w:rsidRPr="000D426B"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5</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5</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5</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5</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Unit</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70</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Multi 25 M</w:t>
            </w:r>
          </w:p>
        </w:tc>
        <w:tc>
          <w:tcPr>
            <w:tcW w:w="709" w:type="dxa"/>
          </w:tcPr>
          <w:p w:rsidR="001F2B77" w:rsidRPr="000D426B"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1</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Buah</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71</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Multigas detector</w:t>
            </w:r>
          </w:p>
        </w:tc>
        <w:tc>
          <w:tcPr>
            <w:tcW w:w="709" w:type="dxa"/>
          </w:tcPr>
          <w:p w:rsidR="001F2B77" w:rsidRPr="000D426B"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1</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Buah</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72</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Notebook</w:t>
            </w:r>
          </w:p>
        </w:tc>
        <w:tc>
          <w:tcPr>
            <w:tcW w:w="709" w:type="dxa"/>
          </w:tcPr>
          <w:p w:rsidR="001F2B77" w:rsidRPr="000D426B"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9</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9</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9</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6</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Unit</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73</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Nozzle duduk/ groung monitor</w:t>
            </w:r>
          </w:p>
        </w:tc>
        <w:tc>
          <w:tcPr>
            <w:tcW w:w="709" w:type="dxa"/>
          </w:tcPr>
          <w:p w:rsidR="001F2B77" w:rsidRPr="000D426B"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1</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Buah</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74</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Paket radio UHF</w:t>
            </w:r>
          </w:p>
        </w:tc>
        <w:tc>
          <w:tcPr>
            <w:tcW w:w="709" w:type="dxa"/>
          </w:tcPr>
          <w:p w:rsidR="001F2B77" w:rsidRPr="000D426B"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2</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Unit</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75</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Pelampung model tabung</w:t>
            </w:r>
          </w:p>
        </w:tc>
        <w:tc>
          <w:tcPr>
            <w:tcW w:w="709" w:type="dxa"/>
          </w:tcPr>
          <w:p w:rsidR="001F2B77" w:rsidRPr="000D426B"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26</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26</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26</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30</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Buah</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76</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Perahu karet</w:t>
            </w:r>
          </w:p>
        </w:tc>
        <w:tc>
          <w:tcPr>
            <w:tcW w:w="709" w:type="dxa"/>
          </w:tcPr>
          <w:p w:rsidR="001F2B77" w:rsidRPr="000D426B"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Buah</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77</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Pesawat telepon</w:t>
            </w:r>
          </w:p>
        </w:tc>
        <w:tc>
          <w:tcPr>
            <w:tcW w:w="709" w:type="dxa"/>
          </w:tcPr>
          <w:p w:rsidR="001F2B77" w:rsidRPr="000D426B"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7</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7</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7</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7</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Unit</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78</w:t>
            </w:r>
          </w:p>
        </w:tc>
        <w:tc>
          <w:tcPr>
            <w:tcW w:w="3487" w:type="dxa"/>
          </w:tcPr>
          <w:p w:rsidR="001F2B77" w:rsidRPr="009E685D" w:rsidRDefault="001F2B77" w:rsidP="00A03F0B">
            <w:pPr>
              <w:spacing w:after="0"/>
              <w:ind w:left="-132" w:firstLine="132"/>
              <w:rPr>
                <w:rFonts w:asciiTheme="minorHAnsi" w:hAnsiTheme="minorHAnsi" w:cstheme="minorHAnsi"/>
                <w:sz w:val="20"/>
                <w:szCs w:val="20"/>
                <w:lang w:val="id-ID"/>
              </w:rPr>
            </w:pPr>
            <w:r w:rsidRPr="009E685D">
              <w:rPr>
                <w:rFonts w:asciiTheme="minorHAnsi" w:hAnsiTheme="minorHAnsi" w:cstheme="minorHAnsi"/>
                <w:sz w:val="20"/>
                <w:szCs w:val="20"/>
              </w:rPr>
              <w:t>Peti uang</w:t>
            </w:r>
          </w:p>
        </w:tc>
        <w:tc>
          <w:tcPr>
            <w:tcW w:w="709" w:type="dxa"/>
          </w:tcPr>
          <w:p w:rsidR="001F2B77" w:rsidRPr="000D426B"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1</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Buah</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79</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Pick up</w:t>
            </w:r>
          </w:p>
        </w:tc>
        <w:tc>
          <w:tcPr>
            <w:tcW w:w="709" w:type="dxa"/>
          </w:tcPr>
          <w:p w:rsidR="001F2B77" w:rsidRPr="000D426B"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1</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2</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Unit</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80</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Pompa air</w:t>
            </w:r>
          </w:p>
        </w:tc>
        <w:tc>
          <w:tcPr>
            <w:tcW w:w="709" w:type="dxa"/>
          </w:tcPr>
          <w:p w:rsidR="001F2B77" w:rsidRPr="000D426B"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5</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1</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24</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Buah</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81</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Ponsel CDMA</w:t>
            </w:r>
          </w:p>
        </w:tc>
        <w:tc>
          <w:tcPr>
            <w:tcW w:w="709" w:type="dxa"/>
          </w:tcPr>
          <w:p w:rsidR="001F2B77" w:rsidRPr="000D426B"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1</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Unit</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82</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Power cutter</w:t>
            </w:r>
          </w:p>
        </w:tc>
        <w:tc>
          <w:tcPr>
            <w:tcW w:w="709" w:type="dxa"/>
          </w:tcPr>
          <w:p w:rsidR="001F2B77" w:rsidRPr="000D426B"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1</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Unit</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83</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Printer</w:t>
            </w:r>
          </w:p>
        </w:tc>
        <w:tc>
          <w:tcPr>
            <w:tcW w:w="709" w:type="dxa"/>
          </w:tcPr>
          <w:p w:rsidR="001F2B77" w:rsidRPr="000D426B"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12</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8</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8</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8</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Unit</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84</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Rak besi siku</w:t>
            </w:r>
          </w:p>
        </w:tc>
        <w:tc>
          <w:tcPr>
            <w:tcW w:w="709" w:type="dxa"/>
          </w:tcPr>
          <w:p w:rsidR="001F2B77" w:rsidRPr="000D426B"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6</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6</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6</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5</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Buah</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lastRenderedPageBreak/>
              <w:t>85</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Rescue set</w:t>
            </w:r>
          </w:p>
        </w:tc>
        <w:tc>
          <w:tcPr>
            <w:tcW w:w="709" w:type="dxa"/>
          </w:tcPr>
          <w:p w:rsidR="001F2B77" w:rsidRPr="000D426B"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2</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2</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2</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2</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Unit</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86</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Rig</w:t>
            </w:r>
          </w:p>
        </w:tc>
        <w:tc>
          <w:tcPr>
            <w:tcW w:w="709" w:type="dxa"/>
          </w:tcPr>
          <w:p w:rsidR="001F2B77" w:rsidRPr="000D426B"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13</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13</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13</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14</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Unit</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87</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Roll kabel 50m</w:t>
            </w:r>
          </w:p>
        </w:tc>
        <w:tc>
          <w:tcPr>
            <w:tcW w:w="709" w:type="dxa"/>
          </w:tcPr>
          <w:p w:rsidR="001F2B77" w:rsidRPr="000D426B"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2</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2</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2</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2</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Buah</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88</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Scanner</w:t>
            </w:r>
          </w:p>
        </w:tc>
        <w:tc>
          <w:tcPr>
            <w:tcW w:w="709" w:type="dxa"/>
          </w:tcPr>
          <w:p w:rsidR="001F2B77" w:rsidRPr="000D426B"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1</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Unit</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89</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Senapan pelontar tali</w:t>
            </w:r>
          </w:p>
        </w:tc>
        <w:tc>
          <w:tcPr>
            <w:tcW w:w="709" w:type="dxa"/>
          </w:tcPr>
          <w:p w:rsidR="001F2B77" w:rsidRPr="000D426B"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1</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Buah</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90</w:t>
            </w:r>
          </w:p>
        </w:tc>
        <w:tc>
          <w:tcPr>
            <w:tcW w:w="3487" w:type="dxa"/>
          </w:tcPr>
          <w:p w:rsidR="001F2B77" w:rsidRPr="009E685D" w:rsidRDefault="001F2B77" w:rsidP="00A03F0B">
            <w:pPr>
              <w:spacing w:after="0"/>
              <w:ind w:left="-132" w:firstLine="132"/>
              <w:jc w:val="both"/>
              <w:rPr>
                <w:rFonts w:asciiTheme="minorHAnsi" w:hAnsiTheme="minorHAnsi" w:cstheme="minorHAnsi"/>
                <w:sz w:val="20"/>
                <w:szCs w:val="20"/>
              </w:rPr>
            </w:pPr>
            <w:r w:rsidRPr="009E685D">
              <w:rPr>
                <w:rFonts w:asciiTheme="minorHAnsi" w:hAnsiTheme="minorHAnsi" w:cstheme="minorHAnsi"/>
                <w:sz w:val="20"/>
                <w:szCs w:val="20"/>
              </w:rPr>
              <w:t>Senter (Halogen)</w:t>
            </w:r>
          </w:p>
        </w:tc>
        <w:tc>
          <w:tcPr>
            <w:tcW w:w="709" w:type="dxa"/>
          </w:tcPr>
          <w:p w:rsidR="001F2B77" w:rsidRPr="000D426B"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25</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Buah</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91</w:t>
            </w:r>
          </w:p>
        </w:tc>
        <w:tc>
          <w:tcPr>
            <w:tcW w:w="3487" w:type="dxa"/>
          </w:tcPr>
          <w:p w:rsidR="001F2B77" w:rsidRPr="009E685D" w:rsidRDefault="001F2B77" w:rsidP="00A03F0B">
            <w:pPr>
              <w:spacing w:after="0"/>
              <w:ind w:left="-132" w:firstLine="132"/>
              <w:jc w:val="both"/>
              <w:rPr>
                <w:rFonts w:asciiTheme="minorHAnsi" w:hAnsiTheme="minorHAnsi" w:cstheme="minorHAnsi"/>
                <w:sz w:val="20"/>
                <w:szCs w:val="20"/>
              </w:rPr>
            </w:pPr>
            <w:r w:rsidRPr="009E685D">
              <w:rPr>
                <w:rFonts w:asciiTheme="minorHAnsi" w:hAnsiTheme="minorHAnsi" w:cstheme="minorHAnsi"/>
                <w:sz w:val="20"/>
                <w:szCs w:val="20"/>
              </w:rPr>
              <w:t>Sepatu Harvick</w:t>
            </w:r>
          </w:p>
        </w:tc>
        <w:tc>
          <w:tcPr>
            <w:tcW w:w="709" w:type="dxa"/>
          </w:tcPr>
          <w:p w:rsidR="001F2B77" w:rsidRPr="000D426B"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80</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80</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80</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80</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Buah</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92</w:t>
            </w:r>
          </w:p>
        </w:tc>
        <w:tc>
          <w:tcPr>
            <w:tcW w:w="3487" w:type="dxa"/>
          </w:tcPr>
          <w:p w:rsidR="001F2B77" w:rsidRPr="009E685D" w:rsidRDefault="001F2B77" w:rsidP="00A03F0B">
            <w:pPr>
              <w:spacing w:after="0"/>
              <w:ind w:left="-132" w:firstLine="132"/>
              <w:jc w:val="both"/>
              <w:rPr>
                <w:rFonts w:asciiTheme="minorHAnsi" w:hAnsiTheme="minorHAnsi" w:cstheme="minorHAnsi"/>
                <w:sz w:val="20"/>
                <w:szCs w:val="20"/>
              </w:rPr>
            </w:pPr>
            <w:r w:rsidRPr="009E685D">
              <w:rPr>
                <w:rFonts w:asciiTheme="minorHAnsi" w:hAnsiTheme="minorHAnsi" w:cstheme="minorHAnsi"/>
                <w:sz w:val="20"/>
                <w:szCs w:val="20"/>
              </w:rPr>
              <w:t>Sepeda</w:t>
            </w:r>
          </w:p>
        </w:tc>
        <w:tc>
          <w:tcPr>
            <w:tcW w:w="709" w:type="dxa"/>
          </w:tcPr>
          <w:p w:rsidR="001F2B77" w:rsidRPr="000D426B"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1</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2</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Unit</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93</w:t>
            </w:r>
          </w:p>
        </w:tc>
        <w:tc>
          <w:tcPr>
            <w:tcW w:w="3487" w:type="dxa"/>
          </w:tcPr>
          <w:p w:rsidR="001F2B77" w:rsidRPr="009E685D" w:rsidRDefault="001F2B77" w:rsidP="00A03F0B">
            <w:pPr>
              <w:spacing w:after="0"/>
              <w:ind w:left="-132" w:firstLine="132"/>
              <w:jc w:val="both"/>
              <w:rPr>
                <w:rFonts w:asciiTheme="minorHAnsi" w:hAnsiTheme="minorHAnsi" w:cstheme="minorHAnsi"/>
                <w:sz w:val="20"/>
                <w:szCs w:val="20"/>
              </w:rPr>
            </w:pPr>
            <w:r w:rsidRPr="009E685D">
              <w:rPr>
                <w:rFonts w:asciiTheme="minorHAnsi" w:hAnsiTheme="minorHAnsi" w:cstheme="minorHAnsi"/>
                <w:sz w:val="20"/>
                <w:szCs w:val="20"/>
              </w:rPr>
              <w:t>Sepeda motor</w:t>
            </w:r>
          </w:p>
        </w:tc>
        <w:tc>
          <w:tcPr>
            <w:tcW w:w="709" w:type="dxa"/>
          </w:tcPr>
          <w:p w:rsidR="001F2B77" w:rsidRPr="000D426B"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16</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16</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16</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60</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Unit</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94</w:t>
            </w:r>
          </w:p>
        </w:tc>
        <w:tc>
          <w:tcPr>
            <w:tcW w:w="3487" w:type="dxa"/>
          </w:tcPr>
          <w:p w:rsidR="001F2B77" w:rsidRPr="009E685D" w:rsidRDefault="001F2B77" w:rsidP="00A03F0B">
            <w:pPr>
              <w:spacing w:after="0"/>
              <w:ind w:left="-132" w:firstLine="132"/>
              <w:jc w:val="both"/>
              <w:rPr>
                <w:rFonts w:asciiTheme="minorHAnsi" w:hAnsiTheme="minorHAnsi" w:cstheme="minorHAnsi"/>
                <w:sz w:val="20"/>
                <w:szCs w:val="20"/>
              </w:rPr>
            </w:pPr>
            <w:r w:rsidRPr="009E685D">
              <w:rPr>
                <w:rFonts w:asciiTheme="minorHAnsi" w:hAnsiTheme="minorHAnsi" w:cstheme="minorHAnsi"/>
                <w:sz w:val="20"/>
                <w:szCs w:val="20"/>
              </w:rPr>
              <w:t>Solar cell</w:t>
            </w:r>
          </w:p>
        </w:tc>
        <w:tc>
          <w:tcPr>
            <w:tcW w:w="709" w:type="dxa"/>
          </w:tcPr>
          <w:p w:rsidR="001F2B77" w:rsidRPr="000D426B"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3</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Unit</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95</w:t>
            </w:r>
          </w:p>
        </w:tc>
        <w:tc>
          <w:tcPr>
            <w:tcW w:w="3487" w:type="dxa"/>
          </w:tcPr>
          <w:p w:rsidR="001F2B77" w:rsidRPr="009E685D" w:rsidRDefault="001F2B77" w:rsidP="00A03F0B">
            <w:pPr>
              <w:spacing w:after="0"/>
              <w:ind w:left="-132" w:firstLine="132"/>
              <w:jc w:val="both"/>
              <w:rPr>
                <w:rFonts w:asciiTheme="minorHAnsi" w:hAnsiTheme="minorHAnsi" w:cstheme="minorHAnsi"/>
                <w:sz w:val="20"/>
                <w:szCs w:val="20"/>
              </w:rPr>
            </w:pPr>
            <w:r w:rsidRPr="009E685D">
              <w:rPr>
                <w:rFonts w:asciiTheme="minorHAnsi" w:hAnsiTheme="minorHAnsi" w:cstheme="minorHAnsi"/>
                <w:sz w:val="20"/>
                <w:szCs w:val="20"/>
              </w:rPr>
              <w:t>Tation wagon</w:t>
            </w:r>
          </w:p>
        </w:tc>
        <w:tc>
          <w:tcPr>
            <w:tcW w:w="709" w:type="dxa"/>
          </w:tcPr>
          <w:p w:rsidR="001F2B77" w:rsidRPr="000D426B"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4</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4</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4</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3</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Unit</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96</w:t>
            </w:r>
          </w:p>
        </w:tc>
        <w:tc>
          <w:tcPr>
            <w:tcW w:w="3487" w:type="dxa"/>
          </w:tcPr>
          <w:p w:rsidR="001F2B77" w:rsidRPr="009E685D" w:rsidRDefault="001F2B77" w:rsidP="00A03F0B">
            <w:pPr>
              <w:spacing w:after="0"/>
              <w:ind w:left="-132" w:firstLine="132"/>
              <w:jc w:val="both"/>
              <w:rPr>
                <w:rFonts w:asciiTheme="minorHAnsi" w:hAnsiTheme="minorHAnsi" w:cstheme="minorHAnsi"/>
                <w:sz w:val="20"/>
                <w:szCs w:val="20"/>
              </w:rPr>
            </w:pPr>
            <w:r w:rsidRPr="009E685D">
              <w:rPr>
                <w:rFonts w:asciiTheme="minorHAnsi" w:hAnsiTheme="minorHAnsi" w:cstheme="minorHAnsi"/>
                <w:sz w:val="20"/>
                <w:szCs w:val="20"/>
              </w:rPr>
              <w:t>Tali carmantel</w:t>
            </w:r>
          </w:p>
        </w:tc>
        <w:tc>
          <w:tcPr>
            <w:tcW w:w="709" w:type="dxa"/>
          </w:tcPr>
          <w:p w:rsidR="001F2B77" w:rsidRPr="000D426B"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4</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4</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4</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4</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Buah</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97</w:t>
            </w:r>
          </w:p>
        </w:tc>
        <w:tc>
          <w:tcPr>
            <w:tcW w:w="3487" w:type="dxa"/>
          </w:tcPr>
          <w:p w:rsidR="001F2B77" w:rsidRPr="009E685D" w:rsidRDefault="001F2B77" w:rsidP="00A03F0B">
            <w:pPr>
              <w:spacing w:after="0"/>
              <w:ind w:left="-132" w:firstLine="132"/>
              <w:jc w:val="both"/>
              <w:rPr>
                <w:rFonts w:asciiTheme="minorHAnsi" w:hAnsiTheme="minorHAnsi" w:cstheme="minorHAnsi"/>
                <w:sz w:val="20"/>
                <w:szCs w:val="20"/>
              </w:rPr>
            </w:pPr>
            <w:r w:rsidRPr="009E685D">
              <w:rPr>
                <w:rFonts w:asciiTheme="minorHAnsi" w:hAnsiTheme="minorHAnsi" w:cstheme="minorHAnsi"/>
                <w:sz w:val="20"/>
                <w:szCs w:val="20"/>
              </w:rPr>
              <w:t>Tali dadung</w:t>
            </w:r>
          </w:p>
        </w:tc>
        <w:tc>
          <w:tcPr>
            <w:tcW w:w="709" w:type="dxa"/>
          </w:tcPr>
          <w:p w:rsidR="001F2B77" w:rsidRPr="000D426B"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4</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4</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4</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4</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Buah</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98</w:t>
            </w:r>
          </w:p>
        </w:tc>
        <w:tc>
          <w:tcPr>
            <w:tcW w:w="3487" w:type="dxa"/>
          </w:tcPr>
          <w:p w:rsidR="001F2B77" w:rsidRPr="009E685D" w:rsidRDefault="001F2B77" w:rsidP="00A03F0B">
            <w:pPr>
              <w:spacing w:after="0"/>
              <w:ind w:left="-132" w:firstLine="132"/>
              <w:jc w:val="both"/>
              <w:rPr>
                <w:rFonts w:asciiTheme="minorHAnsi" w:hAnsiTheme="minorHAnsi" w:cstheme="minorHAnsi"/>
                <w:sz w:val="20"/>
                <w:szCs w:val="20"/>
              </w:rPr>
            </w:pPr>
            <w:r w:rsidRPr="009E685D">
              <w:rPr>
                <w:rFonts w:asciiTheme="minorHAnsi" w:hAnsiTheme="minorHAnsi" w:cstheme="minorHAnsi"/>
                <w:sz w:val="20"/>
                <w:szCs w:val="20"/>
              </w:rPr>
              <w:t>Tangga Alumunium</w:t>
            </w:r>
          </w:p>
        </w:tc>
        <w:tc>
          <w:tcPr>
            <w:tcW w:w="709" w:type="dxa"/>
          </w:tcPr>
          <w:p w:rsidR="001F2B77" w:rsidRPr="000D426B"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1</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Buah</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99</w:t>
            </w:r>
          </w:p>
        </w:tc>
        <w:tc>
          <w:tcPr>
            <w:tcW w:w="3487" w:type="dxa"/>
          </w:tcPr>
          <w:p w:rsidR="001F2B77" w:rsidRPr="009E685D" w:rsidRDefault="001F2B77" w:rsidP="00A03F0B">
            <w:pPr>
              <w:spacing w:after="0"/>
              <w:ind w:left="-132" w:firstLine="132"/>
              <w:jc w:val="both"/>
              <w:rPr>
                <w:rFonts w:asciiTheme="minorHAnsi" w:hAnsiTheme="minorHAnsi" w:cstheme="minorHAnsi"/>
                <w:sz w:val="20"/>
                <w:szCs w:val="20"/>
              </w:rPr>
            </w:pPr>
            <w:r w:rsidRPr="009E685D">
              <w:rPr>
                <w:rFonts w:asciiTheme="minorHAnsi" w:hAnsiTheme="minorHAnsi" w:cstheme="minorHAnsi"/>
                <w:sz w:val="20"/>
                <w:szCs w:val="20"/>
              </w:rPr>
              <w:t>Telemetri</w:t>
            </w:r>
          </w:p>
        </w:tc>
        <w:tc>
          <w:tcPr>
            <w:tcW w:w="709" w:type="dxa"/>
          </w:tcPr>
          <w:p w:rsidR="001F2B77" w:rsidRPr="000D426B"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Unit</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100</w:t>
            </w:r>
          </w:p>
        </w:tc>
        <w:tc>
          <w:tcPr>
            <w:tcW w:w="3487" w:type="dxa"/>
          </w:tcPr>
          <w:p w:rsidR="001F2B77" w:rsidRPr="009E685D" w:rsidRDefault="001F2B77" w:rsidP="00A03F0B">
            <w:pPr>
              <w:spacing w:after="0"/>
              <w:ind w:left="-132" w:firstLine="132"/>
              <w:jc w:val="both"/>
              <w:rPr>
                <w:rFonts w:asciiTheme="minorHAnsi" w:hAnsiTheme="minorHAnsi" w:cstheme="minorHAnsi"/>
                <w:sz w:val="20"/>
                <w:szCs w:val="20"/>
              </w:rPr>
            </w:pPr>
            <w:r w:rsidRPr="009E685D">
              <w:rPr>
                <w:rFonts w:asciiTheme="minorHAnsi" w:hAnsiTheme="minorHAnsi" w:cstheme="minorHAnsi"/>
                <w:sz w:val="20"/>
                <w:szCs w:val="20"/>
              </w:rPr>
              <w:t>Tenda komando</w:t>
            </w:r>
          </w:p>
        </w:tc>
        <w:tc>
          <w:tcPr>
            <w:tcW w:w="709" w:type="dxa"/>
          </w:tcPr>
          <w:p w:rsidR="001F2B77" w:rsidRPr="000D426B"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2</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2</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2</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2</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Buah</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101</w:t>
            </w:r>
          </w:p>
        </w:tc>
        <w:tc>
          <w:tcPr>
            <w:tcW w:w="3487" w:type="dxa"/>
          </w:tcPr>
          <w:p w:rsidR="001F2B77" w:rsidRPr="009E685D" w:rsidRDefault="001F2B77" w:rsidP="00A03F0B">
            <w:pPr>
              <w:spacing w:after="0"/>
              <w:ind w:left="-132" w:firstLine="132"/>
              <w:jc w:val="both"/>
              <w:rPr>
                <w:rFonts w:asciiTheme="minorHAnsi" w:hAnsiTheme="minorHAnsi" w:cstheme="minorHAnsi"/>
                <w:sz w:val="20"/>
                <w:szCs w:val="20"/>
              </w:rPr>
            </w:pPr>
            <w:r w:rsidRPr="009E685D">
              <w:rPr>
                <w:rFonts w:asciiTheme="minorHAnsi" w:hAnsiTheme="minorHAnsi" w:cstheme="minorHAnsi"/>
                <w:sz w:val="20"/>
                <w:szCs w:val="20"/>
              </w:rPr>
              <w:t>Topeng masker</w:t>
            </w:r>
          </w:p>
        </w:tc>
        <w:tc>
          <w:tcPr>
            <w:tcW w:w="709" w:type="dxa"/>
          </w:tcPr>
          <w:p w:rsidR="001F2B77" w:rsidRPr="000D426B"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50</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50</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50</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60</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Buah</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102</w:t>
            </w:r>
          </w:p>
        </w:tc>
        <w:tc>
          <w:tcPr>
            <w:tcW w:w="3487" w:type="dxa"/>
          </w:tcPr>
          <w:p w:rsidR="001F2B77" w:rsidRPr="009E685D" w:rsidRDefault="001F2B77" w:rsidP="00A03F0B">
            <w:pPr>
              <w:spacing w:after="0"/>
              <w:ind w:left="-132" w:firstLine="132"/>
              <w:jc w:val="both"/>
              <w:rPr>
                <w:rFonts w:asciiTheme="minorHAnsi" w:hAnsiTheme="minorHAnsi" w:cstheme="minorHAnsi"/>
                <w:sz w:val="20"/>
                <w:szCs w:val="20"/>
              </w:rPr>
            </w:pPr>
            <w:r w:rsidRPr="009E685D">
              <w:rPr>
                <w:rFonts w:asciiTheme="minorHAnsi" w:hAnsiTheme="minorHAnsi" w:cstheme="minorHAnsi"/>
                <w:sz w:val="20"/>
                <w:szCs w:val="20"/>
              </w:rPr>
              <w:t>Tower antena</w:t>
            </w:r>
          </w:p>
        </w:tc>
        <w:tc>
          <w:tcPr>
            <w:tcW w:w="709" w:type="dxa"/>
          </w:tcPr>
          <w:p w:rsidR="001F2B77" w:rsidRPr="000D426B"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1</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2</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Unit</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103</w:t>
            </w:r>
          </w:p>
        </w:tc>
        <w:tc>
          <w:tcPr>
            <w:tcW w:w="3487" w:type="dxa"/>
          </w:tcPr>
          <w:p w:rsidR="001F2B77" w:rsidRPr="009E685D" w:rsidRDefault="001F2B77" w:rsidP="00A03F0B">
            <w:pPr>
              <w:spacing w:after="0"/>
              <w:ind w:left="-132" w:firstLine="132"/>
              <w:jc w:val="both"/>
              <w:rPr>
                <w:rFonts w:asciiTheme="minorHAnsi" w:hAnsiTheme="minorHAnsi" w:cstheme="minorHAnsi"/>
                <w:sz w:val="20"/>
                <w:szCs w:val="20"/>
              </w:rPr>
            </w:pPr>
            <w:r w:rsidRPr="009E685D">
              <w:rPr>
                <w:rFonts w:asciiTheme="minorHAnsi" w:hAnsiTheme="minorHAnsi" w:cstheme="minorHAnsi"/>
                <w:sz w:val="20"/>
                <w:szCs w:val="20"/>
              </w:rPr>
              <w:t>Transceiver – transmiter</w:t>
            </w:r>
          </w:p>
        </w:tc>
        <w:tc>
          <w:tcPr>
            <w:tcW w:w="709" w:type="dxa"/>
          </w:tcPr>
          <w:p w:rsidR="001F2B77" w:rsidRPr="000D426B"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13</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13</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13</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13</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Unit</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104</w:t>
            </w:r>
          </w:p>
        </w:tc>
        <w:tc>
          <w:tcPr>
            <w:tcW w:w="3487" w:type="dxa"/>
          </w:tcPr>
          <w:p w:rsidR="001F2B77" w:rsidRPr="009E685D" w:rsidRDefault="001F2B77" w:rsidP="00A03F0B">
            <w:pPr>
              <w:spacing w:after="0"/>
              <w:ind w:left="-132" w:firstLine="132"/>
              <w:jc w:val="both"/>
              <w:rPr>
                <w:rFonts w:asciiTheme="minorHAnsi" w:hAnsiTheme="minorHAnsi" w:cstheme="minorHAnsi"/>
                <w:sz w:val="20"/>
                <w:szCs w:val="20"/>
              </w:rPr>
            </w:pPr>
            <w:r w:rsidRPr="009E685D">
              <w:rPr>
                <w:rFonts w:asciiTheme="minorHAnsi" w:hAnsiTheme="minorHAnsi" w:cstheme="minorHAnsi"/>
                <w:sz w:val="20"/>
                <w:szCs w:val="20"/>
              </w:rPr>
              <w:t>UHF wirelestuner</w:t>
            </w:r>
          </w:p>
        </w:tc>
        <w:tc>
          <w:tcPr>
            <w:tcW w:w="709" w:type="dxa"/>
          </w:tcPr>
          <w:p w:rsidR="001F2B77" w:rsidRPr="000D426B"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1</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Unit</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105</w:t>
            </w:r>
          </w:p>
        </w:tc>
        <w:tc>
          <w:tcPr>
            <w:tcW w:w="3487" w:type="dxa"/>
          </w:tcPr>
          <w:p w:rsidR="001F2B77" w:rsidRPr="009E685D" w:rsidRDefault="001F2B77" w:rsidP="00A03F0B">
            <w:pPr>
              <w:spacing w:after="0"/>
              <w:ind w:left="-132" w:firstLine="132"/>
              <w:jc w:val="both"/>
              <w:rPr>
                <w:rFonts w:asciiTheme="minorHAnsi" w:hAnsiTheme="minorHAnsi" w:cstheme="minorHAnsi"/>
                <w:sz w:val="20"/>
                <w:szCs w:val="20"/>
              </w:rPr>
            </w:pPr>
            <w:r w:rsidRPr="009E685D">
              <w:rPr>
                <w:rFonts w:asciiTheme="minorHAnsi" w:hAnsiTheme="minorHAnsi" w:cstheme="minorHAnsi"/>
                <w:sz w:val="20"/>
                <w:szCs w:val="20"/>
              </w:rPr>
              <w:t>UPS</w:t>
            </w:r>
          </w:p>
        </w:tc>
        <w:tc>
          <w:tcPr>
            <w:tcW w:w="709" w:type="dxa"/>
          </w:tcPr>
          <w:p w:rsidR="001F2B77" w:rsidRPr="000D426B"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15</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15</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15</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26</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Unit</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106</w:t>
            </w:r>
          </w:p>
        </w:tc>
        <w:tc>
          <w:tcPr>
            <w:tcW w:w="3487" w:type="dxa"/>
          </w:tcPr>
          <w:p w:rsidR="001F2B77" w:rsidRPr="009E685D" w:rsidRDefault="001F2B77" w:rsidP="00A03F0B">
            <w:pPr>
              <w:spacing w:after="0"/>
              <w:ind w:left="-132" w:firstLine="132"/>
              <w:jc w:val="both"/>
              <w:rPr>
                <w:rFonts w:asciiTheme="minorHAnsi" w:hAnsiTheme="minorHAnsi" w:cstheme="minorHAnsi"/>
                <w:sz w:val="20"/>
                <w:szCs w:val="20"/>
              </w:rPr>
            </w:pPr>
            <w:r w:rsidRPr="009E685D">
              <w:rPr>
                <w:rFonts w:asciiTheme="minorHAnsi" w:hAnsiTheme="minorHAnsi" w:cstheme="minorHAnsi"/>
                <w:sz w:val="20"/>
                <w:szCs w:val="20"/>
              </w:rPr>
              <w:t>V belt</w:t>
            </w:r>
          </w:p>
        </w:tc>
        <w:tc>
          <w:tcPr>
            <w:tcW w:w="709" w:type="dxa"/>
          </w:tcPr>
          <w:p w:rsidR="001F2B77" w:rsidRPr="000D426B"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3</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3</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3</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3</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Unit</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107</w:t>
            </w:r>
          </w:p>
        </w:tc>
        <w:tc>
          <w:tcPr>
            <w:tcW w:w="3487" w:type="dxa"/>
          </w:tcPr>
          <w:p w:rsidR="001F2B77" w:rsidRPr="009E685D" w:rsidRDefault="001F2B77" w:rsidP="00A03F0B">
            <w:pPr>
              <w:spacing w:after="0"/>
              <w:ind w:left="-132" w:firstLine="132"/>
              <w:jc w:val="both"/>
              <w:rPr>
                <w:rFonts w:asciiTheme="minorHAnsi" w:hAnsiTheme="minorHAnsi" w:cstheme="minorHAnsi"/>
                <w:sz w:val="20"/>
                <w:szCs w:val="20"/>
              </w:rPr>
            </w:pPr>
            <w:r w:rsidRPr="009E685D">
              <w:rPr>
                <w:rFonts w:asciiTheme="minorHAnsi" w:hAnsiTheme="minorHAnsi" w:cstheme="minorHAnsi"/>
                <w:sz w:val="20"/>
                <w:szCs w:val="20"/>
              </w:rPr>
              <w:t>Vacuum</w:t>
            </w:r>
          </w:p>
        </w:tc>
        <w:tc>
          <w:tcPr>
            <w:tcW w:w="709" w:type="dxa"/>
          </w:tcPr>
          <w:p w:rsidR="001F2B77" w:rsidRPr="000D426B"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1</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Unit</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108</w:t>
            </w:r>
          </w:p>
        </w:tc>
        <w:tc>
          <w:tcPr>
            <w:tcW w:w="3487" w:type="dxa"/>
          </w:tcPr>
          <w:p w:rsidR="001F2B77" w:rsidRPr="009E685D" w:rsidRDefault="001F2B77" w:rsidP="00A03F0B">
            <w:pPr>
              <w:spacing w:after="0"/>
              <w:ind w:left="-132" w:firstLine="132"/>
              <w:jc w:val="both"/>
              <w:rPr>
                <w:rFonts w:asciiTheme="minorHAnsi" w:hAnsiTheme="minorHAnsi" w:cstheme="minorHAnsi"/>
                <w:sz w:val="20"/>
                <w:szCs w:val="20"/>
              </w:rPr>
            </w:pPr>
            <w:r w:rsidRPr="009E685D">
              <w:rPr>
                <w:rFonts w:asciiTheme="minorHAnsi" w:hAnsiTheme="minorHAnsi" w:cstheme="minorHAnsi"/>
                <w:sz w:val="20"/>
                <w:szCs w:val="20"/>
              </w:rPr>
              <w:t>Vacuum cleaner</w:t>
            </w:r>
          </w:p>
        </w:tc>
        <w:tc>
          <w:tcPr>
            <w:tcW w:w="709" w:type="dxa"/>
          </w:tcPr>
          <w:p w:rsidR="001F2B77" w:rsidRPr="000D426B"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1</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Unit</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109</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Vertical rescue</w:t>
            </w:r>
          </w:p>
        </w:tc>
        <w:tc>
          <w:tcPr>
            <w:tcW w:w="709" w:type="dxa"/>
          </w:tcPr>
          <w:p w:rsidR="001F2B77" w:rsidRPr="000D426B"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45</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Unit</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110</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Whiteboard</w:t>
            </w:r>
          </w:p>
        </w:tc>
        <w:tc>
          <w:tcPr>
            <w:tcW w:w="709" w:type="dxa"/>
          </w:tcPr>
          <w:p w:rsidR="001F2B77" w:rsidRPr="000D426B"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2</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Buah</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111</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WIFI LAN adapter</w:t>
            </w:r>
          </w:p>
        </w:tc>
        <w:tc>
          <w:tcPr>
            <w:tcW w:w="709" w:type="dxa"/>
          </w:tcPr>
          <w:p w:rsidR="001F2B77" w:rsidRPr="000D426B"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1</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Unit</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112</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Wireless</w:t>
            </w:r>
          </w:p>
        </w:tc>
        <w:tc>
          <w:tcPr>
            <w:tcW w:w="709" w:type="dxa"/>
          </w:tcPr>
          <w:p w:rsidR="001F2B77" w:rsidRPr="000D426B"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2</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2</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2</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2</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Unit</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113</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Wireless acces point</w:t>
            </w:r>
          </w:p>
        </w:tc>
        <w:tc>
          <w:tcPr>
            <w:tcW w:w="709" w:type="dxa"/>
          </w:tcPr>
          <w:p w:rsidR="001F2B77" w:rsidRPr="00860250"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1</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Unit</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114</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Zice</w:t>
            </w:r>
          </w:p>
        </w:tc>
        <w:tc>
          <w:tcPr>
            <w:tcW w:w="709" w:type="dxa"/>
          </w:tcPr>
          <w:p w:rsidR="001F2B77" w:rsidRPr="00860250"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1</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Unit</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115</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 xml:space="preserve">Branchpipe With Variable Nozzle </w:t>
            </w:r>
          </w:p>
        </w:tc>
        <w:tc>
          <w:tcPr>
            <w:tcW w:w="709" w:type="dxa"/>
          </w:tcPr>
          <w:p w:rsidR="001F2B77" w:rsidRPr="00860250"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26</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26</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26</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Buah</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116</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Selang pemadam</w:t>
            </w:r>
          </w:p>
        </w:tc>
        <w:tc>
          <w:tcPr>
            <w:tcW w:w="709" w:type="dxa"/>
          </w:tcPr>
          <w:p w:rsidR="001F2B77" w:rsidRPr="00860250"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40</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40</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40</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Buah</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117</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Y Connection</w:t>
            </w:r>
          </w:p>
        </w:tc>
        <w:tc>
          <w:tcPr>
            <w:tcW w:w="709" w:type="dxa"/>
          </w:tcPr>
          <w:p w:rsidR="001F2B77" w:rsidRPr="00860250"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2</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2</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2</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Buah</w:t>
            </w:r>
          </w:p>
        </w:tc>
      </w:tr>
      <w:tr w:rsidR="001F2B77" w:rsidRPr="00B6298C" w:rsidTr="00A03F0B">
        <w:tc>
          <w:tcPr>
            <w:tcW w:w="624"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118</w:t>
            </w:r>
          </w:p>
        </w:tc>
        <w:tc>
          <w:tcPr>
            <w:tcW w:w="3487" w:type="dxa"/>
          </w:tcPr>
          <w:p w:rsidR="001F2B77" w:rsidRPr="009E685D" w:rsidRDefault="001F2B77" w:rsidP="00A03F0B">
            <w:pPr>
              <w:spacing w:after="0"/>
              <w:rPr>
                <w:rFonts w:asciiTheme="minorHAnsi" w:hAnsiTheme="minorHAnsi" w:cstheme="minorHAnsi"/>
                <w:sz w:val="20"/>
                <w:szCs w:val="20"/>
              </w:rPr>
            </w:pPr>
            <w:r w:rsidRPr="009E685D">
              <w:rPr>
                <w:rFonts w:asciiTheme="minorHAnsi" w:hAnsiTheme="minorHAnsi" w:cstheme="minorHAnsi"/>
                <w:sz w:val="20"/>
                <w:szCs w:val="20"/>
              </w:rPr>
              <w:t xml:space="preserve">Komputer Tablet  </w:t>
            </w:r>
          </w:p>
        </w:tc>
        <w:tc>
          <w:tcPr>
            <w:tcW w:w="709" w:type="dxa"/>
          </w:tcPr>
          <w:p w:rsidR="001F2B77" w:rsidRPr="00860250"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1</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Buah</w:t>
            </w:r>
          </w:p>
        </w:tc>
      </w:tr>
      <w:tr w:rsidR="001F2B77" w:rsidRPr="00B6298C" w:rsidTr="00A03F0B">
        <w:tc>
          <w:tcPr>
            <w:tcW w:w="624"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119</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Meja Kursi Tamu</w:t>
            </w:r>
          </w:p>
        </w:tc>
        <w:tc>
          <w:tcPr>
            <w:tcW w:w="709" w:type="dxa"/>
          </w:tcPr>
          <w:p w:rsidR="001F2B77" w:rsidRPr="00860250"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1</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Buah</w:t>
            </w:r>
          </w:p>
        </w:tc>
      </w:tr>
      <w:tr w:rsidR="001F2B77" w:rsidRPr="00B6298C" w:rsidTr="00A03F0B">
        <w:tc>
          <w:tcPr>
            <w:tcW w:w="624"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120</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Flow meter</w:t>
            </w:r>
          </w:p>
        </w:tc>
        <w:tc>
          <w:tcPr>
            <w:tcW w:w="709" w:type="dxa"/>
          </w:tcPr>
          <w:p w:rsidR="001F2B77" w:rsidRPr="00860250"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1</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Buah</w:t>
            </w:r>
          </w:p>
        </w:tc>
      </w:tr>
      <w:tr w:rsidR="001F2B77" w:rsidRPr="00B6298C" w:rsidTr="00A03F0B">
        <w:tc>
          <w:tcPr>
            <w:tcW w:w="624"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121</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Bangunan/gedung kantor</w:t>
            </w:r>
          </w:p>
        </w:tc>
        <w:tc>
          <w:tcPr>
            <w:tcW w:w="709" w:type="dxa"/>
          </w:tcPr>
          <w:p w:rsidR="001F2B77" w:rsidRPr="00860250"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1</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Unit</w:t>
            </w:r>
          </w:p>
        </w:tc>
      </w:tr>
      <w:tr w:rsidR="001F2B77" w:rsidRPr="00B6298C" w:rsidTr="00A03F0B">
        <w:tc>
          <w:tcPr>
            <w:tcW w:w="624"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122</w:t>
            </w:r>
          </w:p>
        </w:tc>
        <w:tc>
          <w:tcPr>
            <w:tcW w:w="3487" w:type="dxa"/>
          </w:tcPr>
          <w:p w:rsidR="001F2B77" w:rsidRPr="009E685D" w:rsidRDefault="001F2B77" w:rsidP="00A03F0B">
            <w:pPr>
              <w:spacing w:after="0"/>
              <w:rPr>
                <w:rFonts w:asciiTheme="minorHAnsi" w:hAnsiTheme="minorHAnsi" w:cstheme="minorHAnsi"/>
                <w:sz w:val="20"/>
                <w:szCs w:val="20"/>
              </w:rPr>
            </w:pPr>
            <w:r w:rsidRPr="009E685D">
              <w:rPr>
                <w:rFonts w:asciiTheme="minorHAnsi" w:hAnsiTheme="minorHAnsi" w:cstheme="minorHAnsi"/>
                <w:sz w:val="20"/>
                <w:szCs w:val="20"/>
              </w:rPr>
              <w:t>Bangunan Pos Pemadam Kebakaran</w:t>
            </w:r>
          </w:p>
        </w:tc>
        <w:tc>
          <w:tcPr>
            <w:tcW w:w="709" w:type="dxa"/>
          </w:tcPr>
          <w:p w:rsidR="001F2B77" w:rsidRPr="00860250"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1</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Unit</w:t>
            </w:r>
          </w:p>
        </w:tc>
      </w:tr>
      <w:tr w:rsidR="001F2B77" w:rsidRPr="00B6298C" w:rsidTr="00A03F0B">
        <w:tc>
          <w:tcPr>
            <w:tcW w:w="624"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123</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Hydran Umum</w:t>
            </w:r>
          </w:p>
        </w:tc>
        <w:tc>
          <w:tcPr>
            <w:tcW w:w="709" w:type="dxa"/>
          </w:tcPr>
          <w:p w:rsidR="001F2B77" w:rsidRPr="00860250"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5</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3</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3</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Unit</w:t>
            </w:r>
          </w:p>
        </w:tc>
      </w:tr>
      <w:tr w:rsidR="001F2B77" w:rsidRPr="00B6298C" w:rsidTr="00A03F0B">
        <w:tc>
          <w:tcPr>
            <w:tcW w:w="624"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lastRenderedPageBreak/>
              <w:t>124</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sidRPr="009E685D">
              <w:rPr>
                <w:rFonts w:asciiTheme="minorHAnsi" w:hAnsiTheme="minorHAnsi" w:cstheme="minorHAnsi"/>
                <w:sz w:val="20"/>
                <w:szCs w:val="20"/>
              </w:rPr>
              <w:t>Tandon Air</w:t>
            </w:r>
          </w:p>
        </w:tc>
        <w:tc>
          <w:tcPr>
            <w:tcW w:w="709" w:type="dxa"/>
          </w:tcPr>
          <w:p w:rsidR="001F2B77" w:rsidRPr="00860250"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16</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16</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16</w:t>
            </w:r>
          </w:p>
        </w:tc>
        <w:tc>
          <w:tcPr>
            <w:tcW w:w="709" w:type="dxa"/>
          </w:tcPr>
          <w:p w:rsidR="001F2B77" w:rsidRPr="009E685D" w:rsidRDefault="001F2B77" w:rsidP="00A03F0B">
            <w:pPr>
              <w:spacing w:after="0"/>
              <w:ind w:left="-132" w:firstLine="132"/>
              <w:jc w:val="center"/>
              <w:rPr>
                <w:rFonts w:asciiTheme="minorHAnsi" w:hAnsiTheme="minorHAnsi" w:cstheme="minorHAnsi"/>
                <w:sz w:val="20"/>
                <w:szCs w:val="20"/>
                <w:lang w:val="id-ID"/>
              </w:rPr>
            </w:pPr>
            <w:r w:rsidRPr="009E685D">
              <w:rPr>
                <w:rFonts w:asciiTheme="minorHAnsi" w:hAnsiTheme="minorHAnsi" w:cstheme="minorHAnsi"/>
                <w:sz w:val="20"/>
                <w:szCs w:val="20"/>
                <w:lang w:val="id-ID"/>
              </w:rPr>
              <w:t>-</w:t>
            </w:r>
          </w:p>
        </w:tc>
        <w:tc>
          <w:tcPr>
            <w:tcW w:w="992" w:type="dxa"/>
          </w:tcPr>
          <w:p w:rsidR="001F2B77" w:rsidRPr="009E685D" w:rsidRDefault="001F2B77" w:rsidP="00A03F0B">
            <w:pPr>
              <w:spacing w:after="0"/>
              <w:ind w:left="-132" w:firstLine="132"/>
              <w:jc w:val="center"/>
              <w:rPr>
                <w:rFonts w:asciiTheme="minorHAnsi" w:hAnsiTheme="minorHAnsi" w:cstheme="minorHAnsi"/>
                <w:sz w:val="20"/>
                <w:szCs w:val="20"/>
              </w:rPr>
            </w:pPr>
            <w:r w:rsidRPr="009E685D">
              <w:rPr>
                <w:rFonts w:asciiTheme="minorHAnsi" w:hAnsiTheme="minorHAnsi" w:cstheme="minorHAnsi"/>
                <w:sz w:val="20"/>
                <w:szCs w:val="20"/>
              </w:rPr>
              <w:t>Unit</w:t>
            </w:r>
          </w:p>
        </w:tc>
      </w:tr>
      <w:tr w:rsidR="001F2B77" w:rsidRPr="00B6298C" w:rsidTr="00A03F0B">
        <w:tc>
          <w:tcPr>
            <w:tcW w:w="624" w:type="dxa"/>
          </w:tcPr>
          <w:p w:rsidR="001F2B77" w:rsidRPr="009E685D" w:rsidRDefault="001F2B77" w:rsidP="00A03F0B">
            <w:pPr>
              <w:spacing w:after="0"/>
              <w:ind w:left="-132" w:firstLine="132"/>
              <w:rPr>
                <w:rFonts w:asciiTheme="minorHAnsi" w:hAnsiTheme="minorHAnsi" w:cstheme="minorHAnsi"/>
                <w:sz w:val="20"/>
                <w:szCs w:val="20"/>
              </w:rPr>
            </w:pPr>
            <w:r>
              <w:rPr>
                <w:rFonts w:asciiTheme="minorHAnsi" w:hAnsiTheme="minorHAnsi" w:cstheme="minorHAnsi"/>
                <w:sz w:val="20"/>
                <w:szCs w:val="20"/>
              </w:rPr>
              <w:t>125</w:t>
            </w:r>
          </w:p>
        </w:tc>
        <w:tc>
          <w:tcPr>
            <w:tcW w:w="3487" w:type="dxa"/>
          </w:tcPr>
          <w:p w:rsidR="001F2B77" w:rsidRPr="009E685D" w:rsidRDefault="001F2B77" w:rsidP="00A03F0B">
            <w:pPr>
              <w:spacing w:after="0"/>
              <w:ind w:left="-132" w:firstLine="132"/>
              <w:rPr>
                <w:rFonts w:asciiTheme="minorHAnsi" w:hAnsiTheme="minorHAnsi" w:cstheme="minorHAnsi"/>
                <w:sz w:val="20"/>
                <w:szCs w:val="20"/>
              </w:rPr>
            </w:pPr>
            <w:r>
              <w:rPr>
                <w:rFonts w:asciiTheme="minorHAnsi" w:hAnsiTheme="minorHAnsi" w:cstheme="minorHAnsi"/>
                <w:sz w:val="20"/>
                <w:szCs w:val="20"/>
              </w:rPr>
              <w:t>Kursi Tamu di ruangan Pejabat Eselon II</w:t>
            </w:r>
          </w:p>
        </w:tc>
        <w:tc>
          <w:tcPr>
            <w:tcW w:w="709" w:type="dxa"/>
          </w:tcPr>
          <w:p w:rsidR="001F2B77" w:rsidRPr="0036614E" w:rsidRDefault="001F2B77"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1</w:t>
            </w:r>
          </w:p>
        </w:tc>
        <w:tc>
          <w:tcPr>
            <w:tcW w:w="709" w:type="dxa"/>
          </w:tcPr>
          <w:p w:rsidR="001F2B77" w:rsidRPr="00860250" w:rsidRDefault="001F2B77"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850" w:type="dxa"/>
            <w:shd w:val="clear" w:color="auto" w:fill="auto"/>
          </w:tcPr>
          <w:p w:rsidR="001F2B77" w:rsidRPr="009E685D" w:rsidRDefault="001F2B77"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709" w:type="dxa"/>
          </w:tcPr>
          <w:p w:rsidR="001F2B77" w:rsidRPr="00860250" w:rsidRDefault="001F2B77"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992" w:type="dxa"/>
          </w:tcPr>
          <w:p w:rsidR="001F2B77" w:rsidRPr="009E685D"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Unit</w:t>
            </w:r>
          </w:p>
        </w:tc>
      </w:tr>
      <w:tr w:rsidR="00F43A95" w:rsidRPr="00B6298C" w:rsidTr="00A03F0B">
        <w:tc>
          <w:tcPr>
            <w:tcW w:w="624" w:type="dxa"/>
          </w:tcPr>
          <w:p w:rsidR="00F43A95" w:rsidRDefault="00F43A95" w:rsidP="00A03F0B">
            <w:pPr>
              <w:spacing w:after="0"/>
              <w:ind w:left="-132" w:firstLine="132"/>
              <w:rPr>
                <w:rFonts w:asciiTheme="minorHAnsi" w:hAnsiTheme="minorHAnsi" w:cstheme="minorHAnsi"/>
                <w:sz w:val="20"/>
                <w:szCs w:val="20"/>
              </w:rPr>
            </w:pPr>
            <w:r>
              <w:rPr>
                <w:rFonts w:asciiTheme="minorHAnsi" w:hAnsiTheme="minorHAnsi" w:cstheme="minorHAnsi"/>
                <w:sz w:val="20"/>
                <w:szCs w:val="20"/>
              </w:rPr>
              <w:t>126</w:t>
            </w:r>
          </w:p>
        </w:tc>
        <w:tc>
          <w:tcPr>
            <w:tcW w:w="3487" w:type="dxa"/>
          </w:tcPr>
          <w:p w:rsidR="00F43A95" w:rsidRDefault="00F43A95" w:rsidP="00A03F0B">
            <w:pPr>
              <w:spacing w:after="0"/>
              <w:ind w:left="-132" w:firstLine="132"/>
              <w:rPr>
                <w:rFonts w:asciiTheme="minorHAnsi" w:hAnsiTheme="minorHAnsi" w:cstheme="minorHAnsi"/>
                <w:sz w:val="20"/>
                <w:szCs w:val="20"/>
              </w:rPr>
            </w:pPr>
            <w:r w:rsidRPr="002D0837">
              <w:rPr>
                <w:rFonts w:asciiTheme="minorHAnsi" w:hAnsiTheme="minorHAnsi" w:cstheme="minorHAnsi"/>
                <w:sz w:val="20"/>
                <w:szCs w:val="20"/>
              </w:rPr>
              <w:t>Alat Pemadam/Portable</w:t>
            </w:r>
          </w:p>
        </w:tc>
        <w:tc>
          <w:tcPr>
            <w:tcW w:w="709" w:type="dxa"/>
          </w:tcPr>
          <w:p w:rsidR="00F43A95" w:rsidRDefault="00F43A95"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18</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850" w:type="dxa"/>
            <w:shd w:val="clear" w:color="auto" w:fill="auto"/>
          </w:tcPr>
          <w:p w:rsidR="00F43A95" w:rsidRPr="009E685D"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992" w:type="dxa"/>
          </w:tcPr>
          <w:p w:rsidR="00F43A95" w:rsidRPr="009E685D"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Buah</w:t>
            </w:r>
          </w:p>
        </w:tc>
      </w:tr>
      <w:tr w:rsidR="00F43A95" w:rsidRPr="00B6298C" w:rsidTr="00A03F0B">
        <w:tc>
          <w:tcPr>
            <w:tcW w:w="624" w:type="dxa"/>
          </w:tcPr>
          <w:p w:rsidR="00F43A95" w:rsidRDefault="00F43A95" w:rsidP="00A03F0B">
            <w:pPr>
              <w:spacing w:after="0"/>
              <w:ind w:left="-132" w:firstLine="132"/>
              <w:rPr>
                <w:rFonts w:asciiTheme="minorHAnsi" w:hAnsiTheme="minorHAnsi" w:cstheme="minorHAnsi"/>
                <w:sz w:val="20"/>
                <w:szCs w:val="20"/>
              </w:rPr>
            </w:pPr>
            <w:r>
              <w:rPr>
                <w:rFonts w:asciiTheme="minorHAnsi" w:hAnsiTheme="minorHAnsi" w:cstheme="minorHAnsi"/>
                <w:sz w:val="20"/>
                <w:szCs w:val="20"/>
              </w:rPr>
              <w:t>127</w:t>
            </w:r>
          </w:p>
        </w:tc>
        <w:tc>
          <w:tcPr>
            <w:tcW w:w="3487" w:type="dxa"/>
          </w:tcPr>
          <w:p w:rsidR="00F43A95" w:rsidRDefault="00F43A95" w:rsidP="00A03F0B">
            <w:pPr>
              <w:spacing w:after="0"/>
              <w:ind w:left="-132" w:firstLine="132"/>
              <w:rPr>
                <w:rFonts w:asciiTheme="minorHAnsi" w:hAnsiTheme="minorHAnsi" w:cstheme="minorHAnsi"/>
                <w:sz w:val="20"/>
                <w:szCs w:val="20"/>
              </w:rPr>
            </w:pPr>
            <w:r w:rsidRPr="002D0837">
              <w:rPr>
                <w:rFonts w:asciiTheme="minorHAnsi" w:hAnsiTheme="minorHAnsi" w:cstheme="minorHAnsi"/>
                <w:sz w:val="20"/>
                <w:szCs w:val="20"/>
              </w:rPr>
              <w:t>Smoke Tester</w:t>
            </w:r>
          </w:p>
        </w:tc>
        <w:tc>
          <w:tcPr>
            <w:tcW w:w="709" w:type="dxa"/>
          </w:tcPr>
          <w:p w:rsidR="00F43A95" w:rsidRDefault="00F43A95"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1</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850" w:type="dxa"/>
            <w:shd w:val="clear" w:color="auto" w:fill="auto"/>
          </w:tcPr>
          <w:p w:rsidR="00F43A95" w:rsidRPr="009E685D"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992" w:type="dxa"/>
          </w:tcPr>
          <w:p w:rsidR="00F43A95" w:rsidRPr="009E685D"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Buah</w:t>
            </w:r>
          </w:p>
        </w:tc>
      </w:tr>
      <w:tr w:rsidR="00F43A95" w:rsidRPr="00B6298C" w:rsidTr="00A03F0B">
        <w:tc>
          <w:tcPr>
            <w:tcW w:w="624" w:type="dxa"/>
          </w:tcPr>
          <w:p w:rsidR="00F43A95" w:rsidRDefault="00F43A95" w:rsidP="00A03F0B">
            <w:pPr>
              <w:spacing w:after="0"/>
              <w:ind w:left="-132" w:firstLine="132"/>
              <w:rPr>
                <w:rFonts w:asciiTheme="minorHAnsi" w:hAnsiTheme="minorHAnsi" w:cstheme="minorHAnsi"/>
                <w:sz w:val="20"/>
                <w:szCs w:val="20"/>
              </w:rPr>
            </w:pPr>
            <w:r>
              <w:rPr>
                <w:rFonts w:asciiTheme="minorHAnsi" w:hAnsiTheme="minorHAnsi" w:cstheme="minorHAnsi"/>
                <w:sz w:val="20"/>
                <w:szCs w:val="20"/>
              </w:rPr>
              <w:t>128</w:t>
            </w:r>
          </w:p>
        </w:tc>
        <w:tc>
          <w:tcPr>
            <w:tcW w:w="3487" w:type="dxa"/>
          </w:tcPr>
          <w:p w:rsidR="00F43A95" w:rsidRDefault="00F43A95" w:rsidP="00A03F0B">
            <w:pPr>
              <w:spacing w:after="0"/>
              <w:ind w:left="-132" w:firstLine="132"/>
              <w:rPr>
                <w:rFonts w:asciiTheme="minorHAnsi" w:hAnsiTheme="minorHAnsi" w:cstheme="minorHAnsi"/>
                <w:sz w:val="20"/>
                <w:szCs w:val="20"/>
              </w:rPr>
            </w:pPr>
            <w:r w:rsidRPr="002D0837">
              <w:rPr>
                <w:rFonts w:asciiTheme="minorHAnsi" w:hAnsiTheme="minorHAnsi" w:cstheme="minorHAnsi"/>
                <w:sz w:val="20"/>
                <w:szCs w:val="20"/>
              </w:rPr>
              <w:t>Heat Light Tester</w:t>
            </w:r>
          </w:p>
        </w:tc>
        <w:tc>
          <w:tcPr>
            <w:tcW w:w="709" w:type="dxa"/>
          </w:tcPr>
          <w:p w:rsidR="00F43A95" w:rsidRDefault="00F43A95"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1</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850" w:type="dxa"/>
            <w:shd w:val="clear" w:color="auto" w:fill="auto"/>
          </w:tcPr>
          <w:p w:rsidR="00F43A95" w:rsidRPr="009E685D"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992" w:type="dxa"/>
          </w:tcPr>
          <w:p w:rsidR="00F43A95" w:rsidRPr="009E685D"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Buah</w:t>
            </w:r>
          </w:p>
        </w:tc>
      </w:tr>
      <w:tr w:rsidR="00F43A95" w:rsidRPr="00B6298C" w:rsidTr="00A03F0B">
        <w:tc>
          <w:tcPr>
            <w:tcW w:w="624" w:type="dxa"/>
          </w:tcPr>
          <w:p w:rsidR="00F43A95" w:rsidRDefault="00F43A95" w:rsidP="00A03F0B">
            <w:pPr>
              <w:spacing w:after="0"/>
              <w:ind w:left="-132" w:firstLine="132"/>
              <w:rPr>
                <w:rFonts w:asciiTheme="minorHAnsi" w:hAnsiTheme="minorHAnsi" w:cstheme="minorHAnsi"/>
                <w:sz w:val="20"/>
                <w:szCs w:val="20"/>
              </w:rPr>
            </w:pPr>
            <w:r>
              <w:rPr>
                <w:rFonts w:asciiTheme="minorHAnsi" w:hAnsiTheme="minorHAnsi" w:cstheme="minorHAnsi"/>
                <w:sz w:val="20"/>
                <w:szCs w:val="20"/>
              </w:rPr>
              <w:t>129</w:t>
            </w:r>
          </w:p>
        </w:tc>
        <w:tc>
          <w:tcPr>
            <w:tcW w:w="3487" w:type="dxa"/>
          </w:tcPr>
          <w:p w:rsidR="00F43A95" w:rsidRDefault="00F43A95" w:rsidP="00A03F0B">
            <w:pPr>
              <w:spacing w:after="0"/>
              <w:ind w:left="-132" w:firstLine="132"/>
              <w:rPr>
                <w:rFonts w:asciiTheme="minorHAnsi" w:hAnsiTheme="minorHAnsi" w:cstheme="minorHAnsi"/>
                <w:sz w:val="20"/>
                <w:szCs w:val="20"/>
              </w:rPr>
            </w:pPr>
            <w:r w:rsidRPr="002D0837">
              <w:rPr>
                <w:rFonts w:asciiTheme="minorHAnsi" w:hAnsiTheme="minorHAnsi" w:cstheme="minorHAnsi"/>
                <w:sz w:val="20"/>
                <w:szCs w:val="20"/>
              </w:rPr>
              <w:t xml:space="preserve">Sarung Tangan Pelindung </w:t>
            </w:r>
          </w:p>
        </w:tc>
        <w:tc>
          <w:tcPr>
            <w:tcW w:w="709" w:type="dxa"/>
          </w:tcPr>
          <w:p w:rsidR="00F43A95" w:rsidRDefault="00F43A95"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71</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850" w:type="dxa"/>
            <w:shd w:val="clear" w:color="auto" w:fill="auto"/>
          </w:tcPr>
          <w:p w:rsidR="00F43A95" w:rsidRPr="009E685D"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992" w:type="dxa"/>
          </w:tcPr>
          <w:p w:rsidR="00F43A95" w:rsidRPr="009E685D"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Buah</w:t>
            </w:r>
          </w:p>
        </w:tc>
      </w:tr>
      <w:tr w:rsidR="00F43A95" w:rsidRPr="00B6298C" w:rsidTr="00A03F0B">
        <w:tc>
          <w:tcPr>
            <w:tcW w:w="624" w:type="dxa"/>
          </w:tcPr>
          <w:p w:rsidR="00F43A95" w:rsidRDefault="00F43A95" w:rsidP="00A03F0B">
            <w:pPr>
              <w:spacing w:after="0"/>
              <w:ind w:left="-132" w:firstLine="132"/>
              <w:rPr>
                <w:rFonts w:asciiTheme="minorHAnsi" w:hAnsiTheme="minorHAnsi" w:cstheme="minorHAnsi"/>
                <w:sz w:val="20"/>
                <w:szCs w:val="20"/>
              </w:rPr>
            </w:pPr>
            <w:r>
              <w:rPr>
                <w:rFonts w:asciiTheme="minorHAnsi" w:hAnsiTheme="minorHAnsi" w:cstheme="minorHAnsi"/>
                <w:sz w:val="20"/>
                <w:szCs w:val="20"/>
              </w:rPr>
              <w:t>130</w:t>
            </w:r>
          </w:p>
        </w:tc>
        <w:tc>
          <w:tcPr>
            <w:tcW w:w="3487" w:type="dxa"/>
          </w:tcPr>
          <w:p w:rsidR="00F43A95" w:rsidRDefault="00F43A95" w:rsidP="00A03F0B">
            <w:pPr>
              <w:spacing w:after="0"/>
              <w:ind w:left="-132" w:firstLine="132"/>
              <w:rPr>
                <w:rFonts w:asciiTheme="minorHAnsi" w:hAnsiTheme="minorHAnsi" w:cstheme="minorHAnsi"/>
                <w:sz w:val="20"/>
                <w:szCs w:val="20"/>
              </w:rPr>
            </w:pPr>
            <w:r w:rsidRPr="002D0837">
              <w:rPr>
                <w:rFonts w:asciiTheme="minorHAnsi" w:hAnsiTheme="minorHAnsi" w:cstheme="minorHAnsi"/>
                <w:sz w:val="20"/>
                <w:szCs w:val="20"/>
              </w:rPr>
              <w:t>Unit Tranceiver UHF Portable</w:t>
            </w:r>
          </w:p>
        </w:tc>
        <w:tc>
          <w:tcPr>
            <w:tcW w:w="709" w:type="dxa"/>
          </w:tcPr>
          <w:p w:rsidR="00F43A95" w:rsidRDefault="00F43A95"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20</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850" w:type="dxa"/>
            <w:shd w:val="clear" w:color="auto" w:fill="auto"/>
          </w:tcPr>
          <w:p w:rsidR="00F43A95" w:rsidRPr="009E685D"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992" w:type="dxa"/>
          </w:tcPr>
          <w:p w:rsidR="00F43A95" w:rsidRPr="009E685D"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Unit</w:t>
            </w:r>
          </w:p>
        </w:tc>
      </w:tr>
      <w:tr w:rsidR="00F43A95" w:rsidRPr="00B6298C" w:rsidTr="00A03F0B">
        <w:tc>
          <w:tcPr>
            <w:tcW w:w="624" w:type="dxa"/>
          </w:tcPr>
          <w:p w:rsidR="00F43A95" w:rsidRDefault="00F43A95" w:rsidP="00A03F0B">
            <w:pPr>
              <w:spacing w:after="0"/>
              <w:ind w:left="-132" w:firstLine="132"/>
              <w:rPr>
                <w:rFonts w:asciiTheme="minorHAnsi" w:hAnsiTheme="minorHAnsi" w:cstheme="minorHAnsi"/>
                <w:sz w:val="20"/>
                <w:szCs w:val="20"/>
              </w:rPr>
            </w:pPr>
            <w:r>
              <w:rPr>
                <w:rFonts w:asciiTheme="minorHAnsi" w:hAnsiTheme="minorHAnsi" w:cstheme="minorHAnsi"/>
                <w:sz w:val="20"/>
                <w:szCs w:val="20"/>
              </w:rPr>
              <w:t>131</w:t>
            </w:r>
          </w:p>
        </w:tc>
        <w:tc>
          <w:tcPr>
            <w:tcW w:w="3487" w:type="dxa"/>
          </w:tcPr>
          <w:p w:rsidR="00F43A95" w:rsidRDefault="00F43A95" w:rsidP="00A03F0B">
            <w:pPr>
              <w:spacing w:after="0"/>
              <w:ind w:left="-132" w:firstLine="132"/>
              <w:rPr>
                <w:rFonts w:asciiTheme="minorHAnsi" w:hAnsiTheme="minorHAnsi" w:cstheme="minorHAnsi"/>
                <w:sz w:val="20"/>
                <w:szCs w:val="20"/>
              </w:rPr>
            </w:pPr>
            <w:r w:rsidRPr="002D0837">
              <w:rPr>
                <w:rFonts w:asciiTheme="minorHAnsi" w:hAnsiTheme="minorHAnsi" w:cstheme="minorHAnsi"/>
                <w:sz w:val="20"/>
                <w:szCs w:val="20"/>
              </w:rPr>
              <w:t>Unit Tranceiver HF Portable</w:t>
            </w:r>
          </w:p>
        </w:tc>
        <w:tc>
          <w:tcPr>
            <w:tcW w:w="709" w:type="dxa"/>
          </w:tcPr>
          <w:p w:rsidR="00F43A95" w:rsidRDefault="00F43A95"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45</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850" w:type="dxa"/>
            <w:shd w:val="clear" w:color="auto" w:fill="auto"/>
          </w:tcPr>
          <w:p w:rsidR="00F43A95" w:rsidRPr="009E685D"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992" w:type="dxa"/>
          </w:tcPr>
          <w:p w:rsidR="00F43A95" w:rsidRPr="009E685D"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Unit</w:t>
            </w:r>
          </w:p>
        </w:tc>
      </w:tr>
      <w:tr w:rsidR="00F43A95" w:rsidRPr="00B6298C" w:rsidTr="00A03F0B">
        <w:tc>
          <w:tcPr>
            <w:tcW w:w="624" w:type="dxa"/>
          </w:tcPr>
          <w:p w:rsidR="00F43A95" w:rsidRDefault="00F43A95" w:rsidP="00A03F0B">
            <w:pPr>
              <w:spacing w:after="0"/>
              <w:ind w:left="-132" w:firstLine="132"/>
              <w:rPr>
                <w:rFonts w:asciiTheme="minorHAnsi" w:hAnsiTheme="minorHAnsi" w:cstheme="minorHAnsi"/>
                <w:sz w:val="20"/>
                <w:szCs w:val="20"/>
              </w:rPr>
            </w:pPr>
            <w:r>
              <w:rPr>
                <w:rFonts w:asciiTheme="minorHAnsi" w:hAnsiTheme="minorHAnsi" w:cstheme="minorHAnsi"/>
                <w:sz w:val="20"/>
                <w:szCs w:val="20"/>
              </w:rPr>
              <w:t>132</w:t>
            </w:r>
          </w:p>
        </w:tc>
        <w:tc>
          <w:tcPr>
            <w:tcW w:w="3487" w:type="dxa"/>
          </w:tcPr>
          <w:p w:rsidR="00F43A95" w:rsidRDefault="00F43A95" w:rsidP="00A03F0B">
            <w:pPr>
              <w:spacing w:after="0"/>
              <w:ind w:left="-132" w:firstLine="132"/>
              <w:rPr>
                <w:rFonts w:asciiTheme="minorHAnsi" w:hAnsiTheme="minorHAnsi" w:cstheme="minorHAnsi"/>
                <w:sz w:val="20"/>
                <w:szCs w:val="20"/>
              </w:rPr>
            </w:pPr>
            <w:r w:rsidRPr="002D0837">
              <w:rPr>
                <w:rFonts w:asciiTheme="minorHAnsi" w:hAnsiTheme="minorHAnsi" w:cstheme="minorHAnsi"/>
                <w:sz w:val="20"/>
                <w:szCs w:val="20"/>
              </w:rPr>
              <w:t>Lap Top</w:t>
            </w:r>
          </w:p>
        </w:tc>
        <w:tc>
          <w:tcPr>
            <w:tcW w:w="709" w:type="dxa"/>
          </w:tcPr>
          <w:p w:rsidR="00F43A95" w:rsidRDefault="00F43A95"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1</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850" w:type="dxa"/>
            <w:shd w:val="clear" w:color="auto" w:fill="auto"/>
          </w:tcPr>
          <w:p w:rsidR="00F43A95" w:rsidRPr="009E685D"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992" w:type="dxa"/>
          </w:tcPr>
          <w:p w:rsidR="00F43A95" w:rsidRPr="009E685D"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Unit</w:t>
            </w:r>
          </w:p>
        </w:tc>
      </w:tr>
      <w:tr w:rsidR="00F43A95" w:rsidRPr="00B6298C" w:rsidTr="00A03F0B">
        <w:tc>
          <w:tcPr>
            <w:tcW w:w="624" w:type="dxa"/>
          </w:tcPr>
          <w:p w:rsidR="00F43A95" w:rsidRDefault="00F43A95" w:rsidP="00A03F0B">
            <w:pPr>
              <w:spacing w:after="0"/>
              <w:ind w:left="-132" w:firstLine="132"/>
              <w:rPr>
                <w:rFonts w:asciiTheme="minorHAnsi" w:hAnsiTheme="minorHAnsi" w:cstheme="minorHAnsi"/>
                <w:sz w:val="20"/>
                <w:szCs w:val="20"/>
              </w:rPr>
            </w:pPr>
            <w:r>
              <w:rPr>
                <w:rFonts w:asciiTheme="minorHAnsi" w:hAnsiTheme="minorHAnsi" w:cstheme="minorHAnsi"/>
                <w:sz w:val="20"/>
                <w:szCs w:val="20"/>
              </w:rPr>
              <w:t>133</w:t>
            </w:r>
          </w:p>
        </w:tc>
        <w:tc>
          <w:tcPr>
            <w:tcW w:w="3487" w:type="dxa"/>
          </w:tcPr>
          <w:p w:rsidR="00F43A95" w:rsidRDefault="00F43A95" w:rsidP="00A03F0B">
            <w:pPr>
              <w:spacing w:after="0"/>
              <w:ind w:left="-132" w:firstLine="132"/>
              <w:rPr>
                <w:rFonts w:asciiTheme="minorHAnsi" w:hAnsiTheme="minorHAnsi" w:cstheme="minorHAnsi"/>
                <w:sz w:val="20"/>
                <w:szCs w:val="20"/>
              </w:rPr>
            </w:pPr>
            <w:r w:rsidRPr="002D0837">
              <w:rPr>
                <w:rFonts w:asciiTheme="minorHAnsi" w:hAnsiTheme="minorHAnsi" w:cstheme="minorHAnsi"/>
                <w:sz w:val="20"/>
                <w:szCs w:val="20"/>
              </w:rPr>
              <w:t>Tangga Aluminium</w:t>
            </w:r>
          </w:p>
        </w:tc>
        <w:tc>
          <w:tcPr>
            <w:tcW w:w="709" w:type="dxa"/>
          </w:tcPr>
          <w:p w:rsidR="00F43A95" w:rsidRDefault="00F43A95"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2</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850" w:type="dxa"/>
            <w:shd w:val="clear" w:color="auto" w:fill="auto"/>
          </w:tcPr>
          <w:p w:rsidR="00F43A95" w:rsidRPr="009E685D"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992" w:type="dxa"/>
          </w:tcPr>
          <w:p w:rsidR="00F43A95" w:rsidRPr="009E685D"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Buah</w:t>
            </w:r>
          </w:p>
        </w:tc>
      </w:tr>
      <w:tr w:rsidR="00F43A95" w:rsidRPr="00B6298C" w:rsidTr="00A03F0B">
        <w:tc>
          <w:tcPr>
            <w:tcW w:w="624" w:type="dxa"/>
          </w:tcPr>
          <w:p w:rsidR="00F43A95" w:rsidRDefault="00F43A95" w:rsidP="00A03F0B">
            <w:pPr>
              <w:spacing w:after="0"/>
              <w:ind w:left="-132" w:firstLine="132"/>
              <w:rPr>
                <w:rFonts w:asciiTheme="minorHAnsi" w:hAnsiTheme="minorHAnsi" w:cstheme="minorHAnsi"/>
                <w:sz w:val="20"/>
                <w:szCs w:val="20"/>
              </w:rPr>
            </w:pPr>
            <w:r>
              <w:rPr>
                <w:rFonts w:asciiTheme="minorHAnsi" w:hAnsiTheme="minorHAnsi" w:cstheme="minorHAnsi"/>
                <w:sz w:val="20"/>
                <w:szCs w:val="20"/>
              </w:rPr>
              <w:t>134</w:t>
            </w:r>
          </w:p>
        </w:tc>
        <w:tc>
          <w:tcPr>
            <w:tcW w:w="3487" w:type="dxa"/>
          </w:tcPr>
          <w:p w:rsidR="00F43A95" w:rsidRDefault="00F43A95" w:rsidP="00A03F0B">
            <w:pPr>
              <w:spacing w:after="0"/>
              <w:ind w:left="-132" w:firstLine="132"/>
              <w:rPr>
                <w:rFonts w:asciiTheme="minorHAnsi" w:hAnsiTheme="minorHAnsi" w:cstheme="minorHAnsi"/>
                <w:sz w:val="20"/>
                <w:szCs w:val="20"/>
              </w:rPr>
            </w:pPr>
            <w:r w:rsidRPr="002D0837">
              <w:rPr>
                <w:rFonts w:asciiTheme="minorHAnsi" w:hAnsiTheme="minorHAnsi" w:cstheme="minorHAnsi"/>
                <w:sz w:val="20"/>
                <w:szCs w:val="20"/>
              </w:rPr>
              <w:t>Kursi Kerja Pejabat Eselon II</w:t>
            </w:r>
            <w:r>
              <w:rPr>
                <w:rFonts w:asciiTheme="minorHAnsi" w:hAnsiTheme="minorHAnsi" w:cstheme="minorHAnsi"/>
                <w:sz w:val="20"/>
                <w:szCs w:val="20"/>
              </w:rPr>
              <w:t xml:space="preserve"> </w:t>
            </w:r>
          </w:p>
        </w:tc>
        <w:tc>
          <w:tcPr>
            <w:tcW w:w="709" w:type="dxa"/>
          </w:tcPr>
          <w:p w:rsidR="00F43A95" w:rsidRDefault="00F43A95"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 xml:space="preserve"> 1</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850" w:type="dxa"/>
            <w:shd w:val="clear" w:color="auto" w:fill="auto"/>
          </w:tcPr>
          <w:p w:rsidR="00F43A95" w:rsidRPr="009E685D"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992" w:type="dxa"/>
          </w:tcPr>
          <w:p w:rsidR="00F43A95" w:rsidRPr="009E685D"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Buah</w:t>
            </w:r>
          </w:p>
        </w:tc>
      </w:tr>
      <w:tr w:rsidR="00F43A95" w:rsidRPr="00B6298C" w:rsidTr="00A03F0B">
        <w:tc>
          <w:tcPr>
            <w:tcW w:w="624" w:type="dxa"/>
          </w:tcPr>
          <w:p w:rsidR="00F43A95" w:rsidRDefault="00F43A95" w:rsidP="00A03F0B">
            <w:pPr>
              <w:spacing w:after="0"/>
              <w:ind w:left="-132" w:firstLine="132"/>
              <w:rPr>
                <w:rFonts w:asciiTheme="minorHAnsi" w:hAnsiTheme="minorHAnsi" w:cstheme="minorHAnsi"/>
                <w:sz w:val="20"/>
                <w:szCs w:val="20"/>
              </w:rPr>
            </w:pPr>
            <w:r>
              <w:rPr>
                <w:rFonts w:asciiTheme="minorHAnsi" w:hAnsiTheme="minorHAnsi" w:cstheme="minorHAnsi"/>
                <w:sz w:val="20"/>
                <w:szCs w:val="20"/>
              </w:rPr>
              <w:t>135</w:t>
            </w:r>
          </w:p>
        </w:tc>
        <w:tc>
          <w:tcPr>
            <w:tcW w:w="3487" w:type="dxa"/>
          </w:tcPr>
          <w:p w:rsidR="00F43A95" w:rsidRDefault="00F43A95" w:rsidP="00A03F0B">
            <w:pPr>
              <w:spacing w:after="0"/>
              <w:ind w:left="-132" w:firstLine="132"/>
              <w:rPr>
                <w:rFonts w:asciiTheme="minorHAnsi" w:hAnsiTheme="minorHAnsi" w:cstheme="minorHAnsi"/>
                <w:sz w:val="20"/>
                <w:szCs w:val="20"/>
              </w:rPr>
            </w:pPr>
            <w:r w:rsidRPr="002D0837">
              <w:rPr>
                <w:rFonts w:asciiTheme="minorHAnsi" w:hAnsiTheme="minorHAnsi" w:cstheme="minorHAnsi"/>
                <w:sz w:val="20"/>
                <w:szCs w:val="20"/>
              </w:rPr>
              <w:t>Ascender Petzl</w:t>
            </w:r>
          </w:p>
        </w:tc>
        <w:tc>
          <w:tcPr>
            <w:tcW w:w="709" w:type="dxa"/>
          </w:tcPr>
          <w:p w:rsidR="00F43A95" w:rsidRDefault="00F43A95"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4</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850" w:type="dxa"/>
            <w:shd w:val="clear" w:color="auto" w:fill="auto"/>
          </w:tcPr>
          <w:p w:rsidR="00F43A95" w:rsidRPr="009E685D"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992" w:type="dxa"/>
          </w:tcPr>
          <w:p w:rsidR="00F43A95" w:rsidRPr="009E685D"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 xml:space="preserve">Buah </w:t>
            </w:r>
          </w:p>
        </w:tc>
      </w:tr>
      <w:tr w:rsidR="00F43A95" w:rsidRPr="00B6298C" w:rsidTr="00A03F0B">
        <w:tc>
          <w:tcPr>
            <w:tcW w:w="624" w:type="dxa"/>
          </w:tcPr>
          <w:p w:rsidR="00F43A95" w:rsidRDefault="00F43A95" w:rsidP="00A03F0B">
            <w:pPr>
              <w:spacing w:after="0"/>
              <w:ind w:left="-132" w:firstLine="132"/>
              <w:rPr>
                <w:rFonts w:asciiTheme="minorHAnsi" w:hAnsiTheme="minorHAnsi" w:cstheme="minorHAnsi"/>
                <w:sz w:val="20"/>
                <w:szCs w:val="20"/>
              </w:rPr>
            </w:pPr>
            <w:r>
              <w:rPr>
                <w:rFonts w:asciiTheme="minorHAnsi" w:hAnsiTheme="minorHAnsi" w:cstheme="minorHAnsi"/>
                <w:sz w:val="20"/>
                <w:szCs w:val="20"/>
              </w:rPr>
              <w:t>136</w:t>
            </w:r>
          </w:p>
        </w:tc>
        <w:tc>
          <w:tcPr>
            <w:tcW w:w="3487" w:type="dxa"/>
          </w:tcPr>
          <w:p w:rsidR="00F43A95" w:rsidRDefault="00F43A95" w:rsidP="00A03F0B">
            <w:pPr>
              <w:spacing w:after="0"/>
              <w:ind w:left="-132" w:firstLine="132"/>
              <w:rPr>
                <w:rFonts w:asciiTheme="minorHAnsi" w:hAnsiTheme="minorHAnsi" w:cstheme="minorHAnsi"/>
                <w:sz w:val="20"/>
                <w:szCs w:val="20"/>
              </w:rPr>
            </w:pPr>
            <w:r w:rsidRPr="002D0837">
              <w:rPr>
                <w:rFonts w:asciiTheme="minorHAnsi" w:hAnsiTheme="minorHAnsi" w:cstheme="minorHAnsi"/>
                <w:sz w:val="20"/>
                <w:szCs w:val="20"/>
              </w:rPr>
              <w:t>Safety Goggles</w:t>
            </w:r>
          </w:p>
        </w:tc>
        <w:tc>
          <w:tcPr>
            <w:tcW w:w="709" w:type="dxa"/>
          </w:tcPr>
          <w:p w:rsidR="00F43A95" w:rsidRDefault="00F43A95"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6</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850" w:type="dxa"/>
            <w:shd w:val="clear" w:color="auto" w:fill="auto"/>
          </w:tcPr>
          <w:p w:rsidR="00F43A95" w:rsidRPr="009E685D"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992" w:type="dxa"/>
          </w:tcPr>
          <w:p w:rsidR="00F43A95" w:rsidRPr="009E685D"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Buah</w:t>
            </w:r>
          </w:p>
        </w:tc>
      </w:tr>
      <w:tr w:rsidR="00F43A95" w:rsidRPr="00B6298C" w:rsidTr="00A03F0B">
        <w:tc>
          <w:tcPr>
            <w:tcW w:w="624" w:type="dxa"/>
          </w:tcPr>
          <w:p w:rsidR="00F43A95" w:rsidRDefault="00F43A95" w:rsidP="00A03F0B">
            <w:pPr>
              <w:spacing w:after="0"/>
              <w:ind w:left="-132" w:firstLine="132"/>
              <w:rPr>
                <w:rFonts w:asciiTheme="minorHAnsi" w:hAnsiTheme="minorHAnsi" w:cstheme="minorHAnsi"/>
                <w:sz w:val="20"/>
                <w:szCs w:val="20"/>
              </w:rPr>
            </w:pPr>
            <w:r>
              <w:rPr>
                <w:rFonts w:asciiTheme="minorHAnsi" w:hAnsiTheme="minorHAnsi" w:cstheme="minorHAnsi"/>
                <w:sz w:val="20"/>
                <w:szCs w:val="20"/>
              </w:rPr>
              <w:t>137</w:t>
            </w:r>
          </w:p>
        </w:tc>
        <w:tc>
          <w:tcPr>
            <w:tcW w:w="3487" w:type="dxa"/>
          </w:tcPr>
          <w:p w:rsidR="00F43A95" w:rsidRDefault="00F43A95" w:rsidP="00A03F0B">
            <w:pPr>
              <w:spacing w:after="0"/>
              <w:ind w:left="-132" w:firstLine="132"/>
              <w:rPr>
                <w:rFonts w:asciiTheme="minorHAnsi" w:hAnsiTheme="minorHAnsi" w:cstheme="minorHAnsi"/>
                <w:sz w:val="20"/>
                <w:szCs w:val="20"/>
              </w:rPr>
            </w:pPr>
            <w:r w:rsidRPr="002D0837">
              <w:rPr>
                <w:rFonts w:asciiTheme="minorHAnsi" w:hAnsiTheme="minorHAnsi" w:cstheme="minorHAnsi"/>
                <w:sz w:val="20"/>
                <w:szCs w:val="20"/>
              </w:rPr>
              <w:t>Knee Protector</w:t>
            </w:r>
          </w:p>
        </w:tc>
        <w:tc>
          <w:tcPr>
            <w:tcW w:w="709" w:type="dxa"/>
          </w:tcPr>
          <w:p w:rsidR="00F43A95" w:rsidRDefault="00F43A95"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6</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850" w:type="dxa"/>
            <w:shd w:val="clear" w:color="auto" w:fill="auto"/>
          </w:tcPr>
          <w:p w:rsidR="00F43A95" w:rsidRPr="009E685D"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992" w:type="dxa"/>
          </w:tcPr>
          <w:p w:rsidR="00F43A95" w:rsidRPr="009E685D"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Buah</w:t>
            </w:r>
          </w:p>
        </w:tc>
      </w:tr>
      <w:tr w:rsidR="00F43A95" w:rsidRPr="00B6298C" w:rsidTr="00A03F0B">
        <w:tc>
          <w:tcPr>
            <w:tcW w:w="624" w:type="dxa"/>
          </w:tcPr>
          <w:p w:rsidR="00F43A95" w:rsidRDefault="00F43A95" w:rsidP="00A03F0B">
            <w:pPr>
              <w:spacing w:after="0"/>
              <w:ind w:left="-132" w:firstLine="132"/>
              <w:rPr>
                <w:rFonts w:asciiTheme="minorHAnsi" w:hAnsiTheme="minorHAnsi" w:cstheme="minorHAnsi"/>
                <w:sz w:val="20"/>
                <w:szCs w:val="20"/>
              </w:rPr>
            </w:pPr>
            <w:r>
              <w:rPr>
                <w:rFonts w:asciiTheme="minorHAnsi" w:hAnsiTheme="minorHAnsi" w:cstheme="minorHAnsi"/>
                <w:sz w:val="20"/>
                <w:szCs w:val="20"/>
              </w:rPr>
              <w:t>138</w:t>
            </w:r>
          </w:p>
        </w:tc>
        <w:tc>
          <w:tcPr>
            <w:tcW w:w="3487" w:type="dxa"/>
          </w:tcPr>
          <w:p w:rsidR="00F43A95" w:rsidRDefault="00F43A95" w:rsidP="00A03F0B">
            <w:pPr>
              <w:spacing w:after="0"/>
              <w:ind w:left="-132" w:firstLine="132"/>
              <w:rPr>
                <w:rFonts w:asciiTheme="minorHAnsi" w:hAnsiTheme="minorHAnsi" w:cstheme="minorHAnsi"/>
                <w:sz w:val="20"/>
                <w:szCs w:val="20"/>
              </w:rPr>
            </w:pPr>
            <w:r w:rsidRPr="002D0837">
              <w:rPr>
                <w:rFonts w:asciiTheme="minorHAnsi" w:hAnsiTheme="minorHAnsi" w:cstheme="minorHAnsi"/>
                <w:sz w:val="20"/>
                <w:szCs w:val="20"/>
              </w:rPr>
              <w:t>Tripod Rescue</w:t>
            </w:r>
          </w:p>
        </w:tc>
        <w:tc>
          <w:tcPr>
            <w:tcW w:w="709" w:type="dxa"/>
          </w:tcPr>
          <w:p w:rsidR="00F43A95" w:rsidRDefault="00F43A95"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1</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850" w:type="dxa"/>
            <w:shd w:val="clear" w:color="auto" w:fill="auto"/>
          </w:tcPr>
          <w:p w:rsidR="00F43A95" w:rsidRPr="009E685D"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992" w:type="dxa"/>
          </w:tcPr>
          <w:p w:rsidR="00F43A95" w:rsidRPr="009E685D"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Buah</w:t>
            </w:r>
          </w:p>
        </w:tc>
      </w:tr>
      <w:tr w:rsidR="00F43A95" w:rsidRPr="00B6298C" w:rsidTr="00A03F0B">
        <w:tc>
          <w:tcPr>
            <w:tcW w:w="624" w:type="dxa"/>
          </w:tcPr>
          <w:p w:rsidR="00F43A95" w:rsidRDefault="00F43A95" w:rsidP="00A03F0B">
            <w:pPr>
              <w:spacing w:after="0"/>
              <w:ind w:left="-132" w:firstLine="132"/>
              <w:rPr>
                <w:rFonts w:asciiTheme="minorHAnsi" w:hAnsiTheme="minorHAnsi" w:cstheme="minorHAnsi"/>
                <w:sz w:val="20"/>
                <w:szCs w:val="20"/>
              </w:rPr>
            </w:pPr>
            <w:r>
              <w:rPr>
                <w:rFonts w:asciiTheme="minorHAnsi" w:hAnsiTheme="minorHAnsi" w:cstheme="minorHAnsi"/>
                <w:sz w:val="20"/>
                <w:szCs w:val="20"/>
              </w:rPr>
              <w:t>139</w:t>
            </w:r>
          </w:p>
        </w:tc>
        <w:tc>
          <w:tcPr>
            <w:tcW w:w="3487" w:type="dxa"/>
          </w:tcPr>
          <w:p w:rsidR="00F43A95" w:rsidRDefault="00F43A95" w:rsidP="00A03F0B">
            <w:pPr>
              <w:spacing w:after="0"/>
              <w:ind w:left="-132" w:firstLine="132"/>
              <w:rPr>
                <w:rFonts w:asciiTheme="minorHAnsi" w:hAnsiTheme="minorHAnsi" w:cstheme="minorHAnsi"/>
                <w:sz w:val="20"/>
                <w:szCs w:val="20"/>
              </w:rPr>
            </w:pPr>
            <w:r w:rsidRPr="002D0837">
              <w:rPr>
                <w:rFonts w:asciiTheme="minorHAnsi" w:hAnsiTheme="minorHAnsi" w:cstheme="minorHAnsi"/>
                <w:sz w:val="20"/>
                <w:szCs w:val="20"/>
              </w:rPr>
              <w:t>Rescue Bag</w:t>
            </w:r>
          </w:p>
        </w:tc>
        <w:tc>
          <w:tcPr>
            <w:tcW w:w="709" w:type="dxa"/>
          </w:tcPr>
          <w:p w:rsidR="00F43A95" w:rsidRDefault="00F43A95"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6</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850" w:type="dxa"/>
            <w:shd w:val="clear" w:color="auto" w:fill="auto"/>
          </w:tcPr>
          <w:p w:rsidR="00F43A95" w:rsidRPr="009E685D"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992" w:type="dxa"/>
          </w:tcPr>
          <w:p w:rsidR="00F43A95" w:rsidRPr="009E685D"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Buah</w:t>
            </w:r>
          </w:p>
        </w:tc>
      </w:tr>
      <w:tr w:rsidR="00F43A95" w:rsidRPr="00B6298C" w:rsidTr="00A03F0B">
        <w:tc>
          <w:tcPr>
            <w:tcW w:w="624" w:type="dxa"/>
          </w:tcPr>
          <w:p w:rsidR="00F43A95" w:rsidRDefault="00F43A95" w:rsidP="00A03F0B">
            <w:pPr>
              <w:spacing w:after="0"/>
              <w:ind w:left="-132" w:firstLine="132"/>
              <w:rPr>
                <w:rFonts w:asciiTheme="minorHAnsi" w:hAnsiTheme="minorHAnsi" w:cstheme="minorHAnsi"/>
                <w:sz w:val="20"/>
                <w:szCs w:val="20"/>
              </w:rPr>
            </w:pPr>
            <w:r>
              <w:rPr>
                <w:rFonts w:asciiTheme="minorHAnsi" w:hAnsiTheme="minorHAnsi" w:cstheme="minorHAnsi"/>
                <w:sz w:val="20"/>
                <w:szCs w:val="20"/>
              </w:rPr>
              <w:t>140</w:t>
            </w:r>
          </w:p>
        </w:tc>
        <w:tc>
          <w:tcPr>
            <w:tcW w:w="3487" w:type="dxa"/>
          </w:tcPr>
          <w:p w:rsidR="00F43A95" w:rsidRDefault="00F43A95" w:rsidP="00A03F0B">
            <w:pPr>
              <w:spacing w:after="0"/>
              <w:ind w:left="-132" w:firstLine="132"/>
              <w:rPr>
                <w:rFonts w:asciiTheme="minorHAnsi" w:hAnsiTheme="minorHAnsi" w:cstheme="minorHAnsi"/>
                <w:sz w:val="20"/>
                <w:szCs w:val="20"/>
              </w:rPr>
            </w:pPr>
            <w:r w:rsidRPr="002D0837">
              <w:rPr>
                <w:rFonts w:asciiTheme="minorHAnsi" w:hAnsiTheme="minorHAnsi" w:cstheme="minorHAnsi"/>
                <w:sz w:val="20"/>
                <w:szCs w:val="20"/>
              </w:rPr>
              <w:t>Veld Bed</w:t>
            </w:r>
          </w:p>
        </w:tc>
        <w:tc>
          <w:tcPr>
            <w:tcW w:w="709" w:type="dxa"/>
          </w:tcPr>
          <w:p w:rsidR="00F43A95" w:rsidRDefault="00F43A95"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45</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850" w:type="dxa"/>
            <w:shd w:val="clear" w:color="auto" w:fill="auto"/>
          </w:tcPr>
          <w:p w:rsidR="00F43A95" w:rsidRPr="009E685D"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992" w:type="dxa"/>
          </w:tcPr>
          <w:p w:rsidR="00F43A95" w:rsidRPr="009E685D"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Buah</w:t>
            </w:r>
          </w:p>
        </w:tc>
      </w:tr>
      <w:tr w:rsidR="00F43A95" w:rsidRPr="00B6298C" w:rsidTr="00A03F0B">
        <w:tc>
          <w:tcPr>
            <w:tcW w:w="624" w:type="dxa"/>
          </w:tcPr>
          <w:p w:rsidR="00F43A95" w:rsidRDefault="00F43A95" w:rsidP="00A03F0B">
            <w:pPr>
              <w:spacing w:after="0"/>
              <w:ind w:left="-132" w:firstLine="132"/>
              <w:rPr>
                <w:rFonts w:asciiTheme="minorHAnsi" w:hAnsiTheme="minorHAnsi" w:cstheme="minorHAnsi"/>
                <w:sz w:val="20"/>
                <w:szCs w:val="20"/>
              </w:rPr>
            </w:pPr>
            <w:r>
              <w:rPr>
                <w:rFonts w:asciiTheme="minorHAnsi" w:hAnsiTheme="minorHAnsi" w:cstheme="minorHAnsi"/>
                <w:sz w:val="20"/>
                <w:szCs w:val="20"/>
              </w:rPr>
              <w:t>141</w:t>
            </w:r>
          </w:p>
        </w:tc>
        <w:tc>
          <w:tcPr>
            <w:tcW w:w="3487" w:type="dxa"/>
          </w:tcPr>
          <w:p w:rsidR="00F43A95" w:rsidRDefault="00F43A95" w:rsidP="00A03F0B">
            <w:pPr>
              <w:spacing w:after="0"/>
              <w:ind w:left="-132" w:firstLine="132"/>
              <w:rPr>
                <w:rFonts w:asciiTheme="minorHAnsi" w:hAnsiTheme="minorHAnsi" w:cstheme="minorHAnsi"/>
                <w:sz w:val="20"/>
                <w:szCs w:val="20"/>
              </w:rPr>
            </w:pPr>
            <w:r w:rsidRPr="002D0837">
              <w:rPr>
                <w:rFonts w:asciiTheme="minorHAnsi" w:hAnsiTheme="minorHAnsi" w:cstheme="minorHAnsi"/>
                <w:sz w:val="20"/>
                <w:szCs w:val="20"/>
              </w:rPr>
              <w:t>Loudspeaker</w:t>
            </w:r>
          </w:p>
        </w:tc>
        <w:tc>
          <w:tcPr>
            <w:tcW w:w="709" w:type="dxa"/>
          </w:tcPr>
          <w:p w:rsidR="00F43A95" w:rsidRDefault="00F43A95"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1</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850" w:type="dxa"/>
            <w:shd w:val="clear" w:color="auto" w:fill="auto"/>
          </w:tcPr>
          <w:p w:rsidR="00F43A95" w:rsidRPr="009E685D"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992" w:type="dxa"/>
          </w:tcPr>
          <w:p w:rsidR="00F43A95" w:rsidRPr="009E685D"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Buah</w:t>
            </w:r>
          </w:p>
        </w:tc>
      </w:tr>
      <w:tr w:rsidR="00F43A95" w:rsidRPr="00B6298C" w:rsidTr="00A03F0B">
        <w:tc>
          <w:tcPr>
            <w:tcW w:w="624" w:type="dxa"/>
          </w:tcPr>
          <w:p w:rsidR="00F43A95" w:rsidRDefault="00F43A95" w:rsidP="00A03F0B">
            <w:pPr>
              <w:spacing w:after="0"/>
              <w:ind w:left="-132" w:firstLine="132"/>
              <w:rPr>
                <w:rFonts w:asciiTheme="minorHAnsi" w:hAnsiTheme="minorHAnsi" w:cstheme="minorHAnsi"/>
                <w:sz w:val="20"/>
                <w:szCs w:val="20"/>
              </w:rPr>
            </w:pPr>
            <w:r>
              <w:rPr>
                <w:rFonts w:asciiTheme="minorHAnsi" w:hAnsiTheme="minorHAnsi" w:cstheme="minorHAnsi"/>
                <w:sz w:val="20"/>
                <w:szCs w:val="20"/>
              </w:rPr>
              <w:t>142</w:t>
            </w:r>
          </w:p>
        </w:tc>
        <w:tc>
          <w:tcPr>
            <w:tcW w:w="3487" w:type="dxa"/>
          </w:tcPr>
          <w:p w:rsidR="00F43A95" w:rsidRDefault="00F43A95" w:rsidP="00A03F0B">
            <w:pPr>
              <w:spacing w:after="0"/>
              <w:ind w:left="-132" w:firstLine="132"/>
              <w:rPr>
                <w:rFonts w:asciiTheme="minorHAnsi" w:hAnsiTheme="minorHAnsi" w:cstheme="minorHAnsi"/>
                <w:sz w:val="20"/>
                <w:szCs w:val="20"/>
              </w:rPr>
            </w:pPr>
            <w:r w:rsidRPr="002D0837">
              <w:rPr>
                <w:rFonts w:asciiTheme="minorHAnsi" w:hAnsiTheme="minorHAnsi" w:cstheme="minorHAnsi"/>
                <w:sz w:val="20"/>
                <w:szCs w:val="20"/>
              </w:rPr>
              <w:t>Meja Kerja Pejabat Eselon IV</w:t>
            </w:r>
          </w:p>
        </w:tc>
        <w:tc>
          <w:tcPr>
            <w:tcW w:w="709" w:type="dxa"/>
          </w:tcPr>
          <w:p w:rsidR="00F43A95" w:rsidRDefault="00F43A95"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4</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850" w:type="dxa"/>
            <w:shd w:val="clear" w:color="auto" w:fill="auto"/>
          </w:tcPr>
          <w:p w:rsidR="00F43A95" w:rsidRPr="009E685D"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992" w:type="dxa"/>
          </w:tcPr>
          <w:p w:rsidR="00F43A95" w:rsidRPr="009E685D"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Buah</w:t>
            </w:r>
          </w:p>
        </w:tc>
      </w:tr>
      <w:tr w:rsidR="00F43A95" w:rsidRPr="00B6298C" w:rsidTr="00A03F0B">
        <w:tc>
          <w:tcPr>
            <w:tcW w:w="624" w:type="dxa"/>
          </w:tcPr>
          <w:p w:rsidR="00F43A95" w:rsidRDefault="00F43A95" w:rsidP="00A03F0B">
            <w:pPr>
              <w:spacing w:after="0"/>
              <w:ind w:left="-132" w:firstLine="132"/>
              <w:rPr>
                <w:rFonts w:asciiTheme="minorHAnsi" w:hAnsiTheme="minorHAnsi" w:cstheme="minorHAnsi"/>
                <w:sz w:val="20"/>
                <w:szCs w:val="20"/>
              </w:rPr>
            </w:pPr>
            <w:r>
              <w:rPr>
                <w:rFonts w:asciiTheme="minorHAnsi" w:hAnsiTheme="minorHAnsi" w:cstheme="minorHAnsi"/>
                <w:sz w:val="20"/>
                <w:szCs w:val="20"/>
              </w:rPr>
              <w:t>143</w:t>
            </w:r>
          </w:p>
        </w:tc>
        <w:tc>
          <w:tcPr>
            <w:tcW w:w="3487" w:type="dxa"/>
          </w:tcPr>
          <w:p w:rsidR="00F43A95" w:rsidRDefault="00F43A95" w:rsidP="00A03F0B">
            <w:pPr>
              <w:spacing w:after="0"/>
              <w:ind w:left="-132" w:firstLine="132"/>
              <w:rPr>
                <w:rFonts w:asciiTheme="minorHAnsi" w:hAnsiTheme="minorHAnsi" w:cstheme="minorHAnsi"/>
                <w:sz w:val="20"/>
                <w:szCs w:val="20"/>
              </w:rPr>
            </w:pPr>
            <w:r w:rsidRPr="002D0837">
              <w:rPr>
                <w:rFonts w:asciiTheme="minorHAnsi" w:hAnsiTheme="minorHAnsi" w:cstheme="minorHAnsi"/>
                <w:sz w:val="20"/>
                <w:szCs w:val="20"/>
              </w:rPr>
              <w:t>Meja Rapat Pejabat Eselon III</w:t>
            </w:r>
          </w:p>
        </w:tc>
        <w:tc>
          <w:tcPr>
            <w:tcW w:w="709" w:type="dxa"/>
          </w:tcPr>
          <w:p w:rsidR="00F43A95" w:rsidRDefault="00F43A95"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6</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850" w:type="dxa"/>
            <w:shd w:val="clear" w:color="auto" w:fill="auto"/>
          </w:tcPr>
          <w:p w:rsidR="00F43A95" w:rsidRPr="009E685D"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992" w:type="dxa"/>
          </w:tcPr>
          <w:p w:rsidR="00F43A95" w:rsidRPr="009E685D"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Buah</w:t>
            </w:r>
          </w:p>
        </w:tc>
      </w:tr>
      <w:tr w:rsidR="00F43A95" w:rsidRPr="00B6298C" w:rsidTr="00A03F0B">
        <w:tc>
          <w:tcPr>
            <w:tcW w:w="624" w:type="dxa"/>
          </w:tcPr>
          <w:p w:rsidR="00F43A95" w:rsidRDefault="00F43A95" w:rsidP="00A03F0B">
            <w:pPr>
              <w:spacing w:after="0"/>
              <w:ind w:left="-132" w:firstLine="132"/>
              <w:rPr>
                <w:rFonts w:asciiTheme="minorHAnsi" w:hAnsiTheme="minorHAnsi" w:cstheme="minorHAnsi"/>
                <w:sz w:val="20"/>
                <w:szCs w:val="20"/>
              </w:rPr>
            </w:pPr>
            <w:r>
              <w:rPr>
                <w:rFonts w:asciiTheme="minorHAnsi" w:hAnsiTheme="minorHAnsi" w:cstheme="minorHAnsi"/>
                <w:sz w:val="20"/>
                <w:szCs w:val="20"/>
              </w:rPr>
              <w:t>144</w:t>
            </w:r>
          </w:p>
        </w:tc>
        <w:tc>
          <w:tcPr>
            <w:tcW w:w="3487" w:type="dxa"/>
          </w:tcPr>
          <w:p w:rsidR="00F43A95" w:rsidRDefault="00F43A95" w:rsidP="00A03F0B">
            <w:pPr>
              <w:spacing w:after="0"/>
              <w:ind w:left="-132" w:firstLine="132"/>
              <w:rPr>
                <w:rFonts w:asciiTheme="minorHAnsi" w:hAnsiTheme="minorHAnsi" w:cstheme="minorHAnsi"/>
                <w:sz w:val="20"/>
                <w:szCs w:val="20"/>
              </w:rPr>
            </w:pPr>
            <w:r w:rsidRPr="002D0837">
              <w:rPr>
                <w:rFonts w:asciiTheme="minorHAnsi" w:hAnsiTheme="minorHAnsi" w:cstheme="minorHAnsi"/>
                <w:sz w:val="20"/>
                <w:szCs w:val="20"/>
              </w:rPr>
              <w:t>Unit Tranceiver FM</w:t>
            </w:r>
          </w:p>
        </w:tc>
        <w:tc>
          <w:tcPr>
            <w:tcW w:w="709" w:type="dxa"/>
          </w:tcPr>
          <w:p w:rsidR="00F43A95" w:rsidRDefault="00F43A95"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4</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850" w:type="dxa"/>
            <w:shd w:val="clear" w:color="auto" w:fill="auto"/>
          </w:tcPr>
          <w:p w:rsidR="00F43A95" w:rsidRPr="009E685D"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992" w:type="dxa"/>
          </w:tcPr>
          <w:p w:rsidR="00F43A95" w:rsidRPr="009E685D"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r>
      <w:tr w:rsidR="00F43A95" w:rsidRPr="00B6298C" w:rsidTr="00A03F0B">
        <w:tc>
          <w:tcPr>
            <w:tcW w:w="624" w:type="dxa"/>
          </w:tcPr>
          <w:p w:rsidR="00F43A95" w:rsidRDefault="00F43A95" w:rsidP="00A03F0B">
            <w:pPr>
              <w:spacing w:after="0"/>
              <w:ind w:left="-132" w:firstLine="132"/>
              <w:rPr>
                <w:rFonts w:asciiTheme="minorHAnsi" w:hAnsiTheme="minorHAnsi" w:cstheme="minorHAnsi"/>
                <w:sz w:val="20"/>
                <w:szCs w:val="20"/>
              </w:rPr>
            </w:pPr>
            <w:r>
              <w:rPr>
                <w:rFonts w:asciiTheme="minorHAnsi" w:hAnsiTheme="minorHAnsi" w:cstheme="minorHAnsi"/>
                <w:sz w:val="20"/>
                <w:szCs w:val="20"/>
              </w:rPr>
              <w:t>145</w:t>
            </w:r>
          </w:p>
        </w:tc>
        <w:tc>
          <w:tcPr>
            <w:tcW w:w="3487" w:type="dxa"/>
          </w:tcPr>
          <w:p w:rsidR="00F43A95" w:rsidRDefault="00F43A95" w:rsidP="00A03F0B">
            <w:pPr>
              <w:spacing w:after="0"/>
              <w:ind w:left="-132" w:firstLine="132"/>
              <w:rPr>
                <w:rFonts w:asciiTheme="minorHAnsi" w:hAnsiTheme="minorHAnsi" w:cstheme="minorHAnsi"/>
                <w:sz w:val="20"/>
                <w:szCs w:val="20"/>
              </w:rPr>
            </w:pPr>
            <w:r w:rsidRPr="002D0837">
              <w:rPr>
                <w:rFonts w:asciiTheme="minorHAnsi" w:hAnsiTheme="minorHAnsi" w:cstheme="minorHAnsi"/>
                <w:sz w:val="20"/>
                <w:szCs w:val="20"/>
              </w:rPr>
              <w:t>CPU</w:t>
            </w:r>
          </w:p>
        </w:tc>
        <w:tc>
          <w:tcPr>
            <w:tcW w:w="709" w:type="dxa"/>
          </w:tcPr>
          <w:p w:rsidR="00F43A95" w:rsidRDefault="00F43A95"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1</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850" w:type="dxa"/>
            <w:shd w:val="clear" w:color="auto" w:fill="auto"/>
          </w:tcPr>
          <w:p w:rsidR="00F43A95" w:rsidRPr="009E685D"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992" w:type="dxa"/>
          </w:tcPr>
          <w:p w:rsidR="00F43A95" w:rsidRPr="009E685D"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Unit</w:t>
            </w:r>
          </w:p>
        </w:tc>
      </w:tr>
      <w:tr w:rsidR="00F43A95" w:rsidRPr="00B6298C" w:rsidTr="00A03F0B">
        <w:tc>
          <w:tcPr>
            <w:tcW w:w="624" w:type="dxa"/>
          </w:tcPr>
          <w:p w:rsidR="00F43A95" w:rsidRDefault="00F43A95" w:rsidP="00A03F0B">
            <w:pPr>
              <w:spacing w:after="0"/>
              <w:ind w:left="-132" w:firstLine="132"/>
              <w:rPr>
                <w:rFonts w:asciiTheme="minorHAnsi" w:hAnsiTheme="minorHAnsi" w:cstheme="minorHAnsi"/>
                <w:sz w:val="20"/>
                <w:szCs w:val="20"/>
              </w:rPr>
            </w:pPr>
            <w:r>
              <w:rPr>
                <w:rFonts w:asciiTheme="minorHAnsi" w:hAnsiTheme="minorHAnsi" w:cstheme="minorHAnsi"/>
                <w:sz w:val="20"/>
                <w:szCs w:val="20"/>
              </w:rPr>
              <w:t>146</w:t>
            </w:r>
          </w:p>
        </w:tc>
        <w:tc>
          <w:tcPr>
            <w:tcW w:w="3487" w:type="dxa"/>
          </w:tcPr>
          <w:p w:rsidR="00F43A95" w:rsidRDefault="00F43A95" w:rsidP="00A03F0B">
            <w:pPr>
              <w:spacing w:after="0"/>
              <w:ind w:left="-132" w:firstLine="132"/>
              <w:rPr>
                <w:rFonts w:asciiTheme="minorHAnsi" w:hAnsiTheme="minorHAnsi" w:cstheme="minorHAnsi"/>
                <w:sz w:val="20"/>
                <w:szCs w:val="20"/>
              </w:rPr>
            </w:pPr>
            <w:r w:rsidRPr="00C24213">
              <w:rPr>
                <w:rFonts w:asciiTheme="minorHAnsi" w:hAnsiTheme="minorHAnsi" w:cstheme="minorHAnsi"/>
                <w:sz w:val="20"/>
                <w:szCs w:val="20"/>
              </w:rPr>
              <w:t>Microphone Floor Stand</w:t>
            </w:r>
            <w:r>
              <w:rPr>
                <w:rFonts w:asciiTheme="minorHAnsi" w:hAnsiTheme="minorHAnsi" w:cstheme="minorHAnsi"/>
                <w:sz w:val="20"/>
                <w:szCs w:val="20"/>
              </w:rPr>
              <w:t xml:space="preserve"> </w:t>
            </w:r>
          </w:p>
        </w:tc>
        <w:tc>
          <w:tcPr>
            <w:tcW w:w="709" w:type="dxa"/>
          </w:tcPr>
          <w:p w:rsidR="00F43A95" w:rsidRDefault="00F43A95"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2</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850" w:type="dxa"/>
            <w:shd w:val="clear" w:color="auto" w:fill="auto"/>
          </w:tcPr>
          <w:p w:rsidR="00F43A95" w:rsidRPr="009E685D"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992" w:type="dxa"/>
          </w:tcPr>
          <w:p w:rsidR="00F43A95" w:rsidRPr="009E685D"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Buah</w:t>
            </w:r>
          </w:p>
        </w:tc>
      </w:tr>
      <w:tr w:rsidR="00F43A95" w:rsidRPr="00B6298C" w:rsidTr="00F43A95">
        <w:trPr>
          <w:trHeight w:val="352"/>
        </w:trPr>
        <w:tc>
          <w:tcPr>
            <w:tcW w:w="624" w:type="dxa"/>
          </w:tcPr>
          <w:p w:rsidR="00F43A95" w:rsidRDefault="00F43A95" w:rsidP="00A03F0B">
            <w:pPr>
              <w:spacing w:after="0"/>
              <w:ind w:left="-132" w:firstLine="132"/>
              <w:rPr>
                <w:rFonts w:asciiTheme="minorHAnsi" w:hAnsiTheme="minorHAnsi" w:cstheme="minorHAnsi"/>
                <w:sz w:val="20"/>
                <w:szCs w:val="20"/>
              </w:rPr>
            </w:pPr>
            <w:r>
              <w:rPr>
                <w:rFonts w:asciiTheme="minorHAnsi" w:hAnsiTheme="minorHAnsi" w:cstheme="minorHAnsi"/>
                <w:sz w:val="20"/>
                <w:szCs w:val="20"/>
              </w:rPr>
              <w:t>147</w:t>
            </w:r>
          </w:p>
        </w:tc>
        <w:tc>
          <w:tcPr>
            <w:tcW w:w="3487" w:type="dxa"/>
          </w:tcPr>
          <w:p w:rsidR="00F43A95" w:rsidRDefault="00F43A95" w:rsidP="00A03F0B">
            <w:pPr>
              <w:spacing w:after="0"/>
              <w:ind w:left="-132" w:firstLine="132"/>
              <w:rPr>
                <w:rFonts w:asciiTheme="minorHAnsi" w:hAnsiTheme="minorHAnsi" w:cstheme="minorHAnsi"/>
                <w:sz w:val="20"/>
                <w:szCs w:val="20"/>
              </w:rPr>
            </w:pPr>
            <w:r w:rsidRPr="00C24213">
              <w:rPr>
                <w:rFonts w:asciiTheme="minorHAnsi" w:hAnsiTheme="minorHAnsi" w:cstheme="minorHAnsi"/>
                <w:sz w:val="20"/>
                <w:szCs w:val="20"/>
              </w:rPr>
              <w:t>Tool Kit Set</w:t>
            </w:r>
          </w:p>
        </w:tc>
        <w:tc>
          <w:tcPr>
            <w:tcW w:w="709" w:type="dxa"/>
          </w:tcPr>
          <w:p w:rsidR="00F43A95" w:rsidRDefault="00F43A95"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2</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850" w:type="dxa"/>
            <w:shd w:val="clear" w:color="auto" w:fill="auto"/>
          </w:tcPr>
          <w:p w:rsidR="00F43A95" w:rsidRPr="009E685D"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992" w:type="dxa"/>
          </w:tcPr>
          <w:p w:rsidR="00F43A95" w:rsidRPr="009E685D"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Set</w:t>
            </w:r>
          </w:p>
        </w:tc>
      </w:tr>
      <w:tr w:rsidR="00F43A95" w:rsidRPr="00B6298C" w:rsidTr="00A03F0B">
        <w:tc>
          <w:tcPr>
            <w:tcW w:w="624" w:type="dxa"/>
          </w:tcPr>
          <w:p w:rsidR="00F43A95" w:rsidRDefault="00F43A95" w:rsidP="00A03F0B">
            <w:pPr>
              <w:spacing w:after="0"/>
              <w:ind w:left="-132" w:firstLine="132"/>
              <w:rPr>
                <w:rFonts w:asciiTheme="minorHAnsi" w:hAnsiTheme="minorHAnsi" w:cstheme="minorHAnsi"/>
                <w:sz w:val="20"/>
                <w:szCs w:val="20"/>
              </w:rPr>
            </w:pPr>
            <w:r>
              <w:rPr>
                <w:rFonts w:asciiTheme="minorHAnsi" w:hAnsiTheme="minorHAnsi" w:cstheme="minorHAnsi"/>
                <w:sz w:val="20"/>
                <w:szCs w:val="20"/>
              </w:rPr>
              <w:t>148</w:t>
            </w:r>
          </w:p>
        </w:tc>
        <w:tc>
          <w:tcPr>
            <w:tcW w:w="3487" w:type="dxa"/>
          </w:tcPr>
          <w:p w:rsidR="00F43A95" w:rsidRDefault="00F43A95" w:rsidP="00A03F0B">
            <w:pPr>
              <w:spacing w:after="0"/>
              <w:ind w:left="-132" w:firstLine="132"/>
              <w:rPr>
                <w:rFonts w:asciiTheme="minorHAnsi" w:hAnsiTheme="minorHAnsi" w:cstheme="minorHAnsi"/>
                <w:sz w:val="20"/>
                <w:szCs w:val="20"/>
              </w:rPr>
            </w:pPr>
            <w:r w:rsidRPr="00C24213">
              <w:rPr>
                <w:rFonts w:asciiTheme="minorHAnsi" w:hAnsiTheme="minorHAnsi" w:cstheme="minorHAnsi"/>
                <w:sz w:val="20"/>
                <w:szCs w:val="20"/>
              </w:rPr>
              <w:t>Mesin Battery Set / Pengisi Accu</w:t>
            </w:r>
          </w:p>
        </w:tc>
        <w:tc>
          <w:tcPr>
            <w:tcW w:w="709" w:type="dxa"/>
          </w:tcPr>
          <w:p w:rsidR="00F43A95" w:rsidRDefault="00F43A95"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2</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850" w:type="dxa"/>
            <w:shd w:val="clear" w:color="auto" w:fill="auto"/>
          </w:tcPr>
          <w:p w:rsidR="00F43A95" w:rsidRPr="009E685D"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992" w:type="dxa"/>
          </w:tcPr>
          <w:p w:rsidR="00F43A95" w:rsidRPr="009E685D"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Buah</w:t>
            </w:r>
          </w:p>
        </w:tc>
      </w:tr>
      <w:tr w:rsidR="00F43A95" w:rsidRPr="00B6298C" w:rsidTr="00A03F0B">
        <w:tc>
          <w:tcPr>
            <w:tcW w:w="624" w:type="dxa"/>
          </w:tcPr>
          <w:p w:rsidR="00F43A95" w:rsidRDefault="00F43A95" w:rsidP="00A03F0B">
            <w:pPr>
              <w:spacing w:after="0"/>
              <w:ind w:left="-132" w:firstLine="132"/>
              <w:rPr>
                <w:rFonts w:asciiTheme="minorHAnsi" w:hAnsiTheme="minorHAnsi" w:cstheme="minorHAnsi"/>
                <w:sz w:val="20"/>
                <w:szCs w:val="20"/>
              </w:rPr>
            </w:pPr>
            <w:r>
              <w:rPr>
                <w:rFonts w:asciiTheme="minorHAnsi" w:hAnsiTheme="minorHAnsi" w:cstheme="minorHAnsi"/>
                <w:sz w:val="20"/>
                <w:szCs w:val="20"/>
              </w:rPr>
              <w:t>149</w:t>
            </w:r>
          </w:p>
        </w:tc>
        <w:tc>
          <w:tcPr>
            <w:tcW w:w="3487" w:type="dxa"/>
          </w:tcPr>
          <w:p w:rsidR="00F43A95" w:rsidRDefault="00F43A95" w:rsidP="00A03F0B">
            <w:pPr>
              <w:spacing w:after="0"/>
              <w:ind w:left="-132" w:firstLine="132"/>
              <w:rPr>
                <w:rFonts w:asciiTheme="minorHAnsi" w:hAnsiTheme="minorHAnsi" w:cstheme="minorHAnsi"/>
                <w:sz w:val="20"/>
                <w:szCs w:val="20"/>
              </w:rPr>
            </w:pPr>
            <w:r w:rsidRPr="00C24213">
              <w:rPr>
                <w:rFonts w:asciiTheme="minorHAnsi" w:hAnsiTheme="minorHAnsi" w:cstheme="minorHAnsi"/>
                <w:sz w:val="20"/>
                <w:szCs w:val="20"/>
              </w:rPr>
              <w:t>Pitot Gauge/Alat Ukur Tekanan Hydrant</w:t>
            </w:r>
          </w:p>
        </w:tc>
        <w:tc>
          <w:tcPr>
            <w:tcW w:w="709" w:type="dxa"/>
          </w:tcPr>
          <w:p w:rsidR="00F43A95" w:rsidRDefault="00F43A95"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2</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850" w:type="dxa"/>
            <w:shd w:val="clear" w:color="auto" w:fill="auto"/>
          </w:tcPr>
          <w:p w:rsidR="00F43A95" w:rsidRPr="009E685D"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992" w:type="dxa"/>
          </w:tcPr>
          <w:p w:rsidR="00F43A95" w:rsidRPr="009E685D"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Buah</w:t>
            </w:r>
          </w:p>
        </w:tc>
      </w:tr>
      <w:tr w:rsidR="00F43A95" w:rsidRPr="00B6298C" w:rsidTr="00A03F0B">
        <w:tc>
          <w:tcPr>
            <w:tcW w:w="624" w:type="dxa"/>
          </w:tcPr>
          <w:p w:rsidR="00F43A95" w:rsidRDefault="00F43A95" w:rsidP="00A03F0B">
            <w:pPr>
              <w:spacing w:after="0"/>
              <w:ind w:left="-132" w:firstLine="132"/>
              <w:rPr>
                <w:rFonts w:asciiTheme="minorHAnsi" w:hAnsiTheme="minorHAnsi" w:cstheme="minorHAnsi"/>
                <w:sz w:val="20"/>
                <w:szCs w:val="20"/>
              </w:rPr>
            </w:pPr>
            <w:r>
              <w:rPr>
                <w:rFonts w:asciiTheme="minorHAnsi" w:hAnsiTheme="minorHAnsi" w:cstheme="minorHAnsi"/>
                <w:sz w:val="20"/>
                <w:szCs w:val="20"/>
              </w:rPr>
              <w:t>150</w:t>
            </w:r>
          </w:p>
        </w:tc>
        <w:tc>
          <w:tcPr>
            <w:tcW w:w="3487" w:type="dxa"/>
          </w:tcPr>
          <w:p w:rsidR="00F43A95" w:rsidRDefault="00F43A95" w:rsidP="00A03F0B">
            <w:pPr>
              <w:spacing w:after="0"/>
              <w:ind w:left="-132" w:firstLine="132"/>
              <w:rPr>
                <w:rFonts w:asciiTheme="minorHAnsi" w:hAnsiTheme="minorHAnsi" w:cstheme="minorHAnsi"/>
                <w:sz w:val="20"/>
                <w:szCs w:val="20"/>
              </w:rPr>
            </w:pPr>
            <w:r w:rsidRPr="00C24213">
              <w:rPr>
                <w:rFonts w:asciiTheme="minorHAnsi" w:hAnsiTheme="minorHAnsi" w:cstheme="minorHAnsi"/>
                <w:sz w:val="20"/>
                <w:szCs w:val="20"/>
              </w:rPr>
              <w:t>Key Box/Kotak Penyimpan Kunci</w:t>
            </w:r>
          </w:p>
        </w:tc>
        <w:tc>
          <w:tcPr>
            <w:tcW w:w="709" w:type="dxa"/>
          </w:tcPr>
          <w:p w:rsidR="00F43A95" w:rsidRDefault="00F43A95"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2</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850" w:type="dxa"/>
            <w:shd w:val="clear" w:color="auto" w:fill="auto"/>
          </w:tcPr>
          <w:p w:rsidR="00F43A95" w:rsidRPr="009E685D"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992" w:type="dxa"/>
          </w:tcPr>
          <w:p w:rsidR="00F43A95" w:rsidRPr="009E685D"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Buah</w:t>
            </w:r>
          </w:p>
        </w:tc>
      </w:tr>
      <w:tr w:rsidR="00F43A95" w:rsidRPr="00B6298C" w:rsidTr="00A03F0B">
        <w:tc>
          <w:tcPr>
            <w:tcW w:w="624" w:type="dxa"/>
          </w:tcPr>
          <w:p w:rsidR="00F43A95" w:rsidRDefault="00F43A95" w:rsidP="00A03F0B">
            <w:pPr>
              <w:spacing w:after="0"/>
              <w:ind w:left="-132" w:firstLine="132"/>
              <w:rPr>
                <w:rFonts w:asciiTheme="minorHAnsi" w:hAnsiTheme="minorHAnsi" w:cstheme="minorHAnsi"/>
                <w:sz w:val="20"/>
                <w:szCs w:val="20"/>
              </w:rPr>
            </w:pPr>
            <w:r>
              <w:rPr>
                <w:rFonts w:asciiTheme="minorHAnsi" w:hAnsiTheme="minorHAnsi" w:cstheme="minorHAnsi"/>
                <w:sz w:val="20"/>
                <w:szCs w:val="20"/>
              </w:rPr>
              <w:t>151</w:t>
            </w:r>
          </w:p>
        </w:tc>
        <w:tc>
          <w:tcPr>
            <w:tcW w:w="3487" w:type="dxa"/>
          </w:tcPr>
          <w:p w:rsidR="00F43A95" w:rsidRDefault="00F43A95" w:rsidP="00A03F0B">
            <w:pPr>
              <w:spacing w:after="0"/>
              <w:ind w:left="-132" w:firstLine="132"/>
              <w:rPr>
                <w:rFonts w:asciiTheme="minorHAnsi" w:hAnsiTheme="minorHAnsi" w:cstheme="minorHAnsi"/>
                <w:sz w:val="20"/>
                <w:szCs w:val="20"/>
              </w:rPr>
            </w:pPr>
            <w:r w:rsidRPr="00C24213">
              <w:rPr>
                <w:rFonts w:asciiTheme="minorHAnsi" w:hAnsiTheme="minorHAnsi" w:cstheme="minorHAnsi"/>
                <w:sz w:val="20"/>
                <w:szCs w:val="20"/>
              </w:rPr>
              <w:t>Jumper Accu</w:t>
            </w:r>
          </w:p>
        </w:tc>
        <w:tc>
          <w:tcPr>
            <w:tcW w:w="709" w:type="dxa"/>
          </w:tcPr>
          <w:p w:rsidR="00F43A95" w:rsidRDefault="00F43A95"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2</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850" w:type="dxa"/>
            <w:shd w:val="clear" w:color="auto" w:fill="auto"/>
          </w:tcPr>
          <w:p w:rsidR="00F43A95" w:rsidRPr="009E685D"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992" w:type="dxa"/>
          </w:tcPr>
          <w:p w:rsidR="00F43A95" w:rsidRPr="009E685D"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Buah</w:t>
            </w:r>
          </w:p>
        </w:tc>
      </w:tr>
      <w:tr w:rsidR="00F43A95" w:rsidRPr="00B6298C" w:rsidTr="00A03F0B">
        <w:tc>
          <w:tcPr>
            <w:tcW w:w="624" w:type="dxa"/>
          </w:tcPr>
          <w:p w:rsidR="00F43A95" w:rsidRDefault="00F43A95" w:rsidP="00A03F0B">
            <w:pPr>
              <w:spacing w:after="0"/>
              <w:ind w:left="-132" w:firstLine="132"/>
              <w:rPr>
                <w:rFonts w:asciiTheme="minorHAnsi" w:hAnsiTheme="minorHAnsi" w:cstheme="minorHAnsi"/>
                <w:sz w:val="20"/>
                <w:szCs w:val="20"/>
              </w:rPr>
            </w:pPr>
            <w:r>
              <w:rPr>
                <w:rFonts w:asciiTheme="minorHAnsi" w:hAnsiTheme="minorHAnsi" w:cstheme="minorHAnsi"/>
                <w:sz w:val="20"/>
                <w:szCs w:val="20"/>
              </w:rPr>
              <w:t>152</w:t>
            </w:r>
          </w:p>
        </w:tc>
        <w:tc>
          <w:tcPr>
            <w:tcW w:w="3487" w:type="dxa"/>
          </w:tcPr>
          <w:p w:rsidR="00F43A95" w:rsidRDefault="00F43A95" w:rsidP="00A03F0B">
            <w:pPr>
              <w:spacing w:after="0"/>
              <w:ind w:left="-132" w:firstLine="132"/>
              <w:rPr>
                <w:rFonts w:asciiTheme="minorHAnsi" w:hAnsiTheme="minorHAnsi" w:cstheme="minorHAnsi"/>
                <w:sz w:val="20"/>
                <w:szCs w:val="20"/>
              </w:rPr>
            </w:pPr>
            <w:r w:rsidRPr="00C24213">
              <w:rPr>
                <w:rFonts w:asciiTheme="minorHAnsi" w:hAnsiTheme="minorHAnsi" w:cstheme="minorHAnsi"/>
                <w:sz w:val="20"/>
                <w:szCs w:val="20"/>
              </w:rPr>
              <w:t>Mechanic Creeper</w:t>
            </w:r>
          </w:p>
        </w:tc>
        <w:tc>
          <w:tcPr>
            <w:tcW w:w="709" w:type="dxa"/>
          </w:tcPr>
          <w:p w:rsidR="00F43A95" w:rsidRDefault="00F43A95"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4</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850" w:type="dxa"/>
            <w:shd w:val="clear" w:color="auto" w:fill="auto"/>
          </w:tcPr>
          <w:p w:rsidR="00F43A95" w:rsidRPr="009E685D"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992" w:type="dxa"/>
          </w:tcPr>
          <w:p w:rsidR="00F43A95" w:rsidRPr="009E685D" w:rsidRDefault="00FC5610"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Buah</w:t>
            </w:r>
          </w:p>
        </w:tc>
      </w:tr>
      <w:tr w:rsidR="00F43A95" w:rsidRPr="00B6298C" w:rsidTr="00A03F0B">
        <w:tc>
          <w:tcPr>
            <w:tcW w:w="624" w:type="dxa"/>
          </w:tcPr>
          <w:p w:rsidR="00F43A95" w:rsidRDefault="00F43A95" w:rsidP="00A03F0B">
            <w:pPr>
              <w:spacing w:after="0"/>
              <w:ind w:left="-132" w:firstLine="132"/>
              <w:rPr>
                <w:rFonts w:asciiTheme="minorHAnsi" w:hAnsiTheme="minorHAnsi" w:cstheme="minorHAnsi"/>
                <w:sz w:val="20"/>
                <w:szCs w:val="20"/>
              </w:rPr>
            </w:pPr>
            <w:r>
              <w:rPr>
                <w:rFonts w:asciiTheme="minorHAnsi" w:hAnsiTheme="minorHAnsi" w:cstheme="minorHAnsi"/>
                <w:sz w:val="20"/>
                <w:szCs w:val="20"/>
              </w:rPr>
              <w:t>153</w:t>
            </w:r>
          </w:p>
        </w:tc>
        <w:tc>
          <w:tcPr>
            <w:tcW w:w="3487" w:type="dxa"/>
          </w:tcPr>
          <w:p w:rsidR="00F43A95" w:rsidRDefault="00F43A95" w:rsidP="00A03F0B">
            <w:pPr>
              <w:spacing w:after="0"/>
              <w:ind w:left="-132" w:firstLine="132"/>
              <w:rPr>
                <w:rFonts w:asciiTheme="minorHAnsi" w:hAnsiTheme="minorHAnsi" w:cstheme="minorHAnsi"/>
                <w:sz w:val="20"/>
                <w:szCs w:val="20"/>
              </w:rPr>
            </w:pPr>
            <w:r w:rsidRPr="00C24213">
              <w:rPr>
                <w:rFonts w:asciiTheme="minorHAnsi" w:hAnsiTheme="minorHAnsi" w:cstheme="minorHAnsi"/>
                <w:sz w:val="20"/>
                <w:szCs w:val="20"/>
              </w:rPr>
              <w:t>Selang Air</w:t>
            </w:r>
          </w:p>
        </w:tc>
        <w:tc>
          <w:tcPr>
            <w:tcW w:w="709" w:type="dxa"/>
          </w:tcPr>
          <w:p w:rsidR="00F43A95" w:rsidRDefault="00F43A95"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7</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850" w:type="dxa"/>
            <w:shd w:val="clear" w:color="auto" w:fill="auto"/>
          </w:tcPr>
          <w:p w:rsidR="00F43A95" w:rsidRPr="009E685D"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992" w:type="dxa"/>
          </w:tcPr>
          <w:p w:rsidR="00F43A95" w:rsidRPr="009E685D" w:rsidRDefault="00FC5610"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Buah</w:t>
            </w:r>
          </w:p>
        </w:tc>
      </w:tr>
      <w:tr w:rsidR="00F43A95" w:rsidRPr="00B6298C" w:rsidTr="00A03F0B">
        <w:tc>
          <w:tcPr>
            <w:tcW w:w="624" w:type="dxa"/>
          </w:tcPr>
          <w:p w:rsidR="00F43A95" w:rsidRDefault="00F43A95" w:rsidP="00A03F0B">
            <w:pPr>
              <w:spacing w:after="0"/>
              <w:ind w:left="-132" w:firstLine="132"/>
              <w:rPr>
                <w:rFonts w:asciiTheme="minorHAnsi" w:hAnsiTheme="minorHAnsi" w:cstheme="minorHAnsi"/>
                <w:sz w:val="20"/>
                <w:szCs w:val="20"/>
              </w:rPr>
            </w:pPr>
            <w:r>
              <w:rPr>
                <w:rFonts w:asciiTheme="minorHAnsi" w:hAnsiTheme="minorHAnsi" w:cstheme="minorHAnsi"/>
                <w:sz w:val="20"/>
                <w:szCs w:val="20"/>
              </w:rPr>
              <w:t>154</w:t>
            </w:r>
          </w:p>
        </w:tc>
        <w:tc>
          <w:tcPr>
            <w:tcW w:w="3487" w:type="dxa"/>
          </w:tcPr>
          <w:p w:rsidR="00F43A95" w:rsidRDefault="00F43A95" w:rsidP="00A03F0B">
            <w:pPr>
              <w:spacing w:after="0"/>
              <w:ind w:left="-132" w:firstLine="132"/>
              <w:rPr>
                <w:rFonts w:asciiTheme="minorHAnsi" w:hAnsiTheme="minorHAnsi" w:cstheme="minorHAnsi"/>
                <w:sz w:val="20"/>
                <w:szCs w:val="20"/>
              </w:rPr>
            </w:pPr>
            <w:r w:rsidRPr="00C24213">
              <w:rPr>
                <w:rFonts w:asciiTheme="minorHAnsi" w:hAnsiTheme="minorHAnsi" w:cstheme="minorHAnsi"/>
                <w:sz w:val="20"/>
                <w:szCs w:val="20"/>
              </w:rPr>
              <w:t>Pulaski Axe (Kapak Dua Fungsi)</w:t>
            </w:r>
          </w:p>
        </w:tc>
        <w:tc>
          <w:tcPr>
            <w:tcW w:w="709" w:type="dxa"/>
          </w:tcPr>
          <w:p w:rsidR="00F43A95" w:rsidRDefault="00F43A95"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1</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850" w:type="dxa"/>
            <w:shd w:val="clear" w:color="auto" w:fill="auto"/>
          </w:tcPr>
          <w:p w:rsidR="00F43A95" w:rsidRPr="009E685D"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992" w:type="dxa"/>
          </w:tcPr>
          <w:p w:rsidR="00F43A95" w:rsidRPr="009E685D" w:rsidRDefault="00FC5610"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Buah</w:t>
            </w:r>
          </w:p>
        </w:tc>
      </w:tr>
      <w:tr w:rsidR="00F43A95" w:rsidRPr="00B6298C" w:rsidTr="00A03F0B">
        <w:tc>
          <w:tcPr>
            <w:tcW w:w="624" w:type="dxa"/>
          </w:tcPr>
          <w:p w:rsidR="00F43A95" w:rsidRDefault="00F43A95" w:rsidP="00A03F0B">
            <w:pPr>
              <w:spacing w:after="0"/>
              <w:ind w:left="-132" w:firstLine="132"/>
              <w:rPr>
                <w:rFonts w:asciiTheme="minorHAnsi" w:hAnsiTheme="minorHAnsi" w:cstheme="minorHAnsi"/>
                <w:sz w:val="20"/>
                <w:szCs w:val="20"/>
              </w:rPr>
            </w:pPr>
            <w:r>
              <w:rPr>
                <w:rFonts w:asciiTheme="minorHAnsi" w:hAnsiTheme="minorHAnsi" w:cstheme="minorHAnsi"/>
                <w:sz w:val="20"/>
                <w:szCs w:val="20"/>
              </w:rPr>
              <w:t>155</w:t>
            </w:r>
          </w:p>
        </w:tc>
        <w:tc>
          <w:tcPr>
            <w:tcW w:w="3487" w:type="dxa"/>
          </w:tcPr>
          <w:p w:rsidR="00F43A95" w:rsidRDefault="00F43A95" w:rsidP="00A03F0B">
            <w:pPr>
              <w:spacing w:after="0"/>
              <w:ind w:left="-132" w:firstLine="132"/>
              <w:rPr>
                <w:rFonts w:asciiTheme="minorHAnsi" w:hAnsiTheme="minorHAnsi" w:cstheme="minorHAnsi"/>
                <w:sz w:val="20"/>
                <w:szCs w:val="20"/>
              </w:rPr>
            </w:pPr>
            <w:r w:rsidRPr="00C24213">
              <w:rPr>
                <w:rFonts w:asciiTheme="minorHAnsi" w:hAnsiTheme="minorHAnsi" w:cstheme="minorHAnsi"/>
                <w:sz w:val="20"/>
                <w:szCs w:val="20"/>
              </w:rPr>
              <w:t>Rol Kabel (Alat Bantu Lainnya)</w:t>
            </w:r>
          </w:p>
        </w:tc>
        <w:tc>
          <w:tcPr>
            <w:tcW w:w="709" w:type="dxa"/>
          </w:tcPr>
          <w:p w:rsidR="00F43A95" w:rsidRDefault="00F43A95"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2</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850" w:type="dxa"/>
            <w:shd w:val="clear" w:color="auto" w:fill="auto"/>
          </w:tcPr>
          <w:p w:rsidR="00F43A95" w:rsidRPr="009E685D"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992" w:type="dxa"/>
          </w:tcPr>
          <w:p w:rsidR="00F43A95" w:rsidRPr="009E685D" w:rsidRDefault="00FC5610"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Buah</w:t>
            </w:r>
          </w:p>
        </w:tc>
      </w:tr>
      <w:tr w:rsidR="00F43A95" w:rsidRPr="00B6298C" w:rsidTr="00A03F0B">
        <w:tc>
          <w:tcPr>
            <w:tcW w:w="624" w:type="dxa"/>
          </w:tcPr>
          <w:p w:rsidR="00F43A95" w:rsidRDefault="00F43A95" w:rsidP="00A03F0B">
            <w:pPr>
              <w:spacing w:after="0"/>
              <w:ind w:left="-132" w:firstLine="132"/>
              <w:rPr>
                <w:rFonts w:asciiTheme="minorHAnsi" w:hAnsiTheme="minorHAnsi" w:cstheme="minorHAnsi"/>
                <w:sz w:val="20"/>
                <w:szCs w:val="20"/>
              </w:rPr>
            </w:pPr>
            <w:r>
              <w:rPr>
                <w:rFonts w:asciiTheme="minorHAnsi" w:hAnsiTheme="minorHAnsi" w:cstheme="minorHAnsi"/>
                <w:sz w:val="20"/>
                <w:szCs w:val="20"/>
              </w:rPr>
              <w:t>156</w:t>
            </w:r>
          </w:p>
        </w:tc>
        <w:tc>
          <w:tcPr>
            <w:tcW w:w="3487" w:type="dxa"/>
          </w:tcPr>
          <w:p w:rsidR="00F43A95" w:rsidRDefault="00F43A95" w:rsidP="00A03F0B">
            <w:pPr>
              <w:spacing w:after="0"/>
              <w:ind w:left="-132" w:firstLine="132"/>
              <w:rPr>
                <w:rFonts w:asciiTheme="minorHAnsi" w:hAnsiTheme="minorHAnsi" w:cstheme="minorHAnsi"/>
                <w:sz w:val="20"/>
                <w:szCs w:val="20"/>
              </w:rPr>
            </w:pPr>
            <w:r w:rsidRPr="00C24213">
              <w:rPr>
                <w:rFonts w:asciiTheme="minorHAnsi" w:hAnsiTheme="minorHAnsi" w:cstheme="minorHAnsi"/>
                <w:sz w:val="20"/>
                <w:szCs w:val="20"/>
              </w:rPr>
              <w:t>Senter</w:t>
            </w:r>
          </w:p>
        </w:tc>
        <w:tc>
          <w:tcPr>
            <w:tcW w:w="709" w:type="dxa"/>
          </w:tcPr>
          <w:p w:rsidR="00F43A95" w:rsidRDefault="00F43A95"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22</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850" w:type="dxa"/>
            <w:shd w:val="clear" w:color="auto" w:fill="auto"/>
          </w:tcPr>
          <w:p w:rsidR="00F43A95" w:rsidRPr="009E685D"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992" w:type="dxa"/>
          </w:tcPr>
          <w:p w:rsidR="00F43A95" w:rsidRPr="009E685D" w:rsidRDefault="00FC5610"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Buah</w:t>
            </w:r>
          </w:p>
        </w:tc>
      </w:tr>
      <w:tr w:rsidR="00F43A95" w:rsidRPr="00B6298C" w:rsidTr="00A03F0B">
        <w:tc>
          <w:tcPr>
            <w:tcW w:w="624" w:type="dxa"/>
          </w:tcPr>
          <w:p w:rsidR="00F43A95" w:rsidRDefault="00F43A95" w:rsidP="00A03F0B">
            <w:pPr>
              <w:spacing w:after="0"/>
              <w:ind w:left="-132" w:firstLine="132"/>
              <w:rPr>
                <w:rFonts w:asciiTheme="minorHAnsi" w:hAnsiTheme="minorHAnsi" w:cstheme="minorHAnsi"/>
                <w:sz w:val="20"/>
                <w:szCs w:val="20"/>
              </w:rPr>
            </w:pPr>
            <w:r>
              <w:rPr>
                <w:rFonts w:asciiTheme="minorHAnsi" w:hAnsiTheme="minorHAnsi" w:cstheme="minorHAnsi"/>
                <w:sz w:val="20"/>
                <w:szCs w:val="20"/>
              </w:rPr>
              <w:t>157</w:t>
            </w:r>
          </w:p>
        </w:tc>
        <w:tc>
          <w:tcPr>
            <w:tcW w:w="3487" w:type="dxa"/>
          </w:tcPr>
          <w:p w:rsidR="00F43A95" w:rsidRDefault="00F43A95" w:rsidP="00A03F0B">
            <w:pPr>
              <w:spacing w:after="0"/>
              <w:ind w:left="-132" w:firstLine="132"/>
              <w:rPr>
                <w:rFonts w:asciiTheme="minorHAnsi" w:hAnsiTheme="minorHAnsi" w:cstheme="minorHAnsi"/>
                <w:sz w:val="20"/>
                <w:szCs w:val="20"/>
              </w:rPr>
            </w:pPr>
            <w:r w:rsidRPr="00C24213">
              <w:rPr>
                <w:rFonts w:asciiTheme="minorHAnsi" w:hAnsiTheme="minorHAnsi" w:cstheme="minorHAnsi"/>
                <w:sz w:val="20"/>
                <w:szCs w:val="20"/>
              </w:rPr>
              <w:t>Kopling Kombinasi</w:t>
            </w:r>
          </w:p>
        </w:tc>
        <w:tc>
          <w:tcPr>
            <w:tcW w:w="709" w:type="dxa"/>
          </w:tcPr>
          <w:p w:rsidR="00F43A95" w:rsidRDefault="00F43A95"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1</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850" w:type="dxa"/>
            <w:shd w:val="clear" w:color="auto" w:fill="auto"/>
          </w:tcPr>
          <w:p w:rsidR="00F43A95" w:rsidRPr="009E685D"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992" w:type="dxa"/>
          </w:tcPr>
          <w:p w:rsidR="00F43A95" w:rsidRPr="009E685D" w:rsidRDefault="00FC5610"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Buah</w:t>
            </w:r>
          </w:p>
        </w:tc>
      </w:tr>
      <w:tr w:rsidR="00F43A95" w:rsidRPr="00B6298C" w:rsidTr="00A03F0B">
        <w:tc>
          <w:tcPr>
            <w:tcW w:w="624" w:type="dxa"/>
          </w:tcPr>
          <w:p w:rsidR="00F43A95" w:rsidRDefault="00F43A95" w:rsidP="00A03F0B">
            <w:pPr>
              <w:spacing w:after="0"/>
              <w:ind w:left="-132" w:firstLine="132"/>
              <w:rPr>
                <w:rFonts w:asciiTheme="minorHAnsi" w:hAnsiTheme="minorHAnsi" w:cstheme="minorHAnsi"/>
                <w:sz w:val="20"/>
                <w:szCs w:val="20"/>
              </w:rPr>
            </w:pPr>
            <w:r>
              <w:rPr>
                <w:rFonts w:asciiTheme="minorHAnsi" w:hAnsiTheme="minorHAnsi" w:cstheme="minorHAnsi"/>
                <w:sz w:val="20"/>
                <w:szCs w:val="20"/>
              </w:rPr>
              <w:t>158</w:t>
            </w:r>
          </w:p>
        </w:tc>
        <w:tc>
          <w:tcPr>
            <w:tcW w:w="3487" w:type="dxa"/>
          </w:tcPr>
          <w:p w:rsidR="00F43A95" w:rsidRDefault="00F43A95" w:rsidP="00A03F0B">
            <w:pPr>
              <w:spacing w:after="0"/>
              <w:ind w:left="-132" w:firstLine="132"/>
              <w:rPr>
                <w:rFonts w:asciiTheme="minorHAnsi" w:hAnsiTheme="minorHAnsi" w:cstheme="minorHAnsi"/>
                <w:sz w:val="20"/>
                <w:szCs w:val="20"/>
              </w:rPr>
            </w:pPr>
            <w:r w:rsidRPr="00C24213">
              <w:rPr>
                <w:rFonts w:asciiTheme="minorHAnsi" w:hAnsiTheme="minorHAnsi" w:cstheme="minorHAnsi"/>
                <w:sz w:val="20"/>
                <w:szCs w:val="20"/>
              </w:rPr>
              <w:t>Meja Rapat Pejabat Eselon II</w:t>
            </w:r>
          </w:p>
        </w:tc>
        <w:tc>
          <w:tcPr>
            <w:tcW w:w="709" w:type="dxa"/>
          </w:tcPr>
          <w:p w:rsidR="00F43A95" w:rsidRDefault="00F43A95"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4</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850" w:type="dxa"/>
            <w:shd w:val="clear" w:color="auto" w:fill="auto"/>
          </w:tcPr>
          <w:p w:rsidR="00F43A95" w:rsidRPr="009E685D"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992" w:type="dxa"/>
          </w:tcPr>
          <w:p w:rsidR="00F43A95" w:rsidRPr="009E685D" w:rsidRDefault="00FC5610"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Buah</w:t>
            </w:r>
          </w:p>
        </w:tc>
      </w:tr>
      <w:tr w:rsidR="00F43A95" w:rsidRPr="00B6298C" w:rsidTr="00A03F0B">
        <w:tc>
          <w:tcPr>
            <w:tcW w:w="624" w:type="dxa"/>
          </w:tcPr>
          <w:p w:rsidR="00F43A95" w:rsidRDefault="00F43A95" w:rsidP="00A03F0B">
            <w:pPr>
              <w:spacing w:after="0"/>
              <w:ind w:left="-132" w:firstLine="132"/>
              <w:rPr>
                <w:rFonts w:asciiTheme="minorHAnsi" w:hAnsiTheme="minorHAnsi" w:cstheme="minorHAnsi"/>
                <w:sz w:val="20"/>
                <w:szCs w:val="20"/>
              </w:rPr>
            </w:pPr>
            <w:r>
              <w:rPr>
                <w:rFonts w:asciiTheme="minorHAnsi" w:hAnsiTheme="minorHAnsi" w:cstheme="minorHAnsi"/>
                <w:sz w:val="20"/>
                <w:szCs w:val="20"/>
              </w:rPr>
              <w:t>159</w:t>
            </w:r>
          </w:p>
        </w:tc>
        <w:tc>
          <w:tcPr>
            <w:tcW w:w="3487" w:type="dxa"/>
          </w:tcPr>
          <w:p w:rsidR="00F43A95" w:rsidRDefault="00F43A95" w:rsidP="00A03F0B">
            <w:pPr>
              <w:spacing w:after="0"/>
              <w:ind w:left="-132" w:firstLine="132"/>
              <w:rPr>
                <w:rFonts w:asciiTheme="minorHAnsi" w:hAnsiTheme="minorHAnsi" w:cstheme="minorHAnsi"/>
                <w:sz w:val="20"/>
                <w:szCs w:val="20"/>
              </w:rPr>
            </w:pPr>
            <w:r w:rsidRPr="00C24213">
              <w:rPr>
                <w:rFonts w:asciiTheme="minorHAnsi" w:hAnsiTheme="minorHAnsi" w:cstheme="minorHAnsi"/>
                <w:sz w:val="20"/>
                <w:szCs w:val="20"/>
              </w:rPr>
              <w:t>Dongkrak Hidrolik</w:t>
            </w:r>
          </w:p>
        </w:tc>
        <w:tc>
          <w:tcPr>
            <w:tcW w:w="709" w:type="dxa"/>
          </w:tcPr>
          <w:p w:rsidR="00F43A95" w:rsidRDefault="00F43A95"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2</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850" w:type="dxa"/>
            <w:shd w:val="clear" w:color="auto" w:fill="auto"/>
          </w:tcPr>
          <w:p w:rsidR="00F43A95" w:rsidRPr="009E685D"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992" w:type="dxa"/>
          </w:tcPr>
          <w:p w:rsidR="00F43A95" w:rsidRPr="009E685D" w:rsidRDefault="00FC5610"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Buah</w:t>
            </w:r>
          </w:p>
        </w:tc>
      </w:tr>
      <w:tr w:rsidR="00F43A95" w:rsidRPr="00B6298C" w:rsidTr="00A03F0B">
        <w:tc>
          <w:tcPr>
            <w:tcW w:w="624" w:type="dxa"/>
          </w:tcPr>
          <w:p w:rsidR="00F43A95" w:rsidRDefault="00F43A95" w:rsidP="00A03F0B">
            <w:pPr>
              <w:spacing w:after="0"/>
              <w:ind w:left="-132" w:firstLine="132"/>
              <w:rPr>
                <w:rFonts w:asciiTheme="minorHAnsi" w:hAnsiTheme="minorHAnsi" w:cstheme="minorHAnsi"/>
                <w:sz w:val="20"/>
                <w:szCs w:val="20"/>
              </w:rPr>
            </w:pPr>
            <w:r>
              <w:rPr>
                <w:rFonts w:asciiTheme="minorHAnsi" w:hAnsiTheme="minorHAnsi" w:cstheme="minorHAnsi"/>
                <w:sz w:val="20"/>
                <w:szCs w:val="20"/>
              </w:rPr>
              <w:t>160</w:t>
            </w:r>
          </w:p>
        </w:tc>
        <w:tc>
          <w:tcPr>
            <w:tcW w:w="3487" w:type="dxa"/>
          </w:tcPr>
          <w:p w:rsidR="00F43A95" w:rsidRDefault="00F43A95" w:rsidP="00A03F0B">
            <w:pPr>
              <w:spacing w:after="0"/>
              <w:ind w:left="-132" w:firstLine="132"/>
              <w:rPr>
                <w:rFonts w:asciiTheme="minorHAnsi" w:hAnsiTheme="minorHAnsi" w:cstheme="minorHAnsi"/>
                <w:sz w:val="20"/>
                <w:szCs w:val="20"/>
              </w:rPr>
            </w:pPr>
            <w:r w:rsidRPr="00C24213">
              <w:rPr>
                <w:rFonts w:asciiTheme="minorHAnsi" w:hAnsiTheme="minorHAnsi" w:cstheme="minorHAnsi"/>
                <w:sz w:val="20"/>
                <w:szCs w:val="20"/>
              </w:rPr>
              <w:t>Tripod Camera</w:t>
            </w:r>
          </w:p>
        </w:tc>
        <w:tc>
          <w:tcPr>
            <w:tcW w:w="709" w:type="dxa"/>
          </w:tcPr>
          <w:p w:rsidR="00F43A95" w:rsidRDefault="00F43A95"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1</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850" w:type="dxa"/>
            <w:shd w:val="clear" w:color="auto" w:fill="auto"/>
          </w:tcPr>
          <w:p w:rsidR="00F43A95" w:rsidRPr="009E685D"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992" w:type="dxa"/>
          </w:tcPr>
          <w:p w:rsidR="00F43A95" w:rsidRPr="009E685D" w:rsidRDefault="00FC5610"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Unit</w:t>
            </w:r>
          </w:p>
        </w:tc>
      </w:tr>
      <w:tr w:rsidR="00F43A95" w:rsidRPr="00B6298C" w:rsidTr="00A03F0B">
        <w:tc>
          <w:tcPr>
            <w:tcW w:w="624" w:type="dxa"/>
          </w:tcPr>
          <w:p w:rsidR="00F43A95" w:rsidRDefault="00F43A95" w:rsidP="00A03F0B">
            <w:pPr>
              <w:spacing w:after="0"/>
              <w:ind w:left="-132" w:firstLine="132"/>
              <w:rPr>
                <w:rFonts w:asciiTheme="minorHAnsi" w:hAnsiTheme="minorHAnsi" w:cstheme="minorHAnsi"/>
                <w:sz w:val="20"/>
                <w:szCs w:val="20"/>
              </w:rPr>
            </w:pPr>
            <w:r>
              <w:rPr>
                <w:rFonts w:asciiTheme="minorHAnsi" w:hAnsiTheme="minorHAnsi" w:cstheme="minorHAnsi"/>
                <w:sz w:val="20"/>
                <w:szCs w:val="20"/>
              </w:rPr>
              <w:t>161</w:t>
            </w:r>
          </w:p>
        </w:tc>
        <w:tc>
          <w:tcPr>
            <w:tcW w:w="3487" w:type="dxa"/>
          </w:tcPr>
          <w:p w:rsidR="00F43A95" w:rsidRDefault="00F43A95" w:rsidP="00A03F0B">
            <w:pPr>
              <w:spacing w:after="0"/>
              <w:ind w:left="-132" w:firstLine="132"/>
              <w:rPr>
                <w:rFonts w:asciiTheme="minorHAnsi" w:hAnsiTheme="minorHAnsi" w:cstheme="minorHAnsi"/>
                <w:sz w:val="20"/>
                <w:szCs w:val="20"/>
              </w:rPr>
            </w:pPr>
            <w:r w:rsidRPr="00C24213">
              <w:rPr>
                <w:rFonts w:asciiTheme="minorHAnsi" w:hAnsiTheme="minorHAnsi" w:cstheme="minorHAnsi"/>
                <w:sz w:val="20"/>
                <w:szCs w:val="20"/>
              </w:rPr>
              <w:t>Pesawat Telephone</w:t>
            </w:r>
          </w:p>
        </w:tc>
        <w:tc>
          <w:tcPr>
            <w:tcW w:w="709" w:type="dxa"/>
          </w:tcPr>
          <w:p w:rsidR="00F43A95" w:rsidRDefault="00F43A95"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2</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850" w:type="dxa"/>
            <w:shd w:val="clear" w:color="auto" w:fill="auto"/>
          </w:tcPr>
          <w:p w:rsidR="00F43A95" w:rsidRPr="009E685D"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992" w:type="dxa"/>
          </w:tcPr>
          <w:p w:rsidR="00F43A95" w:rsidRPr="009E685D" w:rsidRDefault="00FC5610"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Unit</w:t>
            </w:r>
          </w:p>
        </w:tc>
      </w:tr>
      <w:tr w:rsidR="00F43A95" w:rsidRPr="00B6298C" w:rsidTr="00A03F0B">
        <w:tc>
          <w:tcPr>
            <w:tcW w:w="624" w:type="dxa"/>
          </w:tcPr>
          <w:p w:rsidR="00F43A95" w:rsidRDefault="00F43A95" w:rsidP="00A03F0B">
            <w:pPr>
              <w:spacing w:after="0"/>
              <w:ind w:left="-132" w:firstLine="132"/>
              <w:rPr>
                <w:rFonts w:asciiTheme="minorHAnsi" w:hAnsiTheme="minorHAnsi" w:cstheme="minorHAnsi"/>
                <w:sz w:val="20"/>
                <w:szCs w:val="20"/>
              </w:rPr>
            </w:pPr>
            <w:r>
              <w:rPr>
                <w:rFonts w:asciiTheme="minorHAnsi" w:hAnsiTheme="minorHAnsi" w:cstheme="minorHAnsi"/>
                <w:sz w:val="20"/>
                <w:szCs w:val="20"/>
              </w:rPr>
              <w:t>162</w:t>
            </w:r>
          </w:p>
        </w:tc>
        <w:tc>
          <w:tcPr>
            <w:tcW w:w="3487" w:type="dxa"/>
          </w:tcPr>
          <w:p w:rsidR="00F43A95" w:rsidRDefault="00F43A95" w:rsidP="00A03F0B">
            <w:pPr>
              <w:spacing w:after="0"/>
              <w:ind w:left="-132" w:firstLine="132"/>
              <w:rPr>
                <w:rFonts w:asciiTheme="minorHAnsi" w:hAnsiTheme="minorHAnsi" w:cstheme="minorHAnsi"/>
                <w:sz w:val="20"/>
                <w:szCs w:val="20"/>
              </w:rPr>
            </w:pPr>
            <w:r w:rsidRPr="00C24213">
              <w:rPr>
                <w:rFonts w:asciiTheme="minorHAnsi" w:hAnsiTheme="minorHAnsi" w:cstheme="minorHAnsi"/>
                <w:sz w:val="20"/>
                <w:szCs w:val="20"/>
              </w:rPr>
              <w:t>Televisi</w:t>
            </w:r>
          </w:p>
        </w:tc>
        <w:tc>
          <w:tcPr>
            <w:tcW w:w="709" w:type="dxa"/>
          </w:tcPr>
          <w:p w:rsidR="00F43A95" w:rsidRDefault="00F43A95"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1</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850" w:type="dxa"/>
            <w:shd w:val="clear" w:color="auto" w:fill="auto"/>
          </w:tcPr>
          <w:p w:rsidR="00F43A95" w:rsidRPr="009E685D"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992" w:type="dxa"/>
          </w:tcPr>
          <w:p w:rsidR="00F43A95" w:rsidRPr="009E685D" w:rsidRDefault="00FC5610"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Unit</w:t>
            </w:r>
          </w:p>
        </w:tc>
      </w:tr>
      <w:tr w:rsidR="00F43A95" w:rsidRPr="00B6298C" w:rsidTr="00A03F0B">
        <w:tc>
          <w:tcPr>
            <w:tcW w:w="624" w:type="dxa"/>
          </w:tcPr>
          <w:p w:rsidR="00F43A95" w:rsidRDefault="00F43A95" w:rsidP="00A03F0B">
            <w:pPr>
              <w:spacing w:after="0"/>
              <w:ind w:left="-132" w:firstLine="132"/>
              <w:rPr>
                <w:rFonts w:asciiTheme="minorHAnsi" w:hAnsiTheme="minorHAnsi" w:cstheme="minorHAnsi"/>
                <w:sz w:val="20"/>
                <w:szCs w:val="20"/>
              </w:rPr>
            </w:pPr>
            <w:r>
              <w:rPr>
                <w:rFonts w:asciiTheme="minorHAnsi" w:hAnsiTheme="minorHAnsi" w:cstheme="minorHAnsi"/>
                <w:sz w:val="20"/>
                <w:szCs w:val="20"/>
              </w:rPr>
              <w:lastRenderedPageBreak/>
              <w:t>163</w:t>
            </w:r>
          </w:p>
        </w:tc>
        <w:tc>
          <w:tcPr>
            <w:tcW w:w="3487" w:type="dxa"/>
          </w:tcPr>
          <w:p w:rsidR="00F43A95" w:rsidRDefault="00F43A95" w:rsidP="00A03F0B">
            <w:pPr>
              <w:spacing w:after="0"/>
              <w:ind w:left="-132" w:firstLine="132"/>
              <w:rPr>
                <w:rFonts w:asciiTheme="minorHAnsi" w:hAnsiTheme="minorHAnsi" w:cstheme="minorHAnsi"/>
                <w:sz w:val="20"/>
                <w:szCs w:val="20"/>
              </w:rPr>
            </w:pPr>
            <w:r w:rsidRPr="00C24213">
              <w:rPr>
                <w:rFonts w:asciiTheme="minorHAnsi" w:hAnsiTheme="minorHAnsi" w:cstheme="minorHAnsi"/>
                <w:sz w:val="20"/>
                <w:szCs w:val="20"/>
              </w:rPr>
              <w:t>External/ Portable Hardisk</w:t>
            </w:r>
          </w:p>
        </w:tc>
        <w:tc>
          <w:tcPr>
            <w:tcW w:w="709" w:type="dxa"/>
          </w:tcPr>
          <w:p w:rsidR="00F43A95" w:rsidRDefault="00F43A95"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2</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850" w:type="dxa"/>
            <w:shd w:val="clear" w:color="auto" w:fill="auto"/>
          </w:tcPr>
          <w:p w:rsidR="00F43A95" w:rsidRPr="009E685D"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992" w:type="dxa"/>
          </w:tcPr>
          <w:p w:rsidR="00F43A95" w:rsidRPr="009E685D" w:rsidRDefault="00FC5610"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Buah</w:t>
            </w:r>
          </w:p>
        </w:tc>
      </w:tr>
      <w:tr w:rsidR="00F43A95" w:rsidRPr="00B6298C" w:rsidTr="00A03F0B">
        <w:tc>
          <w:tcPr>
            <w:tcW w:w="624" w:type="dxa"/>
          </w:tcPr>
          <w:p w:rsidR="00F43A95" w:rsidRDefault="00F43A95" w:rsidP="00A03F0B">
            <w:pPr>
              <w:spacing w:after="0"/>
              <w:ind w:left="-132" w:firstLine="132"/>
              <w:rPr>
                <w:rFonts w:asciiTheme="minorHAnsi" w:hAnsiTheme="minorHAnsi" w:cstheme="minorHAnsi"/>
                <w:sz w:val="20"/>
                <w:szCs w:val="20"/>
              </w:rPr>
            </w:pPr>
            <w:r>
              <w:rPr>
                <w:rFonts w:asciiTheme="minorHAnsi" w:hAnsiTheme="minorHAnsi" w:cstheme="minorHAnsi"/>
                <w:sz w:val="20"/>
                <w:szCs w:val="20"/>
              </w:rPr>
              <w:t>164</w:t>
            </w:r>
          </w:p>
        </w:tc>
        <w:tc>
          <w:tcPr>
            <w:tcW w:w="3487" w:type="dxa"/>
          </w:tcPr>
          <w:p w:rsidR="00F43A95" w:rsidRDefault="00F43A95" w:rsidP="00A03F0B">
            <w:pPr>
              <w:spacing w:after="0"/>
              <w:ind w:left="-132" w:firstLine="132"/>
              <w:rPr>
                <w:rFonts w:asciiTheme="minorHAnsi" w:hAnsiTheme="minorHAnsi" w:cstheme="minorHAnsi"/>
                <w:sz w:val="20"/>
                <w:szCs w:val="20"/>
              </w:rPr>
            </w:pPr>
            <w:r w:rsidRPr="00C24213">
              <w:rPr>
                <w:rFonts w:asciiTheme="minorHAnsi" w:hAnsiTheme="minorHAnsi" w:cstheme="minorHAnsi"/>
                <w:sz w:val="20"/>
                <w:szCs w:val="20"/>
              </w:rPr>
              <w:t>Global Positioning System</w:t>
            </w:r>
          </w:p>
        </w:tc>
        <w:tc>
          <w:tcPr>
            <w:tcW w:w="709" w:type="dxa"/>
          </w:tcPr>
          <w:p w:rsidR="00F43A95" w:rsidRDefault="00F43A95"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20</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850" w:type="dxa"/>
            <w:shd w:val="clear" w:color="auto" w:fill="auto"/>
          </w:tcPr>
          <w:p w:rsidR="00F43A95" w:rsidRPr="009E685D"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992" w:type="dxa"/>
          </w:tcPr>
          <w:p w:rsidR="00F43A95" w:rsidRPr="009E685D" w:rsidRDefault="00FC5610"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Buah</w:t>
            </w:r>
          </w:p>
        </w:tc>
      </w:tr>
      <w:tr w:rsidR="00F43A95" w:rsidRPr="00B6298C" w:rsidTr="00A03F0B">
        <w:tc>
          <w:tcPr>
            <w:tcW w:w="624" w:type="dxa"/>
          </w:tcPr>
          <w:p w:rsidR="00F43A95" w:rsidRDefault="00F43A95" w:rsidP="00A03F0B">
            <w:pPr>
              <w:spacing w:after="0"/>
              <w:ind w:left="-132" w:firstLine="132"/>
              <w:rPr>
                <w:rFonts w:asciiTheme="minorHAnsi" w:hAnsiTheme="minorHAnsi" w:cstheme="minorHAnsi"/>
                <w:sz w:val="20"/>
                <w:szCs w:val="20"/>
              </w:rPr>
            </w:pPr>
            <w:r>
              <w:rPr>
                <w:rFonts w:asciiTheme="minorHAnsi" w:hAnsiTheme="minorHAnsi" w:cstheme="minorHAnsi"/>
                <w:sz w:val="20"/>
                <w:szCs w:val="20"/>
              </w:rPr>
              <w:t>165</w:t>
            </w:r>
          </w:p>
        </w:tc>
        <w:tc>
          <w:tcPr>
            <w:tcW w:w="3487" w:type="dxa"/>
          </w:tcPr>
          <w:p w:rsidR="00F43A95" w:rsidRDefault="00F43A95" w:rsidP="00A03F0B">
            <w:pPr>
              <w:spacing w:after="0"/>
              <w:ind w:left="-132" w:firstLine="132"/>
              <w:rPr>
                <w:rFonts w:asciiTheme="minorHAnsi" w:hAnsiTheme="minorHAnsi" w:cstheme="minorHAnsi"/>
                <w:sz w:val="20"/>
                <w:szCs w:val="20"/>
              </w:rPr>
            </w:pPr>
            <w:r w:rsidRPr="00C24213">
              <w:rPr>
                <w:rFonts w:asciiTheme="minorHAnsi" w:hAnsiTheme="minorHAnsi" w:cstheme="minorHAnsi"/>
                <w:sz w:val="20"/>
                <w:szCs w:val="20"/>
              </w:rPr>
              <w:t>Helmet</w:t>
            </w:r>
          </w:p>
        </w:tc>
        <w:tc>
          <w:tcPr>
            <w:tcW w:w="709" w:type="dxa"/>
          </w:tcPr>
          <w:p w:rsidR="00F43A95" w:rsidRDefault="00F43A95"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40</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850" w:type="dxa"/>
            <w:shd w:val="clear" w:color="auto" w:fill="auto"/>
          </w:tcPr>
          <w:p w:rsidR="00F43A95" w:rsidRPr="009E685D"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992" w:type="dxa"/>
          </w:tcPr>
          <w:p w:rsidR="00F43A95" w:rsidRPr="009E685D" w:rsidRDefault="00FC5610"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Buah</w:t>
            </w:r>
          </w:p>
        </w:tc>
      </w:tr>
      <w:tr w:rsidR="00F43A95" w:rsidRPr="00B6298C" w:rsidTr="00A03F0B">
        <w:tc>
          <w:tcPr>
            <w:tcW w:w="624" w:type="dxa"/>
          </w:tcPr>
          <w:p w:rsidR="00F43A95" w:rsidRDefault="00F43A95" w:rsidP="00A03F0B">
            <w:pPr>
              <w:spacing w:after="0"/>
              <w:ind w:left="-132" w:firstLine="132"/>
              <w:rPr>
                <w:rFonts w:asciiTheme="minorHAnsi" w:hAnsiTheme="minorHAnsi" w:cstheme="minorHAnsi"/>
                <w:sz w:val="20"/>
                <w:szCs w:val="20"/>
              </w:rPr>
            </w:pPr>
            <w:r>
              <w:rPr>
                <w:rFonts w:asciiTheme="minorHAnsi" w:hAnsiTheme="minorHAnsi" w:cstheme="minorHAnsi"/>
                <w:sz w:val="20"/>
                <w:szCs w:val="20"/>
              </w:rPr>
              <w:t>166</w:t>
            </w:r>
          </w:p>
        </w:tc>
        <w:tc>
          <w:tcPr>
            <w:tcW w:w="3487" w:type="dxa"/>
          </w:tcPr>
          <w:p w:rsidR="00F43A95" w:rsidRDefault="00F43A95" w:rsidP="00A03F0B">
            <w:pPr>
              <w:spacing w:after="0"/>
              <w:ind w:left="-132" w:firstLine="132"/>
              <w:rPr>
                <w:rFonts w:asciiTheme="minorHAnsi" w:hAnsiTheme="minorHAnsi" w:cstheme="minorHAnsi"/>
                <w:sz w:val="20"/>
                <w:szCs w:val="20"/>
              </w:rPr>
            </w:pPr>
            <w:r w:rsidRPr="00C24213">
              <w:rPr>
                <w:rFonts w:asciiTheme="minorHAnsi" w:hAnsiTheme="minorHAnsi" w:cstheme="minorHAnsi"/>
                <w:sz w:val="20"/>
                <w:szCs w:val="20"/>
              </w:rPr>
              <w:t>Nozel Tabir Alumunium</w:t>
            </w:r>
          </w:p>
        </w:tc>
        <w:tc>
          <w:tcPr>
            <w:tcW w:w="709" w:type="dxa"/>
          </w:tcPr>
          <w:p w:rsidR="00F43A95" w:rsidRDefault="00F43A95"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4</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850" w:type="dxa"/>
            <w:shd w:val="clear" w:color="auto" w:fill="auto"/>
          </w:tcPr>
          <w:p w:rsidR="00F43A95" w:rsidRPr="009E685D"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992" w:type="dxa"/>
          </w:tcPr>
          <w:p w:rsidR="00F43A95" w:rsidRPr="009E685D" w:rsidRDefault="00FC5610"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Buah</w:t>
            </w:r>
          </w:p>
        </w:tc>
      </w:tr>
      <w:tr w:rsidR="00F43A95" w:rsidRPr="00B6298C" w:rsidTr="00A03F0B">
        <w:tc>
          <w:tcPr>
            <w:tcW w:w="624" w:type="dxa"/>
          </w:tcPr>
          <w:p w:rsidR="00F43A95" w:rsidRDefault="00F43A95" w:rsidP="00A03F0B">
            <w:pPr>
              <w:spacing w:after="0"/>
              <w:ind w:left="-132" w:firstLine="132"/>
              <w:rPr>
                <w:rFonts w:asciiTheme="minorHAnsi" w:hAnsiTheme="minorHAnsi" w:cstheme="minorHAnsi"/>
                <w:sz w:val="20"/>
                <w:szCs w:val="20"/>
              </w:rPr>
            </w:pPr>
            <w:r>
              <w:rPr>
                <w:rFonts w:asciiTheme="minorHAnsi" w:hAnsiTheme="minorHAnsi" w:cstheme="minorHAnsi"/>
                <w:sz w:val="20"/>
                <w:szCs w:val="20"/>
              </w:rPr>
              <w:t>167</w:t>
            </w:r>
          </w:p>
        </w:tc>
        <w:tc>
          <w:tcPr>
            <w:tcW w:w="3487" w:type="dxa"/>
          </w:tcPr>
          <w:p w:rsidR="00F43A95" w:rsidRDefault="00F43A95" w:rsidP="00A03F0B">
            <w:pPr>
              <w:spacing w:after="0"/>
              <w:ind w:left="-132" w:firstLine="132"/>
              <w:rPr>
                <w:rFonts w:asciiTheme="minorHAnsi" w:hAnsiTheme="minorHAnsi" w:cstheme="minorHAnsi"/>
                <w:sz w:val="20"/>
                <w:szCs w:val="20"/>
              </w:rPr>
            </w:pPr>
            <w:r w:rsidRPr="00C24213">
              <w:rPr>
                <w:rFonts w:asciiTheme="minorHAnsi" w:hAnsiTheme="minorHAnsi" w:cstheme="minorHAnsi"/>
                <w:sz w:val="20"/>
                <w:szCs w:val="20"/>
              </w:rPr>
              <w:t>Unit Tranceiver UHF Stationary</w:t>
            </w:r>
          </w:p>
        </w:tc>
        <w:tc>
          <w:tcPr>
            <w:tcW w:w="709" w:type="dxa"/>
          </w:tcPr>
          <w:p w:rsidR="00F43A95" w:rsidRDefault="00F43A95"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2</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850" w:type="dxa"/>
            <w:shd w:val="clear" w:color="auto" w:fill="auto"/>
          </w:tcPr>
          <w:p w:rsidR="00F43A95" w:rsidRPr="009E685D"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992" w:type="dxa"/>
          </w:tcPr>
          <w:p w:rsidR="00F43A95" w:rsidRPr="009E685D" w:rsidRDefault="00FC5610"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Buah</w:t>
            </w:r>
          </w:p>
        </w:tc>
      </w:tr>
      <w:tr w:rsidR="00F43A95" w:rsidRPr="00B6298C" w:rsidTr="00A03F0B">
        <w:tc>
          <w:tcPr>
            <w:tcW w:w="624" w:type="dxa"/>
          </w:tcPr>
          <w:p w:rsidR="00F43A95" w:rsidRDefault="00F43A95" w:rsidP="00A03F0B">
            <w:pPr>
              <w:spacing w:after="0"/>
              <w:ind w:left="-132" w:firstLine="132"/>
              <w:rPr>
                <w:rFonts w:asciiTheme="minorHAnsi" w:hAnsiTheme="minorHAnsi" w:cstheme="minorHAnsi"/>
                <w:sz w:val="20"/>
                <w:szCs w:val="20"/>
              </w:rPr>
            </w:pPr>
            <w:r>
              <w:rPr>
                <w:rFonts w:asciiTheme="minorHAnsi" w:hAnsiTheme="minorHAnsi" w:cstheme="minorHAnsi"/>
                <w:sz w:val="20"/>
                <w:szCs w:val="20"/>
              </w:rPr>
              <w:t>168</w:t>
            </w:r>
          </w:p>
        </w:tc>
        <w:tc>
          <w:tcPr>
            <w:tcW w:w="3487" w:type="dxa"/>
          </w:tcPr>
          <w:p w:rsidR="00F43A95" w:rsidRDefault="00F43A95" w:rsidP="00A03F0B">
            <w:pPr>
              <w:spacing w:after="0"/>
              <w:ind w:left="-132" w:firstLine="132"/>
              <w:rPr>
                <w:rFonts w:asciiTheme="minorHAnsi" w:hAnsiTheme="minorHAnsi" w:cstheme="minorHAnsi"/>
                <w:sz w:val="20"/>
                <w:szCs w:val="20"/>
              </w:rPr>
            </w:pPr>
            <w:r w:rsidRPr="00CF0E4E">
              <w:rPr>
                <w:rFonts w:asciiTheme="minorHAnsi" w:hAnsiTheme="minorHAnsi" w:cstheme="minorHAnsi"/>
                <w:sz w:val="20"/>
                <w:szCs w:val="20"/>
              </w:rPr>
              <w:t>Ultra Hight Frequence Link</w:t>
            </w:r>
          </w:p>
        </w:tc>
        <w:tc>
          <w:tcPr>
            <w:tcW w:w="709" w:type="dxa"/>
          </w:tcPr>
          <w:p w:rsidR="00F43A95" w:rsidRDefault="00F43A95" w:rsidP="00A03F0B">
            <w:pPr>
              <w:spacing w:after="0"/>
              <w:ind w:left="-132" w:firstLine="132"/>
              <w:jc w:val="center"/>
              <w:rPr>
                <w:rFonts w:asciiTheme="minorHAnsi" w:hAnsiTheme="minorHAnsi" w:cstheme="minorHAnsi"/>
                <w:color w:val="FF0000"/>
                <w:sz w:val="20"/>
                <w:szCs w:val="20"/>
              </w:rPr>
            </w:pPr>
            <w:r>
              <w:rPr>
                <w:rFonts w:asciiTheme="minorHAnsi" w:hAnsiTheme="minorHAnsi" w:cstheme="minorHAnsi"/>
                <w:color w:val="FF0000"/>
                <w:sz w:val="20"/>
                <w:szCs w:val="20"/>
              </w:rPr>
              <w:t>1</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850" w:type="dxa"/>
            <w:shd w:val="clear" w:color="auto" w:fill="auto"/>
          </w:tcPr>
          <w:p w:rsidR="00F43A95" w:rsidRPr="009E685D"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709" w:type="dxa"/>
          </w:tcPr>
          <w:p w:rsidR="00F43A95" w:rsidRPr="00860250" w:rsidRDefault="00F43A95"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w:t>
            </w:r>
          </w:p>
        </w:tc>
        <w:tc>
          <w:tcPr>
            <w:tcW w:w="992" w:type="dxa"/>
          </w:tcPr>
          <w:p w:rsidR="00F43A95" w:rsidRPr="009E685D" w:rsidRDefault="00FC5610" w:rsidP="00A03F0B">
            <w:pPr>
              <w:spacing w:after="0"/>
              <w:ind w:left="-132" w:firstLine="132"/>
              <w:jc w:val="center"/>
              <w:rPr>
                <w:rFonts w:asciiTheme="minorHAnsi" w:hAnsiTheme="minorHAnsi" w:cstheme="minorHAnsi"/>
                <w:sz w:val="20"/>
                <w:szCs w:val="20"/>
              </w:rPr>
            </w:pPr>
            <w:r>
              <w:rPr>
                <w:rFonts w:asciiTheme="minorHAnsi" w:hAnsiTheme="minorHAnsi" w:cstheme="minorHAnsi"/>
                <w:sz w:val="20"/>
                <w:szCs w:val="20"/>
              </w:rPr>
              <w:t>Buah</w:t>
            </w:r>
          </w:p>
        </w:tc>
      </w:tr>
    </w:tbl>
    <w:p w:rsidR="001F2B77" w:rsidRPr="00B6298C" w:rsidRDefault="001F2B77" w:rsidP="00B6298C">
      <w:pPr>
        <w:pStyle w:val="BodyText2"/>
        <w:spacing w:line="300" w:lineRule="auto"/>
        <w:ind w:left="709"/>
        <w:jc w:val="center"/>
        <w:rPr>
          <w:rFonts w:asciiTheme="minorHAnsi" w:hAnsiTheme="minorHAnsi" w:cstheme="minorHAnsi"/>
          <w:lang w:val="id-ID"/>
        </w:rPr>
      </w:pPr>
    </w:p>
    <w:p w:rsidR="003313AF" w:rsidRPr="003313AF" w:rsidRDefault="003313AF" w:rsidP="001971B1">
      <w:pPr>
        <w:pStyle w:val="ListParagraph"/>
        <w:spacing w:before="120" w:after="0" w:line="300" w:lineRule="auto"/>
        <w:ind w:left="357"/>
        <w:jc w:val="both"/>
        <w:rPr>
          <w:rFonts w:ascii="Garamond" w:hAnsi="Garamond" w:cs="Arial"/>
          <w:sz w:val="20"/>
          <w:szCs w:val="20"/>
        </w:rPr>
      </w:pPr>
      <w:proofErr w:type="gramStart"/>
      <w:r w:rsidRPr="003313AF">
        <w:rPr>
          <w:rFonts w:ascii="Garamond" w:hAnsi="Garamond" w:cs="Arial"/>
        </w:rPr>
        <w:t xml:space="preserve">* </w:t>
      </w:r>
      <w:r w:rsidRPr="003313AF">
        <w:rPr>
          <w:rFonts w:ascii="Garamond" w:hAnsi="Garamond" w:cs="Arial"/>
          <w:sz w:val="20"/>
          <w:szCs w:val="20"/>
        </w:rPr>
        <w:t>Tabung APAR tersebar dipinjam pakai di wilayah dan perangkat daerah Pemkot.</w:t>
      </w:r>
      <w:proofErr w:type="gramEnd"/>
    </w:p>
    <w:p w:rsidR="003313AF" w:rsidRPr="009E685D" w:rsidRDefault="003313AF" w:rsidP="001971B1">
      <w:pPr>
        <w:pStyle w:val="ListParagraph"/>
        <w:spacing w:before="120" w:after="0" w:line="300" w:lineRule="auto"/>
        <w:ind w:left="357"/>
        <w:jc w:val="both"/>
        <w:rPr>
          <w:rFonts w:ascii="Garamond" w:hAnsi="Garamond" w:cs="Arial"/>
          <w:color w:val="FF0000"/>
          <w:sz w:val="20"/>
          <w:szCs w:val="20"/>
          <w:lang w:val="id-ID"/>
        </w:rPr>
      </w:pPr>
      <w:r w:rsidRPr="003313AF">
        <w:rPr>
          <w:rFonts w:ascii="Garamond" w:hAnsi="Garamond" w:cs="Arial"/>
          <w:sz w:val="20"/>
          <w:szCs w:val="20"/>
        </w:rPr>
        <w:t xml:space="preserve">Sumber </w:t>
      </w:r>
      <w:proofErr w:type="gramStart"/>
      <w:r w:rsidRPr="003313AF">
        <w:rPr>
          <w:rFonts w:ascii="Garamond" w:hAnsi="Garamond" w:cs="Arial"/>
          <w:sz w:val="20"/>
          <w:szCs w:val="20"/>
        </w:rPr>
        <w:t>Data :</w:t>
      </w:r>
      <w:r w:rsidRPr="009E685D">
        <w:rPr>
          <w:rFonts w:ascii="Garamond" w:hAnsi="Garamond" w:cs="Arial"/>
          <w:color w:val="FF0000"/>
          <w:sz w:val="20"/>
          <w:szCs w:val="20"/>
        </w:rPr>
        <w:t>Buku</w:t>
      </w:r>
      <w:proofErr w:type="gramEnd"/>
      <w:r w:rsidRPr="009E685D">
        <w:rPr>
          <w:rFonts w:ascii="Garamond" w:hAnsi="Garamond" w:cs="Arial"/>
          <w:color w:val="FF0000"/>
          <w:sz w:val="20"/>
          <w:szCs w:val="20"/>
        </w:rPr>
        <w:t xml:space="preserve"> Inve</w:t>
      </w:r>
      <w:r w:rsidR="001D7F61" w:rsidRPr="009E685D">
        <w:rPr>
          <w:rFonts w:ascii="Garamond" w:hAnsi="Garamond" w:cs="Arial"/>
          <w:color w:val="FF0000"/>
          <w:sz w:val="20"/>
          <w:szCs w:val="20"/>
        </w:rPr>
        <w:t xml:space="preserve">ntaris </w:t>
      </w:r>
      <w:r w:rsidR="009A1C08" w:rsidRPr="009E685D">
        <w:rPr>
          <w:rFonts w:asciiTheme="minorHAnsi" w:hAnsiTheme="minorHAnsi" w:cstheme="minorHAnsi"/>
          <w:color w:val="FF0000"/>
          <w:sz w:val="20"/>
          <w:szCs w:val="20"/>
          <w:lang w:val="id-ID"/>
        </w:rPr>
        <w:t xml:space="preserve">Dinas </w:t>
      </w:r>
      <w:r w:rsidR="009A1C08" w:rsidRPr="009E685D">
        <w:rPr>
          <w:rFonts w:asciiTheme="minorHAnsi" w:hAnsiTheme="minorHAnsi" w:cstheme="minorHAnsi"/>
          <w:color w:val="FF0000"/>
          <w:sz w:val="20"/>
          <w:szCs w:val="20"/>
        </w:rPr>
        <w:t xml:space="preserve">Pemadam </w:t>
      </w:r>
      <w:r w:rsidR="009A1C08" w:rsidRPr="009E685D">
        <w:rPr>
          <w:rFonts w:asciiTheme="minorHAnsi" w:hAnsiTheme="minorHAnsi" w:cstheme="minorHAnsi"/>
          <w:color w:val="FF0000"/>
          <w:sz w:val="20"/>
          <w:szCs w:val="20"/>
          <w:lang w:val="id-ID"/>
        </w:rPr>
        <w:t xml:space="preserve">Kebakaran </w:t>
      </w:r>
      <w:r w:rsidR="009A1C08" w:rsidRPr="009E685D">
        <w:rPr>
          <w:rFonts w:asciiTheme="minorHAnsi" w:hAnsiTheme="minorHAnsi" w:cstheme="minorHAnsi"/>
          <w:color w:val="FF0000"/>
          <w:sz w:val="20"/>
          <w:szCs w:val="20"/>
        </w:rPr>
        <w:t xml:space="preserve">dan Penyelamatan </w:t>
      </w:r>
      <w:r w:rsidR="001D7F61" w:rsidRPr="009E685D">
        <w:rPr>
          <w:rFonts w:ascii="Garamond" w:hAnsi="Garamond" w:cs="Arial"/>
          <w:color w:val="FF0000"/>
          <w:sz w:val="20"/>
          <w:szCs w:val="20"/>
        </w:rPr>
        <w:t>tahun 202</w:t>
      </w:r>
      <w:r w:rsidR="009A1C08" w:rsidRPr="009E685D">
        <w:rPr>
          <w:rFonts w:ascii="Garamond" w:hAnsi="Garamond" w:cs="Arial"/>
          <w:color w:val="FF0000"/>
          <w:sz w:val="20"/>
          <w:szCs w:val="20"/>
        </w:rPr>
        <w:t xml:space="preserve">1 </w:t>
      </w:r>
      <w:r w:rsidRPr="009E685D">
        <w:rPr>
          <w:rFonts w:ascii="Garamond" w:hAnsi="Garamond" w:cs="Arial"/>
          <w:color w:val="FF0000"/>
          <w:sz w:val="20"/>
          <w:szCs w:val="20"/>
          <w:lang w:val="id-ID"/>
        </w:rPr>
        <w:t>(s.d bulan Juli 20</w:t>
      </w:r>
      <w:r w:rsidR="001D7F61" w:rsidRPr="009E685D">
        <w:rPr>
          <w:rFonts w:ascii="Garamond" w:hAnsi="Garamond" w:cs="Arial"/>
          <w:color w:val="FF0000"/>
          <w:sz w:val="20"/>
          <w:szCs w:val="20"/>
          <w:lang w:val="id-ID"/>
        </w:rPr>
        <w:t>20</w:t>
      </w:r>
      <w:r w:rsidRPr="009E685D">
        <w:rPr>
          <w:rFonts w:ascii="Garamond" w:hAnsi="Garamond" w:cs="Arial"/>
          <w:color w:val="FF0000"/>
          <w:sz w:val="20"/>
          <w:szCs w:val="20"/>
          <w:lang w:val="id-ID"/>
        </w:rPr>
        <w:t>)</w:t>
      </w:r>
    </w:p>
    <w:p w:rsidR="00E26C69" w:rsidRPr="00EA1E7E" w:rsidRDefault="00E26C69" w:rsidP="00111BF7">
      <w:pPr>
        <w:numPr>
          <w:ilvl w:val="1"/>
          <w:numId w:val="8"/>
        </w:numPr>
        <w:shd w:val="clear" w:color="auto" w:fill="FFFFFF" w:themeFill="background1"/>
        <w:spacing w:before="240" w:after="120" w:line="300" w:lineRule="auto"/>
        <w:ind w:left="357" w:hanging="357"/>
        <w:rPr>
          <w:rFonts w:cs="Arial"/>
          <w:b/>
          <w:color w:val="000000"/>
        </w:rPr>
      </w:pPr>
      <w:r w:rsidRPr="00EA1E7E">
        <w:rPr>
          <w:rFonts w:cs="Arial"/>
          <w:b/>
          <w:color w:val="000000"/>
        </w:rPr>
        <w:t>Keuangan</w:t>
      </w:r>
    </w:p>
    <w:p w:rsidR="003F0C85" w:rsidRDefault="0003020D" w:rsidP="00404D88">
      <w:pPr>
        <w:autoSpaceDE w:val="0"/>
        <w:autoSpaceDN w:val="0"/>
        <w:adjustRightInd w:val="0"/>
        <w:spacing w:after="120" w:line="300" w:lineRule="auto"/>
        <w:ind w:firstLine="709"/>
        <w:jc w:val="both"/>
        <w:rPr>
          <w:rFonts w:cs="Calibri"/>
          <w:color w:val="FF0000"/>
          <w:lang w:val="id-ID" w:eastAsia="id-ID"/>
        </w:rPr>
      </w:pPr>
      <w:r>
        <w:rPr>
          <w:rFonts w:cs="Calibri"/>
          <w:lang w:val="id-ID" w:eastAsia="id-ID"/>
        </w:rPr>
        <w:t>Dukungan dana atau anggaran yang tersedia untuk melaksanakan tugas dan fungsi</w:t>
      </w:r>
      <w:r w:rsidR="00494772">
        <w:rPr>
          <w:rFonts w:cs="Calibri"/>
          <w:lang w:val="id-ID" w:eastAsia="id-ID"/>
        </w:rPr>
        <w:t xml:space="preserve"> </w:t>
      </w:r>
      <w:r w:rsidR="009A1C08" w:rsidRPr="0006577C">
        <w:rPr>
          <w:rFonts w:asciiTheme="minorHAnsi" w:hAnsiTheme="minorHAnsi" w:cstheme="minorHAnsi"/>
          <w:sz w:val="20"/>
          <w:szCs w:val="20"/>
          <w:lang w:val="id-ID"/>
        </w:rPr>
        <w:t xml:space="preserve">Dinas </w:t>
      </w:r>
      <w:r w:rsidR="009A1C08">
        <w:rPr>
          <w:rFonts w:asciiTheme="minorHAnsi" w:hAnsiTheme="minorHAnsi" w:cstheme="minorHAnsi"/>
          <w:sz w:val="20"/>
          <w:szCs w:val="20"/>
        </w:rPr>
        <w:t xml:space="preserve">Pemadam </w:t>
      </w:r>
      <w:r w:rsidR="009A1C08" w:rsidRPr="0006577C">
        <w:rPr>
          <w:rFonts w:asciiTheme="minorHAnsi" w:hAnsiTheme="minorHAnsi" w:cstheme="minorHAnsi"/>
          <w:sz w:val="20"/>
          <w:szCs w:val="20"/>
          <w:lang w:val="id-ID"/>
        </w:rPr>
        <w:t xml:space="preserve">Kebakaran </w:t>
      </w:r>
      <w:r w:rsidR="009A1C08">
        <w:rPr>
          <w:rFonts w:asciiTheme="minorHAnsi" w:hAnsiTheme="minorHAnsi" w:cstheme="minorHAnsi"/>
          <w:sz w:val="20"/>
          <w:szCs w:val="20"/>
        </w:rPr>
        <w:t xml:space="preserve">dan Penyelamatan </w:t>
      </w:r>
      <w:r>
        <w:rPr>
          <w:rFonts w:cs="Calibri"/>
          <w:lang w:val="id-ID" w:eastAsia="id-ID"/>
        </w:rPr>
        <w:t>pada tahun 20</w:t>
      </w:r>
      <w:r w:rsidR="001D7F61">
        <w:rPr>
          <w:rFonts w:cs="Calibri"/>
          <w:lang w:val="id-ID" w:eastAsia="id-ID"/>
        </w:rPr>
        <w:t>2</w:t>
      </w:r>
      <w:r w:rsidR="009A1C08">
        <w:rPr>
          <w:rFonts w:cs="Calibri"/>
          <w:lang w:eastAsia="id-ID"/>
        </w:rPr>
        <w:t>1</w:t>
      </w:r>
      <w:r>
        <w:rPr>
          <w:rFonts w:cs="Calibri"/>
          <w:lang w:val="id-ID" w:eastAsia="id-ID"/>
        </w:rPr>
        <w:t xml:space="preserve"> berasal dari APBD </w:t>
      </w:r>
      <w:r w:rsidR="00A75058">
        <w:rPr>
          <w:rFonts w:cs="Calibri"/>
          <w:lang w:val="id-ID" w:eastAsia="id-ID"/>
        </w:rPr>
        <w:t>Kota</w:t>
      </w:r>
      <w:r>
        <w:rPr>
          <w:rFonts w:cs="Calibri"/>
          <w:lang w:val="id-ID" w:eastAsia="id-ID"/>
        </w:rPr>
        <w:t xml:space="preserve"> Yogyakarta. Pada tahun anggaran 20</w:t>
      </w:r>
      <w:r w:rsidR="001D7F61">
        <w:rPr>
          <w:rFonts w:cs="Calibri"/>
          <w:lang w:val="id-ID" w:eastAsia="id-ID"/>
        </w:rPr>
        <w:t>2</w:t>
      </w:r>
      <w:r w:rsidR="009A1C08">
        <w:rPr>
          <w:rFonts w:cs="Calibri"/>
          <w:lang w:eastAsia="id-ID"/>
        </w:rPr>
        <w:t>1</w:t>
      </w:r>
      <w:r w:rsidR="001D7F61">
        <w:rPr>
          <w:rFonts w:cs="Calibri"/>
          <w:lang w:val="id-ID" w:eastAsia="id-ID"/>
        </w:rPr>
        <w:t xml:space="preserve"> (murni)</w:t>
      </w:r>
      <w:r w:rsidR="00404D88">
        <w:rPr>
          <w:rFonts w:cs="Calibri"/>
          <w:lang w:val="id-ID" w:eastAsia="id-ID"/>
        </w:rPr>
        <w:t xml:space="preserve">, </w:t>
      </w:r>
      <w:r w:rsidR="009A1C08" w:rsidRPr="009A1C08">
        <w:rPr>
          <w:rFonts w:cs="Calibri"/>
          <w:lang w:val="id-ID" w:eastAsia="id-ID"/>
        </w:rPr>
        <w:t xml:space="preserve">Dinas Pemadam Kebakaran dan Penyelamatan </w:t>
      </w:r>
      <w:r>
        <w:rPr>
          <w:rFonts w:cs="Calibri"/>
          <w:lang w:val="id-ID" w:eastAsia="id-ID"/>
        </w:rPr>
        <w:t xml:space="preserve">mendapatkan alokasi anggaran sebesar </w:t>
      </w:r>
      <w:r w:rsidR="00494772" w:rsidRPr="00494772">
        <w:rPr>
          <w:rFonts w:cs="Calibri"/>
          <w:lang w:val="id-ID" w:eastAsia="id-ID"/>
        </w:rPr>
        <w:t xml:space="preserve">12,628,469,700.00 </w:t>
      </w:r>
      <w:r w:rsidR="00494772" w:rsidRPr="00494772">
        <w:rPr>
          <w:lang w:val="id-ID"/>
        </w:rPr>
        <w:t>mengalami kenaikan</w:t>
      </w:r>
      <w:r w:rsidR="001D7F61" w:rsidRPr="00494772">
        <w:rPr>
          <w:lang w:val="id-ID"/>
        </w:rPr>
        <w:t xml:space="preserve"> dari</w:t>
      </w:r>
      <w:r w:rsidR="00494772" w:rsidRPr="00494772">
        <w:rPr>
          <w:lang w:val="id-ID"/>
        </w:rPr>
        <w:t xml:space="preserve"> </w:t>
      </w:r>
      <w:r w:rsidR="001D7F61" w:rsidRPr="00494772">
        <w:rPr>
          <w:lang w:val="id-ID"/>
        </w:rPr>
        <w:t>alokasi</w:t>
      </w:r>
      <w:r w:rsidR="00494772" w:rsidRPr="00494772">
        <w:rPr>
          <w:lang w:val="id-ID"/>
        </w:rPr>
        <w:t xml:space="preserve"> </w:t>
      </w:r>
      <w:r w:rsidR="001D7F61" w:rsidRPr="00494772">
        <w:rPr>
          <w:lang w:val="id-ID"/>
        </w:rPr>
        <w:t>tahun sebelumnya (20</w:t>
      </w:r>
      <w:r w:rsidR="00494772" w:rsidRPr="00494772">
        <w:rPr>
          <w:lang w:val="id-ID"/>
        </w:rPr>
        <w:t>20</w:t>
      </w:r>
      <w:r w:rsidR="001D7F61" w:rsidRPr="00494772">
        <w:rPr>
          <w:lang w:val="id-ID"/>
        </w:rPr>
        <w:t>) sebesar</w:t>
      </w:r>
      <w:r w:rsidR="00404D88" w:rsidRPr="00494772">
        <w:rPr>
          <w:rFonts w:cs="Calibri"/>
          <w:lang w:val="id-ID" w:eastAsia="id-ID"/>
        </w:rPr>
        <w:t xml:space="preserve"> Rp.</w:t>
      </w:r>
      <w:r w:rsidR="00494772" w:rsidRPr="00494772">
        <w:rPr>
          <w:rFonts w:cs="Calibri"/>
          <w:lang w:val="id-ID" w:eastAsia="id-ID"/>
        </w:rPr>
        <w:t>6.648.302.773</w:t>
      </w:r>
      <w:r w:rsidR="00404D88" w:rsidRPr="00494772">
        <w:rPr>
          <w:rFonts w:cs="Calibri"/>
          <w:lang w:val="id-ID" w:eastAsia="id-ID"/>
        </w:rPr>
        <w:t>,00</w:t>
      </w:r>
      <w:r w:rsidR="001D7F61" w:rsidRPr="00494772">
        <w:rPr>
          <w:rFonts w:cs="Calibri"/>
          <w:lang w:val="id-ID" w:eastAsia="id-ID"/>
        </w:rPr>
        <w:t>.</w:t>
      </w:r>
      <w:r w:rsidR="00494772" w:rsidRPr="00494772">
        <w:rPr>
          <w:rFonts w:cs="Calibri"/>
          <w:lang w:val="id-ID" w:eastAsia="id-ID"/>
        </w:rPr>
        <w:t xml:space="preserve"> </w:t>
      </w:r>
      <w:r w:rsidR="001D7F61" w:rsidRPr="00494772">
        <w:rPr>
          <w:rFonts w:cs="Calibri"/>
          <w:lang w:val="id-ID" w:eastAsia="id-ID"/>
        </w:rPr>
        <w:t xml:space="preserve">Adapun </w:t>
      </w:r>
      <w:r w:rsidRPr="00494772">
        <w:rPr>
          <w:rFonts w:cs="Calibri"/>
          <w:lang w:val="id-ID" w:eastAsia="id-ID"/>
        </w:rPr>
        <w:t xml:space="preserve">rincian belanja tidak langsung </w:t>
      </w:r>
      <w:r w:rsidR="001E72E6" w:rsidRPr="00494772">
        <w:rPr>
          <w:rFonts w:cs="Calibri"/>
          <w:lang w:val="id-ID" w:eastAsia="id-ID"/>
        </w:rPr>
        <w:t xml:space="preserve">tahun 2020 tersebut </w:t>
      </w:r>
      <w:r w:rsidRPr="00494772">
        <w:rPr>
          <w:rFonts w:cs="Calibri"/>
          <w:lang w:val="id-ID" w:eastAsia="id-ID"/>
        </w:rPr>
        <w:t xml:space="preserve">sebesar </w:t>
      </w:r>
      <w:r w:rsidR="001D7F61" w:rsidRPr="00494772">
        <w:rPr>
          <w:rFonts w:cs="Calibri"/>
          <w:lang w:val="id-ID" w:eastAsia="id-ID"/>
        </w:rPr>
        <w:t>Rp. 3.669.178.000</w:t>
      </w:r>
      <w:r w:rsidR="001E72E6" w:rsidRPr="00494772">
        <w:rPr>
          <w:rFonts w:cs="Calibri"/>
          <w:lang w:val="id-ID" w:eastAsia="id-ID"/>
        </w:rPr>
        <w:t xml:space="preserve">,- </w:t>
      </w:r>
      <w:r w:rsidRPr="00494772">
        <w:rPr>
          <w:rFonts w:cs="Calibri"/>
          <w:lang w:val="id-ID" w:eastAsia="id-ID"/>
        </w:rPr>
        <w:t xml:space="preserve">dan belanja langsung sebesar </w:t>
      </w:r>
      <w:r w:rsidR="001D7F61" w:rsidRPr="00494772">
        <w:rPr>
          <w:rFonts w:cs="Calibri"/>
          <w:lang w:val="id-ID" w:eastAsia="id-ID"/>
        </w:rPr>
        <w:t>Rp.2.979.124.773</w:t>
      </w:r>
      <w:r w:rsidR="001E72E6" w:rsidRPr="00494772">
        <w:rPr>
          <w:rFonts w:cs="Calibri"/>
          <w:lang w:val="id-ID" w:eastAsia="id-ID"/>
        </w:rPr>
        <w:t>,-</w:t>
      </w:r>
      <w:r w:rsidRPr="00494772">
        <w:rPr>
          <w:rFonts w:cs="Calibri"/>
          <w:lang w:val="id-ID" w:eastAsia="id-ID"/>
        </w:rPr>
        <w:t>yang diperuntukkan baik untuk mendukung pelaksanaan program yang berkaitan langsung dengan indikator sasar</w:t>
      </w:r>
      <w:r w:rsidR="00246581" w:rsidRPr="00494772">
        <w:rPr>
          <w:rFonts w:cs="Calibri"/>
          <w:lang w:eastAsia="id-ID"/>
        </w:rPr>
        <w:t>a</w:t>
      </w:r>
      <w:r w:rsidRPr="00494772">
        <w:rPr>
          <w:rFonts w:cs="Calibri"/>
          <w:lang w:val="id-ID" w:eastAsia="id-ID"/>
        </w:rPr>
        <w:t>n st</w:t>
      </w:r>
      <w:r w:rsidR="00404D88" w:rsidRPr="00494772">
        <w:rPr>
          <w:rFonts w:cs="Calibri"/>
          <w:lang w:val="id-ID" w:eastAsia="id-ID"/>
        </w:rPr>
        <w:t>r</w:t>
      </w:r>
      <w:r w:rsidRPr="00494772">
        <w:rPr>
          <w:rFonts w:cs="Calibri"/>
          <w:lang w:val="id-ID" w:eastAsia="id-ID"/>
        </w:rPr>
        <w:t>ategis maupun program-program pendukung.</w:t>
      </w:r>
      <w:r>
        <w:rPr>
          <w:rFonts w:cs="Calibri"/>
          <w:lang w:val="id-ID" w:eastAsia="id-ID"/>
        </w:rPr>
        <w:t xml:space="preserve"> </w:t>
      </w:r>
    </w:p>
    <w:p w:rsidR="00E11C58" w:rsidRPr="00AE753A" w:rsidRDefault="00E26C69" w:rsidP="00111BF7">
      <w:pPr>
        <w:numPr>
          <w:ilvl w:val="1"/>
          <w:numId w:val="8"/>
        </w:numPr>
        <w:autoSpaceDE w:val="0"/>
        <w:autoSpaceDN w:val="0"/>
        <w:adjustRightInd w:val="0"/>
        <w:spacing w:before="240" w:after="120" w:line="300" w:lineRule="auto"/>
        <w:ind w:left="357" w:hanging="357"/>
        <w:rPr>
          <w:rFonts w:cs="Calibri"/>
          <w:b/>
          <w:lang w:val="id-ID" w:eastAsia="id-ID"/>
        </w:rPr>
      </w:pPr>
      <w:r w:rsidRPr="00AE753A">
        <w:rPr>
          <w:rFonts w:cs="Arial"/>
          <w:b/>
          <w:color w:val="000000"/>
        </w:rPr>
        <w:t>Sis</w:t>
      </w:r>
      <w:r w:rsidR="00D96C8E" w:rsidRPr="00AE753A">
        <w:rPr>
          <w:rFonts w:cs="Arial"/>
          <w:b/>
          <w:color w:val="000000"/>
          <w:lang w:val="id-ID"/>
        </w:rPr>
        <w:t>te</w:t>
      </w:r>
      <w:r w:rsidRPr="00AE753A">
        <w:rPr>
          <w:rFonts w:cs="Arial"/>
          <w:b/>
          <w:color w:val="000000"/>
        </w:rPr>
        <w:t xml:space="preserve">matika </w:t>
      </w:r>
      <w:r w:rsidR="00E27CAD" w:rsidRPr="00AE753A">
        <w:rPr>
          <w:rFonts w:cs="Arial"/>
          <w:b/>
          <w:lang w:val="id-ID"/>
        </w:rPr>
        <w:t>Laporan Kinerja Instansi Pemerintah</w:t>
      </w:r>
    </w:p>
    <w:p w:rsidR="002347C9" w:rsidRDefault="00F24A29" w:rsidP="00AE753A">
      <w:pPr>
        <w:spacing w:after="120" w:line="300" w:lineRule="auto"/>
        <w:ind w:firstLine="426"/>
        <w:jc w:val="both"/>
        <w:rPr>
          <w:rFonts w:cs="Arial"/>
          <w:color w:val="000000"/>
          <w:lang w:val="id-ID"/>
        </w:rPr>
      </w:pPr>
      <w:r>
        <w:rPr>
          <w:rFonts w:cs="Arial"/>
          <w:color w:val="000000"/>
          <w:lang w:val="id-ID"/>
        </w:rPr>
        <w:t xml:space="preserve">Sistematika </w:t>
      </w:r>
      <w:r w:rsidR="00B06798">
        <w:rPr>
          <w:rFonts w:cs="Arial"/>
          <w:color w:val="000000"/>
          <w:lang w:val="id-ID"/>
        </w:rPr>
        <w:t>penulisan Laporan K</w:t>
      </w:r>
      <w:r w:rsidR="00EA2230">
        <w:rPr>
          <w:rFonts w:cs="Arial"/>
          <w:color w:val="000000"/>
          <w:lang w:val="id-ID"/>
        </w:rPr>
        <w:t>inerja Instansi Pemerintah (LKj</w:t>
      </w:r>
      <w:r w:rsidR="00B06798">
        <w:rPr>
          <w:rFonts w:cs="Arial"/>
          <w:color w:val="000000"/>
          <w:lang w:val="id-ID"/>
        </w:rPr>
        <w:t xml:space="preserve">IP) </w:t>
      </w:r>
      <w:r w:rsidR="00E45F9A">
        <w:rPr>
          <w:rFonts w:cs="Arial"/>
          <w:color w:val="000000"/>
          <w:lang w:val="id-ID"/>
        </w:rPr>
        <w:t xml:space="preserve">Dinas </w:t>
      </w:r>
      <w:r w:rsidR="001610F8">
        <w:rPr>
          <w:rFonts w:cs="Arial"/>
          <w:color w:val="000000"/>
        </w:rPr>
        <w:t xml:space="preserve">Pemadam Kebakaran dan Penyelamatan </w:t>
      </w:r>
      <w:r w:rsidR="00A75058">
        <w:rPr>
          <w:rFonts w:cs="Arial"/>
          <w:color w:val="000000"/>
          <w:lang w:val="id-ID"/>
        </w:rPr>
        <w:t>Kota Yogyakarta tahun 20</w:t>
      </w:r>
      <w:r w:rsidR="001E72E6">
        <w:rPr>
          <w:rFonts w:cs="Arial"/>
          <w:color w:val="000000"/>
          <w:lang w:val="id-ID"/>
        </w:rPr>
        <w:t>2</w:t>
      </w:r>
      <w:r w:rsidR="001610F8">
        <w:rPr>
          <w:rFonts w:cs="Arial"/>
          <w:color w:val="000000"/>
        </w:rPr>
        <w:t>1</w:t>
      </w:r>
      <w:r w:rsidR="00B06798">
        <w:rPr>
          <w:rFonts w:cs="Arial"/>
          <w:color w:val="000000"/>
          <w:lang w:val="id-ID"/>
        </w:rPr>
        <w:t xml:space="preserve"> adalah sebagai berikut :</w:t>
      </w:r>
    </w:p>
    <w:p w:rsidR="00B06798" w:rsidRDefault="00B06798" w:rsidP="00AE753A">
      <w:pPr>
        <w:spacing w:after="120" w:line="300" w:lineRule="auto"/>
        <w:jc w:val="both"/>
        <w:rPr>
          <w:rFonts w:cs="Arial"/>
          <w:color w:val="000000"/>
          <w:lang w:val="id-ID"/>
        </w:rPr>
      </w:pPr>
      <w:r>
        <w:rPr>
          <w:rFonts w:cs="Arial"/>
          <w:color w:val="000000"/>
          <w:lang w:val="id-ID"/>
        </w:rPr>
        <w:t>Ringkasan Eksekutif memuat:</w:t>
      </w:r>
    </w:p>
    <w:p w:rsidR="00A644BC" w:rsidRPr="00A644BC" w:rsidRDefault="00B06798" w:rsidP="00111BF7">
      <w:pPr>
        <w:numPr>
          <w:ilvl w:val="0"/>
          <w:numId w:val="3"/>
        </w:numPr>
        <w:spacing w:after="120" w:line="300" w:lineRule="auto"/>
        <w:ind w:left="284" w:hanging="283"/>
        <w:jc w:val="both"/>
        <w:rPr>
          <w:rFonts w:cs="Arial"/>
          <w:color w:val="FF0000"/>
          <w:lang w:val="id-ID"/>
        </w:rPr>
      </w:pPr>
      <w:r>
        <w:rPr>
          <w:rFonts w:cs="Arial"/>
          <w:color w:val="000000"/>
          <w:lang w:val="id-ID"/>
        </w:rPr>
        <w:t xml:space="preserve">Pada </w:t>
      </w:r>
      <w:r w:rsidR="00E96F60">
        <w:rPr>
          <w:rFonts w:cs="Arial"/>
          <w:color w:val="000000"/>
          <w:lang w:val="id-ID"/>
        </w:rPr>
        <w:t>bagian ini disajikan tujuan dan sasaran yang telah ditetapkan dalam rencana strategis serta sejauh mana instansi pemerintah mencapai</w:t>
      </w:r>
      <w:r w:rsidR="0026129F">
        <w:rPr>
          <w:rFonts w:cs="Arial"/>
          <w:color w:val="000000"/>
          <w:lang w:val="id-ID"/>
        </w:rPr>
        <w:t>tujuan dan sasaran utama tersebut</w:t>
      </w:r>
      <w:r w:rsidR="00A644BC">
        <w:rPr>
          <w:rFonts w:cs="Arial"/>
          <w:color w:val="000000"/>
          <w:lang w:val="id-ID"/>
        </w:rPr>
        <w:t>serta kendala-kendala yang dihadapi dalam pencapaiannya;</w:t>
      </w:r>
    </w:p>
    <w:p w:rsidR="00B06798" w:rsidRPr="00C9373F" w:rsidRDefault="00A644BC" w:rsidP="00111BF7">
      <w:pPr>
        <w:numPr>
          <w:ilvl w:val="0"/>
          <w:numId w:val="3"/>
        </w:numPr>
        <w:spacing w:after="120" w:line="300" w:lineRule="auto"/>
        <w:ind w:left="284" w:hanging="283"/>
        <w:jc w:val="both"/>
        <w:rPr>
          <w:rFonts w:cs="Arial"/>
          <w:color w:val="FF0000"/>
          <w:lang w:val="id-ID"/>
        </w:rPr>
      </w:pPr>
      <w:r>
        <w:rPr>
          <w:rFonts w:cs="Arial"/>
          <w:color w:val="000000"/>
          <w:lang w:val="id-ID"/>
        </w:rPr>
        <w:t>D</w:t>
      </w:r>
      <w:r w:rsidR="00453297">
        <w:rPr>
          <w:rFonts w:cs="Arial"/>
          <w:color w:val="000000"/>
          <w:lang w:val="id-ID"/>
        </w:rPr>
        <w:t>isebut</w:t>
      </w:r>
      <w:r>
        <w:rPr>
          <w:rFonts w:cs="Arial"/>
          <w:color w:val="000000"/>
          <w:lang w:val="id-ID"/>
        </w:rPr>
        <w:t>kan pula langkah-langkah apa yang telah dilakukan untuk mengatasi kendala tersebut dan langkah antisipatif untuk menanggulangi kendala yang mungkin akan terjadi pada tahun mendatang</w:t>
      </w:r>
      <w:r w:rsidR="00176DAF">
        <w:rPr>
          <w:rFonts w:cs="Arial"/>
          <w:color w:val="000000"/>
        </w:rPr>
        <w:t>.</w:t>
      </w:r>
    </w:p>
    <w:p w:rsidR="00494772" w:rsidRDefault="00494772" w:rsidP="00AE753A">
      <w:pPr>
        <w:tabs>
          <w:tab w:val="left" w:pos="709"/>
        </w:tabs>
        <w:spacing w:after="120" w:line="300" w:lineRule="auto"/>
        <w:jc w:val="both"/>
        <w:rPr>
          <w:rFonts w:cs="Arial"/>
          <w:color w:val="000000"/>
          <w:lang w:val="id-ID"/>
        </w:rPr>
      </w:pPr>
    </w:p>
    <w:p w:rsidR="00C9373F" w:rsidRDefault="00C9373F" w:rsidP="00AE753A">
      <w:pPr>
        <w:tabs>
          <w:tab w:val="left" w:pos="709"/>
        </w:tabs>
        <w:spacing w:after="120" w:line="300" w:lineRule="auto"/>
        <w:jc w:val="both"/>
        <w:rPr>
          <w:rFonts w:cs="Arial"/>
          <w:color w:val="000000"/>
          <w:lang w:val="id-ID"/>
        </w:rPr>
      </w:pPr>
      <w:r>
        <w:rPr>
          <w:rFonts w:cs="Arial"/>
          <w:color w:val="000000"/>
          <w:lang w:val="id-ID"/>
        </w:rPr>
        <w:t>BAB I PENDAHULUAN</w:t>
      </w:r>
    </w:p>
    <w:p w:rsidR="00855A93" w:rsidRDefault="00C9373F" w:rsidP="00AE753A">
      <w:pPr>
        <w:spacing w:after="120" w:line="300" w:lineRule="auto"/>
        <w:ind w:left="426"/>
        <w:jc w:val="both"/>
        <w:rPr>
          <w:rFonts w:cs="Arial"/>
          <w:color w:val="000000"/>
        </w:rPr>
      </w:pPr>
      <w:r>
        <w:rPr>
          <w:rFonts w:cs="Arial"/>
          <w:color w:val="000000"/>
          <w:lang w:val="id-ID"/>
        </w:rPr>
        <w:t>Dalam bab ini me</w:t>
      </w:r>
      <w:r w:rsidR="00BD6822">
        <w:rPr>
          <w:rFonts w:cs="Arial"/>
          <w:color w:val="000000"/>
          <w:lang w:val="id-ID"/>
        </w:rPr>
        <w:t>muat tentang alasan disusun LKjIP/manfaat LKj</w:t>
      </w:r>
      <w:r>
        <w:rPr>
          <w:rFonts w:cs="Arial"/>
          <w:color w:val="000000"/>
          <w:lang w:val="id-ID"/>
        </w:rPr>
        <w:t xml:space="preserve">IP, Struktur Organisasi, Tugas dan Fungsi </w:t>
      </w:r>
      <w:r w:rsidR="001610F8" w:rsidRPr="001610F8">
        <w:rPr>
          <w:rFonts w:cs="Arial"/>
          <w:color w:val="000000"/>
          <w:lang w:val="id-ID"/>
        </w:rPr>
        <w:t>Dinas Pemadam Kebakaran dan Penyelamatan</w:t>
      </w:r>
      <w:r w:rsidR="00E45F9A">
        <w:rPr>
          <w:rFonts w:cs="Arial"/>
          <w:color w:val="000000"/>
          <w:lang w:val="id-ID"/>
        </w:rPr>
        <w:t xml:space="preserve">, </w:t>
      </w:r>
      <w:r>
        <w:rPr>
          <w:rFonts w:cs="Arial"/>
          <w:color w:val="000000"/>
          <w:lang w:val="id-ID"/>
        </w:rPr>
        <w:t xml:space="preserve">Potensi yang menjadi ruang lingkup </w:t>
      </w:r>
      <w:r w:rsidR="00433DCF">
        <w:rPr>
          <w:rFonts w:cs="Arial"/>
          <w:color w:val="000000"/>
          <w:lang w:val="id-ID"/>
        </w:rPr>
        <w:t>PD</w:t>
      </w:r>
      <w:r>
        <w:rPr>
          <w:rFonts w:cs="Arial"/>
          <w:color w:val="000000"/>
          <w:lang w:val="id-ID"/>
        </w:rPr>
        <w:t xml:space="preserve"> dan Sistematika penulisan LKj IP</w:t>
      </w:r>
      <w:r w:rsidR="00176DAF">
        <w:rPr>
          <w:rFonts w:cs="Arial"/>
          <w:color w:val="000000"/>
        </w:rPr>
        <w:t>.</w:t>
      </w:r>
    </w:p>
    <w:p w:rsidR="00AA4750" w:rsidRPr="00176DAF" w:rsidRDefault="00AA4750" w:rsidP="00AE753A">
      <w:pPr>
        <w:spacing w:after="120" w:line="300" w:lineRule="auto"/>
        <w:ind w:left="426"/>
        <w:jc w:val="both"/>
        <w:rPr>
          <w:rFonts w:cs="Arial"/>
          <w:color w:val="000000"/>
        </w:rPr>
      </w:pPr>
    </w:p>
    <w:p w:rsidR="00C9373F" w:rsidRDefault="00C9373F" w:rsidP="00AE753A">
      <w:pPr>
        <w:spacing w:after="120" w:line="300" w:lineRule="auto"/>
        <w:jc w:val="both"/>
        <w:rPr>
          <w:rFonts w:cs="Arial"/>
          <w:color w:val="000000"/>
          <w:lang w:val="id-ID"/>
        </w:rPr>
      </w:pPr>
      <w:r>
        <w:rPr>
          <w:rFonts w:cs="Arial"/>
          <w:color w:val="000000"/>
          <w:lang w:val="id-ID"/>
        </w:rPr>
        <w:t>BAB II PERENCANAAN DAN PERJANJIAN KINERJA</w:t>
      </w:r>
    </w:p>
    <w:p w:rsidR="00AF78AD" w:rsidRDefault="00C9373F" w:rsidP="00AE753A">
      <w:pPr>
        <w:spacing w:after="120" w:line="300" w:lineRule="auto"/>
        <w:ind w:left="426"/>
        <w:jc w:val="both"/>
        <w:rPr>
          <w:rFonts w:cs="Arial"/>
          <w:color w:val="000000"/>
        </w:rPr>
      </w:pPr>
      <w:r>
        <w:rPr>
          <w:rFonts w:cs="Arial"/>
          <w:color w:val="000000"/>
          <w:lang w:val="id-ID"/>
        </w:rPr>
        <w:t xml:space="preserve">Pada bagian ini disajikan gambaran singkat mengenai rencana strategis, </w:t>
      </w:r>
      <w:r w:rsidR="00BD6822" w:rsidRPr="00BD6822">
        <w:rPr>
          <w:rFonts w:cs="Arial"/>
          <w:color w:val="000000"/>
          <w:lang w:val="id-ID"/>
        </w:rPr>
        <w:t>dan</w:t>
      </w:r>
      <w:r>
        <w:rPr>
          <w:rFonts w:cs="Arial"/>
          <w:color w:val="000000"/>
          <w:lang w:val="id-ID"/>
        </w:rPr>
        <w:t xml:space="preserve"> dan </w:t>
      </w:r>
      <w:r w:rsidR="009A0CC3">
        <w:rPr>
          <w:rFonts w:cs="Arial"/>
          <w:color w:val="000000"/>
          <w:lang w:val="id-ID"/>
        </w:rPr>
        <w:t>perjanjian</w:t>
      </w:r>
      <w:r>
        <w:rPr>
          <w:rFonts w:cs="Arial"/>
          <w:color w:val="000000"/>
          <w:lang w:val="id-ID"/>
        </w:rPr>
        <w:t xml:space="preserve"> kinerja. Pada awal bab disajikan gambaran secara singkat sasaran utama yang ingin diraih instansi pada tahun yang bersangkutan serta bagaimana kaitannya dengan capaian </w:t>
      </w:r>
      <w:r w:rsidRPr="00AF78AD">
        <w:rPr>
          <w:rFonts w:cs="Arial"/>
          <w:color w:val="000000"/>
          <w:lang w:val="id-ID"/>
        </w:rPr>
        <w:t xml:space="preserve">visi dan misi </w:t>
      </w:r>
      <w:r w:rsidR="00AF78AD" w:rsidRPr="00AF78AD">
        <w:rPr>
          <w:rFonts w:cs="Arial"/>
          <w:color w:val="000000"/>
          <w:lang w:val="id-ID"/>
        </w:rPr>
        <w:t>Kepada</w:t>
      </w:r>
      <w:r w:rsidR="00AF78AD">
        <w:rPr>
          <w:rFonts w:cs="Arial"/>
          <w:color w:val="000000"/>
          <w:lang w:val="id-ID"/>
        </w:rPr>
        <w:t xml:space="preserve"> Daerah.</w:t>
      </w:r>
    </w:p>
    <w:p w:rsidR="00AA4750" w:rsidRDefault="00AA4750" w:rsidP="00AE753A">
      <w:pPr>
        <w:spacing w:after="120" w:line="300" w:lineRule="auto"/>
        <w:ind w:left="426"/>
        <w:jc w:val="both"/>
        <w:rPr>
          <w:rFonts w:cs="Arial"/>
          <w:color w:val="000000"/>
        </w:rPr>
      </w:pPr>
    </w:p>
    <w:p w:rsidR="00AA4750" w:rsidRPr="00AA4750" w:rsidRDefault="00AA4750" w:rsidP="00AE753A">
      <w:pPr>
        <w:spacing w:after="120" w:line="300" w:lineRule="auto"/>
        <w:ind w:left="426"/>
        <w:jc w:val="both"/>
        <w:rPr>
          <w:rFonts w:cs="Arial"/>
          <w:color w:val="000000"/>
        </w:rPr>
      </w:pPr>
    </w:p>
    <w:p w:rsidR="00A331FB" w:rsidRDefault="00A331FB" w:rsidP="00AE753A">
      <w:pPr>
        <w:spacing w:after="120" w:line="300" w:lineRule="auto"/>
        <w:jc w:val="both"/>
        <w:rPr>
          <w:rFonts w:cs="Arial"/>
          <w:color w:val="000000"/>
          <w:lang w:val="id-ID"/>
        </w:rPr>
      </w:pPr>
      <w:r>
        <w:rPr>
          <w:rFonts w:cs="Arial"/>
          <w:color w:val="000000"/>
          <w:lang w:val="id-ID"/>
        </w:rPr>
        <w:t>BAB III AKUNTABILITAS KINERJA</w:t>
      </w:r>
    </w:p>
    <w:p w:rsidR="00A331FB" w:rsidRPr="00176DAF" w:rsidRDefault="00A331FB" w:rsidP="00AE753A">
      <w:pPr>
        <w:spacing w:after="120" w:line="300" w:lineRule="auto"/>
        <w:ind w:left="426"/>
        <w:jc w:val="both"/>
        <w:rPr>
          <w:rFonts w:cs="Arial"/>
          <w:color w:val="000000"/>
        </w:rPr>
      </w:pPr>
      <w:r>
        <w:rPr>
          <w:rFonts w:cs="Arial"/>
          <w:color w:val="000000"/>
          <w:lang w:val="id-ID"/>
        </w:rPr>
        <w:t>Pada bagian ini disajikan uraian hasil pengukuran kinerja, evaluasi, dan analisis akuntabilitas kinerja. Termasuk didalamnya</w:t>
      </w:r>
      <w:r w:rsidR="003859A6">
        <w:rPr>
          <w:rFonts w:cs="Arial"/>
          <w:color w:val="000000"/>
          <w:lang w:val="id-ID"/>
        </w:rPr>
        <w:t xml:space="preserve"> menguraikan secara sistematis pembandingan data kinerja secara memadai, keberhasilan/kegagalan, dan permasalahan yang dihadapi serta langkah-langkah antisipatif yang akan diambil</w:t>
      </w:r>
      <w:r w:rsidR="00176DAF">
        <w:rPr>
          <w:rFonts w:cs="Arial"/>
          <w:color w:val="000000"/>
        </w:rPr>
        <w:t>.</w:t>
      </w:r>
    </w:p>
    <w:p w:rsidR="006279ED" w:rsidRDefault="003859A6" w:rsidP="006279ED">
      <w:pPr>
        <w:spacing w:after="120" w:line="300" w:lineRule="auto"/>
        <w:ind w:left="426"/>
        <w:jc w:val="both"/>
        <w:rPr>
          <w:rFonts w:cs="Arial"/>
          <w:color w:val="000000"/>
          <w:lang w:val="id-ID"/>
        </w:rPr>
      </w:pPr>
      <w:r>
        <w:rPr>
          <w:rFonts w:cs="Arial"/>
          <w:color w:val="000000"/>
          <w:lang w:val="id-ID"/>
        </w:rPr>
        <w:t xml:space="preserve">Disajikan pula akuntabilitas keuangan dengan cara menyajikan rencana dan realisasi anggaran bagi pelaksanaan </w:t>
      </w:r>
      <w:r w:rsidR="00AF78AD">
        <w:rPr>
          <w:rFonts w:cs="Arial"/>
          <w:color w:val="000000"/>
          <w:lang w:val="id-ID"/>
        </w:rPr>
        <w:t>tugas dan fung</w:t>
      </w:r>
      <w:r w:rsidR="00C34449">
        <w:rPr>
          <w:rFonts w:cs="Arial"/>
          <w:color w:val="000000"/>
          <w:lang w:val="id-ID"/>
        </w:rPr>
        <w:t>si atau tugas-tugas lainnya dalam</w:t>
      </w:r>
      <w:r w:rsidR="00AF78AD">
        <w:rPr>
          <w:rFonts w:cs="Arial"/>
          <w:color w:val="000000"/>
          <w:lang w:val="id-ID"/>
        </w:rPr>
        <w:t xml:space="preserve"> rangka mencapai sasaran </w:t>
      </w:r>
      <w:r w:rsidR="00C34449">
        <w:rPr>
          <w:rFonts w:cs="Arial"/>
          <w:color w:val="000000"/>
          <w:lang w:val="id-ID"/>
        </w:rPr>
        <w:t>organisasi yang telah ditetapkan, termasuk analisis tentang capaian indikator kinerja dan efisiensi</w:t>
      </w:r>
      <w:r w:rsidR="00176DAF">
        <w:rPr>
          <w:rFonts w:cs="Arial"/>
          <w:color w:val="000000"/>
        </w:rPr>
        <w:t>.</w:t>
      </w:r>
    </w:p>
    <w:p w:rsidR="00AF78AD" w:rsidRDefault="00672E14" w:rsidP="006279ED">
      <w:pPr>
        <w:spacing w:after="120" w:line="300" w:lineRule="auto"/>
        <w:ind w:left="426"/>
        <w:jc w:val="both"/>
        <w:rPr>
          <w:rFonts w:cs="Calibri"/>
          <w:color w:val="000000"/>
          <w:lang w:eastAsia="id-ID"/>
        </w:rPr>
      </w:pPr>
      <w:r>
        <w:rPr>
          <w:rFonts w:cs="Arial"/>
          <w:color w:val="000000"/>
          <w:lang w:val="id-ID"/>
        </w:rPr>
        <w:t xml:space="preserve">Disajikan pula </w:t>
      </w:r>
      <w:r w:rsidR="006279ED" w:rsidRPr="006279ED">
        <w:rPr>
          <w:rFonts w:cs="Calibri"/>
          <w:color w:val="000000"/>
          <w:lang w:val="id-ID" w:eastAsia="id-ID"/>
        </w:rPr>
        <w:t xml:space="preserve">Inovasi </w:t>
      </w:r>
      <w:r w:rsidR="006279ED">
        <w:rPr>
          <w:rFonts w:cs="Calibri"/>
          <w:color w:val="000000"/>
          <w:lang w:val="id-ID" w:eastAsia="id-ID"/>
        </w:rPr>
        <w:t xml:space="preserve">yang telah dilakukan oleh Perangkat daerah. Inovasi </w:t>
      </w:r>
      <w:r w:rsidR="006279ED" w:rsidRPr="006279ED">
        <w:rPr>
          <w:rFonts w:cs="Calibri"/>
          <w:color w:val="000000"/>
          <w:lang w:val="id-ID" w:eastAsia="id-ID"/>
        </w:rPr>
        <w:t xml:space="preserve">dimaknai sebagai penemuan hal-hal baru atau proses kreatif terhadap sesuatu yang sudah ada maupun yang sudah ada sebelumnya. Inovasi dianggap mampu meningkatkan nilai tambah output kegiatan yang berkualitas </w:t>
      </w:r>
    </w:p>
    <w:p w:rsidR="00AA4750" w:rsidRPr="00AA4750" w:rsidRDefault="00AA4750" w:rsidP="006279ED">
      <w:pPr>
        <w:spacing w:after="120" w:line="300" w:lineRule="auto"/>
        <w:ind w:left="426"/>
        <w:jc w:val="both"/>
        <w:rPr>
          <w:rFonts w:cs="Calibri"/>
          <w:color w:val="000000"/>
          <w:lang w:eastAsia="id-ID"/>
        </w:rPr>
      </w:pPr>
    </w:p>
    <w:p w:rsidR="00C34449" w:rsidRDefault="002B0C99" w:rsidP="00AE753A">
      <w:pPr>
        <w:spacing w:after="120" w:line="300" w:lineRule="auto"/>
        <w:jc w:val="both"/>
        <w:rPr>
          <w:rFonts w:cs="Arial"/>
          <w:color w:val="000000"/>
          <w:lang w:val="id-ID"/>
        </w:rPr>
      </w:pPr>
      <w:r>
        <w:rPr>
          <w:rFonts w:cs="Arial"/>
          <w:color w:val="000000"/>
        </w:rPr>
        <w:t xml:space="preserve">BAB </w:t>
      </w:r>
      <w:r w:rsidR="00BE180E">
        <w:rPr>
          <w:rFonts w:cs="Arial"/>
          <w:color w:val="000000"/>
          <w:lang w:val="id-ID"/>
        </w:rPr>
        <w:t>I</w:t>
      </w:r>
      <w:r>
        <w:rPr>
          <w:rFonts w:cs="Arial"/>
          <w:color w:val="000000"/>
        </w:rPr>
        <w:t xml:space="preserve">V </w:t>
      </w:r>
      <w:r w:rsidR="00C34449">
        <w:rPr>
          <w:rFonts w:cs="Arial"/>
          <w:color w:val="000000"/>
          <w:lang w:val="id-ID"/>
        </w:rPr>
        <w:t>PENUTUP</w:t>
      </w:r>
    </w:p>
    <w:p w:rsidR="00C34449" w:rsidRDefault="00C34449" w:rsidP="00AE753A">
      <w:pPr>
        <w:spacing w:after="120" w:line="300" w:lineRule="auto"/>
        <w:ind w:left="426"/>
        <w:jc w:val="both"/>
        <w:rPr>
          <w:rFonts w:cs="Arial"/>
          <w:color w:val="000000"/>
        </w:rPr>
      </w:pPr>
      <w:r>
        <w:rPr>
          <w:rFonts w:cs="Arial"/>
          <w:color w:val="000000"/>
          <w:lang w:val="id-ID"/>
        </w:rPr>
        <w:lastRenderedPageBreak/>
        <w:t xml:space="preserve">Pada bagian ini dikemukakan </w:t>
      </w:r>
      <w:r w:rsidR="001610F8">
        <w:rPr>
          <w:rFonts w:cs="Arial"/>
          <w:color w:val="000000"/>
        </w:rPr>
        <w:t>ke</w:t>
      </w:r>
      <w:r>
        <w:rPr>
          <w:rFonts w:cs="Arial"/>
          <w:color w:val="000000"/>
          <w:lang w:val="id-ID"/>
        </w:rPr>
        <w:t>simpulan secara umum tentang keberhasilan/kegagalan, permasalahan dan kendala utama yang berkaitan dengan kinerja instansi yang bersangkutan serta strategi pemecahan masalah</w:t>
      </w:r>
      <w:r w:rsidR="00176DAF">
        <w:rPr>
          <w:rFonts w:cs="Arial"/>
          <w:color w:val="000000"/>
        </w:rPr>
        <w:t>.</w:t>
      </w:r>
    </w:p>
    <w:p w:rsidR="00AA4750" w:rsidRPr="00176DAF" w:rsidRDefault="00AA4750" w:rsidP="00AE753A">
      <w:pPr>
        <w:spacing w:after="120" w:line="300" w:lineRule="auto"/>
        <w:ind w:left="426"/>
        <w:jc w:val="both"/>
        <w:rPr>
          <w:rFonts w:cs="Arial"/>
          <w:color w:val="000000"/>
        </w:rPr>
      </w:pPr>
    </w:p>
    <w:p w:rsidR="00C34449" w:rsidRPr="005A049E" w:rsidRDefault="00C34449" w:rsidP="00AE753A">
      <w:pPr>
        <w:spacing w:after="120" w:line="300" w:lineRule="auto"/>
        <w:jc w:val="both"/>
        <w:rPr>
          <w:rFonts w:cs="Arial"/>
          <w:color w:val="FF0000"/>
          <w:lang w:val="id-ID"/>
        </w:rPr>
      </w:pPr>
      <w:r>
        <w:rPr>
          <w:rFonts w:cs="Arial"/>
          <w:color w:val="000000"/>
          <w:lang w:val="id-ID"/>
        </w:rPr>
        <w:t>LAMPIRAN</w:t>
      </w:r>
    </w:p>
    <w:p w:rsidR="00FF6F8C" w:rsidRPr="00490891" w:rsidRDefault="00FF6F8C" w:rsidP="00F8001C">
      <w:pPr>
        <w:spacing w:after="0" w:line="300" w:lineRule="auto"/>
        <w:ind w:left="2552"/>
        <w:rPr>
          <w:rFonts w:cs="Arial"/>
          <w:b/>
          <w:bCs/>
          <w:color w:val="1F4E79"/>
          <w:sz w:val="56"/>
          <w:lang w:val="id-ID"/>
        </w:rPr>
      </w:pPr>
      <w:r>
        <w:rPr>
          <w:rFonts w:cs="Arial"/>
          <w:color w:val="000000"/>
        </w:rPr>
        <w:br w:type="page"/>
      </w:r>
      <w:r w:rsidRPr="00490891">
        <w:rPr>
          <w:rFonts w:cs="Arial"/>
          <w:b/>
          <w:bCs/>
          <w:color w:val="1F4E79"/>
          <w:sz w:val="56"/>
        </w:rPr>
        <w:lastRenderedPageBreak/>
        <w:t>BAB 2</w:t>
      </w:r>
    </w:p>
    <w:tbl>
      <w:tblPr>
        <w:tblW w:w="2473" w:type="pct"/>
        <w:tblInd w:w="2562" w:type="dxa"/>
        <w:tblCellMar>
          <w:left w:w="0" w:type="dxa"/>
          <w:right w:w="0" w:type="dxa"/>
        </w:tblCellMar>
        <w:tblLook w:val="04A0" w:firstRow="1" w:lastRow="0" w:firstColumn="1" w:lastColumn="0" w:noHBand="0" w:noVBand="1"/>
      </w:tblPr>
      <w:tblGrid>
        <w:gridCol w:w="2552"/>
        <w:gridCol w:w="199"/>
        <w:gridCol w:w="891"/>
        <w:gridCol w:w="144"/>
      </w:tblGrid>
      <w:tr w:rsidR="00F8001C" w:rsidRPr="00D7432D" w:rsidTr="002145DF">
        <w:trPr>
          <w:trHeight w:hRule="exact" w:val="88"/>
        </w:trPr>
        <w:tc>
          <w:tcPr>
            <w:tcW w:w="2552" w:type="dxa"/>
            <w:shd w:val="clear" w:color="auto" w:fill="002060"/>
            <w:vAlign w:val="center"/>
          </w:tcPr>
          <w:p w:rsidR="00F8001C" w:rsidRPr="00490891" w:rsidRDefault="007A24D1" w:rsidP="00F8001C">
            <w:pPr>
              <w:pStyle w:val="NoSpacing"/>
              <w:ind w:left="2552"/>
              <w:rPr>
                <w:color w:val="1F4E79"/>
              </w:rPr>
            </w:pPr>
            <w:r>
              <w:rPr>
                <w:rFonts w:cs="Arial"/>
                <w:b/>
                <w:bCs/>
                <w:noProof/>
                <w:color w:val="1F4E79"/>
                <w:sz w:val="56"/>
              </w:rPr>
              <mc:AlternateContent>
                <mc:Choice Requires="wps">
                  <w:drawing>
                    <wp:anchor distT="0" distB="0" distL="114300" distR="114300" simplePos="0" relativeHeight="251649536" behindDoc="0" locked="0" layoutInCell="1" allowOverlap="1">
                      <wp:simplePos x="0" y="0"/>
                      <wp:positionH relativeFrom="margin">
                        <wp:posOffset>-1627505</wp:posOffset>
                      </wp:positionH>
                      <wp:positionV relativeFrom="page">
                        <wp:posOffset>-433705</wp:posOffset>
                      </wp:positionV>
                      <wp:extent cx="1548765" cy="605790"/>
                      <wp:effectExtent l="0" t="0" r="0" b="3810"/>
                      <wp:wrapNone/>
                      <wp:docPr id="23"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765" cy="605790"/>
                              </a:xfrm>
                              <a:prstGeom prst="rect">
                                <a:avLst/>
                              </a:prstGeom>
                              <a:solidFill>
                                <a:srgbClr val="002060"/>
                              </a:solidFill>
                              <a:ln>
                                <a:noFill/>
                              </a:ln>
                              <a:extLst>
                                <a:ext uri="{91240B29-F687-4F45-9708-019B960494DF}">
                                  <a14:hiddenLine xmlns:a14="http://schemas.microsoft.com/office/drawing/2010/main" w="635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68" o:spid="_x0000_s1026" style="position:absolute;margin-left:-128.15pt;margin-top:-34.15pt;width:121.95pt;height:47.7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" fillcolor="#002060" stroked="f" strokeweight=".5pt">
                      <w10:wrap anchorx="margin" anchory="page"/>
                    </v:rect>
                  </w:pict>
                </mc:Fallback>
              </mc:AlternateContent>
            </w:r>
          </w:p>
        </w:tc>
        <w:tc>
          <w:tcPr>
            <w:tcW w:w="199" w:type="dxa"/>
            <w:shd w:val="clear" w:color="auto" w:fill="0070C0"/>
            <w:vAlign w:val="center"/>
          </w:tcPr>
          <w:p w:rsidR="00F8001C" w:rsidRPr="00D7432D" w:rsidRDefault="00F8001C" w:rsidP="00F8001C">
            <w:pPr>
              <w:pStyle w:val="NoSpacing"/>
              <w:ind w:left="2552"/>
              <w:rPr>
                <w:color w:val="339966"/>
              </w:rPr>
            </w:pPr>
          </w:p>
        </w:tc>
        <w:tc>
          <w:tcPr>
            <w:tcW w:w="891" w:type="dxa"/>
            <w:shd w:val="clear" w:color="auto" w:fill="B4C6E7"/>
            <w:vAlign w:val="center"/>
          </w:tcPr>
          <w:p w:rsidR="00F8001C" w:rsidRPr="00D7432D" w:rsidRDefault="00F8001C" w:rsidP="00F8001C">
            <w:pPr>
              <w:pStyle w:val="NoSpacing"/>
              <w:ind w:left="2552"/>
              <w:rPr>
                <w:color w:val="339966"/>
              </w:rPr>
            </w:pPr>
          </w:p>
        </w:tc>
        <w:tc>
          <w:tcPr>
            <w:tcW w:w="144" w:type="dxa"/>
            <w:shd w:val="clear" w:color="auto" w:fill="EAF1DD"/>
            <w:vAlign w:val="center"/>
          </w:tcPr>
          <w:p w:rsidR="00F8001C" w:rsidRPr="00D7432D" w:rsidRDefault="00F8001C" w:rsidP="00F8001C">
            <w:pPr>
              <w:pStyle w:val="NoSpacing"/>
              <w:ind w:left="2552"/>
              <w:rPr>
                <w:color w:val="339966"/>
              </w:rPr>
            </w:pPr>
          </w:p>
        </w:tc>
      </w:tr>
    </w:tbl>
    <w:p w:rsidR="00FF6F8C" w:rsidRPr="00490891" w:rsidRDefault="007A24D1" w:rsidP="00F8001C">
      <w:pPr>
        <w:spacing w:after="0" w:line="300" w:lineRule="auto"/>
        <w:ind w:firstLine="2552"/>
        <w:rPr>
          <w:rFonts w:cs="Arial"/>
          <w:b/>
          <w:bCs/>
          <w:color w:val="1F4E79"/>
          <w:sz w:val="44"/>
        </w:rPr>
      </w:pPr>
      <w:r>
        <w:rPr>
          <w:rFonts w:cs="Arial"/>
          <w:b/>
          <w:bCs/>
          <w:noProof/>
          <w:color w:val="1F4E79"/>
          <w:sz w:val="56"/>
        </w:rPr>
        <mc:AlternateContent>
          <mc:Choice Requires="wps">
            <w:drawing>
              <wp:anchor distT="0" distB="0" distL="114300" distR="114300" simplePos="0" relativeHeight="251650560" behindDoc="0" locked="0" layoutInCell="1" allowOverlap="1">
                <wp:simplePos x="0" y="0"/>
                <wp:positionH relativeFrom="margin">
                  <wp:posOffset>-635</wp:posOffset>
                </wp:positionH>
                <wp:positionV relativeFrom="page">
                  <wp:posOffset>1750060</wp:posOffset>
                </wp:positionV>
                <wp:extent cx="1548765" cy="213995"/>
                <wp:effectExtent l="0" t="0" r="0" b="0"/>
                <wp:wrapNone/>
                <wp:docPr id="22"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765" cy="213995"/>
                        </a:xfrm>
                        <a:prstGeom prst="rect">
                          <a:avLst/>
                        </a:prstGeom>
                        <a:solidFill>
                          <a:srgbClr val="0070C0"/>
                        </a:solidFill>
                        <a:ln>
                          <a:noFill/>
                        </a:ln>
                        <a:extLst>
                          <a:ext uri="{91240B29-F687-4F45-9708-019B960494DF}">
                            <a14:hiddenLine xmlns:a14="http://schemas.microsoft.com/office/drawing/2010/main" w="635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69" o:spid="_x0000_s1026" style="position:absolute;margin-left:-.05pt;margin-top:137.8pt;width:121.95pt;height:16.8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" fillcolor="#0070c0" stroked="f" strokeweight=".5pt">
                <w10:wrap anchorx="margin" anchory="page"/>
              </v:rect>
            </w:pict>
          </mc:Fallback>
        </mc:AlternateContent>
      </w:r>
      <w:r w:rsidR="00FF6F8C" w:rsidRPr="00490891">
        <w:rPr>
          <w:rFonts w:cs="Arial"/>
          <w:b/>
          <w:bCs/>
          <w:color w:val="1F4E79"/>
          <w:sz w:val="44"/>
        </w:rPr>
        <w:t xml:space="preserve">Perencanaan </w:t>
      </w:r>
    </w:p>
    <w:p w:rsidR="00FF6F8C" w:rsidRDefault="007A24D1" w:rsidP="00551566">
      <w:pPr>
        <w:spacing w:after="0" w:line="300" w:lineRule="auto"/>
        <w:ind w:left="2552"/>
        <w:rPr>
          <w:rFonts w:cs="Arial"/>
          <w:b/>
          <w:bCs/>
          <w:color w:val="339966"/>
        </w:rPr>
      </w:pPr>
      <w:r>
        <w:rPr>
          <w:rFonts w:cs="Arial"/>
          <w:b/>
          <w:bCs/>
          <w:noProof/>
          <w:color w:val="1F4E79"/>
        </w:rPr>
        <mc:AlternateContent>
          <mc:Choice Requires="wps">
            <w:drawing>
              <wp:anchor distT="0" distB="0" distL="114300" distR="114300" simplePos="0" relativeHeight="251655680" behindDoc="0" locked="0" layoutInCell="1" allowOverlap="1">
                <wp:simplePos x="0" y="0"/>
                <wp:positionH relativeFrom="column">
                  <wp:posOffset>-635</wp:posOffset>
                </wp:positionH>
                <wp:positionV relativeFrom="paragraph">
                  <wp:posOffset>162560</wp:posOffset>
                </wp:positionV>
                <wp:extent cx="1545590" cy="2124075"/>
                <wp:effectExtent l="0" t="0" r="0" b="9525"/>
                <wp:wrapNone/>
                <wp:docPr id="21"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2124075"/>
                        </a:xfrm>
                        <a:prstGeom prst="rect">
                          <a:avLst/>
                        </a:prstGeom>
                        <a:solidFill>
                          <a:srgbClr val="D8D8D8"/>
                        </a:solidFill>
                        <a:ln>
                          <a:noFill/>
                        </a:ln>
                        <a:extLst>
                          <a:ext uri="{91240B29-F687-4F45-9708-019B960494DF}">
                            <a14:hiddenLine xmlns:a14="http://schemas.microsoft.com/office/drawing/2010/main" w="9525">
                              <a:solidFill>
                                <a:srgbClr val="66FF99"/>
                              </a:solidFill>
                              <a:miter lim="800000"/>
                              <a:headEnd/>
                              <a:tailEnd/>
                            </a14:hiddenLine>
                          </a:ext>
                        </a:extLst>
                      </wps:spPr>
                      <wps:txbx>
                        <w:txbxContent>
                          <w:p w:rsidR="0063181E" w:rsidRPr="001F125D" w:rsidRDefault="0063181E" w:rsidP="001F125D">
                            <w:pPr>
                              <w:spacing w:after="120"/>
                              <w:rPr>
                                <w:b/>
                                <w:i/>
                                <w:lang w:val="id-ID"/>
                              </w:rPr>
                            </w:pPr>
                            <w:r w:rsidRPr="001F125D">
                              <w:rPr>
                                <w:b/>
                                <w:i/>
                                <w:lang w:val="id-ID"/>
                              </w:rPr>
                              <w:t>Bab 2 Berisi :</w:t>
                            </w:r>
                          </w:p>
                          <w:p w:rsidR="0063181E" w:rsidRPr="00302C7F" w:rsidRDefault="0063181E" w:rsidP="00111BF7">
                            <w:pPr>
                              <w:pStyle w:val="ListParagraph"/>
                              <w:numPr>
                                <w:ilvl w:val="0"/>
                                <w:numId w:val="5"/>
                              </w:numPr>
                              <w:ind w:left="284" w:hanging="284"/>
                              <w:rPr>
                                <w:i/>
                                <w:lang w:val="id-ID"/>
                              </w:rPr>
                            </w:pPr>
                            <w:r w:rsidRPr="00302C7F">
                              <w:rPr>
                                <w:i/>
                                <w:lang w:val="id-ID"/>
                              </w:rPr>
                              <w:t>Perencanaan Strategis</w:t>
                            </w:r>
                          </w:p>
                          <w:p w:rsidR="0063181E" w:rsidRPr="00302C7F" w:rsidRDefault="0063181E" w:rsidP="00111BF7">
                            <w:pPr>
                              <w:pStyle w:val="ListParagraph"/>
                              <w:numPr>
                                <w:ilvl w:val="0"/>
                                <w:numId w:val="5"/>
                              </w:numPr>
                              <w:ind w:left="284" w:hanging="284"/>
                              <w:rPr>
                                <w:i/>
                                <w:lang w:val="id-ID"/>
                              </w:rPr>
                            </w:pPr>
                            <w:r>
                              <w:rPr>
                                <w:i/>
                                <w:lang w:val="id-ID"/>
                              </w:rPr>
                              <w:t>Perjanjian Kinerja Tahun 2020</w:t>
                            </w:r>
                          </w:p>
                          <w:p w:rsidR="0063181E" w:rsidRPr="00302C7F" w:rsidRDefault="0063181E" w:rsidP="00111BF7">
                            <w:pPr>
                              <w:pStyle w:val="ListParagraph"/>
                              <w:numPr>
                                <w:ilvl w:val="0"/>
                                <w:numId w:val="5"/>
                              </w:numPr>
                              <w:ind w:left="284" w:hanging="284"/>
                              <w:rPr>
                                <w:i/>
                                <w:lang w:val="id-ID"/>
                              </w:rPr>
                            </w:pPr>
                            <w:r w:rsidRPr="00302C7F">
                              <w:rPr>
                                <w:i/>
                                <w:lang w:val="id-ID"/>
                              </w:rPr>
                              <w:t xml:space="preserve">Rencana </w:t>
                            </w:r>
                            <w:r>
                              <w:rPr>
                                <w:i/>
                                <w:lang w:val="id-ID"/>
                              </w:rPr>
                              <w:t>Anggaran Tahun 2020</w:t>
                            </w:r>
                          </w:p>
                          <w:p w:rsidR="0063181E" w:rsidRPr="00302C7F" w:rsidRDefault="0063181E" w:rsidP="00111BF7">
                            <w:pPr>
                              <w:pStyle w:val="ListParagraph"/>
                              <w:numPr>
                                <w:ilvl w:val="0"/>
                                <w:numId w:val="5"/>
                              </w:numPr>
                              <w:ind w:left="284" w:hanging="284"/>
                              <w:rPr>
                                <w:i/>
                                <w:lang w:val="id-ID"/>
                              </w:rPr>
                            </w:pPr>
                            <w:r w:rsidRPr="00302C7F">
                              <w:rPr>
                                <w:i/>
                                <w:lang w:val="id-ID"/>
                              </w:rPr>
                              <w:t>Instrumen Pendukung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5" o:spid="_x0000_s1031" type="#_x0000_t202" style="position:absolute;left:0;text-align:left;margin-left:-.05pt;margin-top:12.8pt;width:121.7pt;height:16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" fillcolor="#d8d8d8" stroked="f" strokecolor="#6f9">
                <v:textbox>
                  <w:txbxContent>
                    <w:p w:rsidR="0063181E" w:rsidRPr="001F125D" w:rsidRDefault="0063181E" w:rsidP="001F125D">
                      <w:pPr>
                        <w:spacing w:after="120"/>
                        <w:rPr>
                          <w:b/>
                          <w:i/>
                          <w:lang w:val="id-ID"/>
                        </w:rPr>
                      </w:pPr>
                      <w:r w:rsidRPr="001F125D">
                        <w:rPr>
                          <w:b/>
                          <w:i/>
                          <w:lang w:val="id-ID"/>
                        </w:rPr>
                        <w:t>Bab 2 Berisi :</w:t>
                      </w:r>
                    </w:p>
                    <w:p w:rsidR="0063181E" w:rsidRPr="00302C7F" w:rsidRDefault="0063181E" w:rsidP="00111BF7">
                      <w:pPr>
                        <w:pStyle w:val="ListParagraph"/>
                        <w:numPr>
                          <w:ilvl w:val="0"/>
                          <w:numId w:val="5"/>
                        </w:numPr>
                        <w:ind w:left="284" w:hanging="284"/>
                        <w:rPr>
                          <w:i/>
                          <w:lang w:val="id-ID"/>
                        </w:rPr>
                      </w:pPr>
                      <w:r w:rsidRPr="00302C7F">
                        <w:rPr>
                          <w:i/>
                          <w:lang w:val="id-ID"/>
                        </w:rPr>
                        <w:t>Perencanaan Strategis</w:t>
                      </w:r>
                    </w:p>
                    <w:p w:rsidR="0063181E" w:rsidRPr="00302C7F" w:rsidRDefault="0063181E" w:rsidP="00111BF7">
                      <w:pPr>
                        <w:pStyle w:val="ListParagraph"/>
                        <w:numPr>
                          <w:ilvl w:val="0"/>
                          <w:numId w:val="5"/>
                        </w:numPr>
                        <w:ind w:left="284" w:hanging="284"/>
                        <w:rPr>
                          <w:i/>
                          <w:lang w:val="id-ID"/>
                        </w:rPr>
                      </w:pPr>
                      <w:r>
                        <w:rPr>
                          <w:i/>
                          <w:lang w:val="id-ID"/>
                        </w:rPr>
                        <w:t>Perjanjian Kinerja Tahun 2020</w:t>
                      </w:r>
                    </w:p>
                    <w:p w:rsidR="0063181E" w:rsidRPr="00302C7F" w:rsidRDefault="0063181E" w:rsidP="00111BF7">
                      <w:pPr>
                        <w:pStyle w:val="ListParagraph"/>
                        <w:numPr>
                          <w:ilvl w:val="0"/>
                          <w:numId w:val="5"/>
                        </w:numPr>
                        <w:ind w:left="284" w:hanging="284"/>
                        <w:rPr>
                          <w:i/>
                          <w:lang w:val="id-ID"/>
                        </w:rPr>
                      </w:pPr>
                      <w:r w:rsidRPr="00302C7F">
                        <w:rPr>
                          <w:i/>
                          <w:lang w:val="id-ID"/>
                        </w:rPr>
                        <w:t xml:space="preserve">Rencana </w:t>
                      </w:r>
                      <w:r>
                        <w:rPr>
                          <w:i/>
                          <w:lang w:val="id-ID"/>
                        </w:rPr>
                        <w:t>Anggaran Tahun 2020</w:t>
                      </w:r>
                    </w:p>
                    <w:p w:rsidR="0063181E" w:rsidRPr="00302C7F" w:rsidRDefault="0063181E" w:rsidP="00111BF7">
                      <w:pPr>
                        <w:pStyle w:val="ListParagraph"/>
                        <w:numPr>
                          <w:ilvl w:val="0"/>
                          <w:numId w:val="5"/>
                        </w:numPr>
                        <w:ind w:left="284" w:hanging="284"/>
                        <w:rPr>
                          <w:i/>
                          <w:lang w:val="id-ID"/>
                        </w:rPr>
                      </w:pPr>
                      <w:r w:rsidRPr="00302C7F">
                        <w:rPr>
                          <w:i/>
                          <w:lang w:val="id-ID"/>
                        </w:rPr>
                        <w:t>Instrumen Pendukung</w:t>
                      </w:r>
                    </w:p>
                  </w:txbxContent>
                </v:textbox>
              </v:shape>
            </w:pict>
          </mc:Fallback>
        </mc:AlternateContent>
      </w:r>
      <w:r w:rsidR="00FF6F8C" w:rsidRPr="00490891">
        <w:rPr>
          <w:rFonts w:cs="Arial"/>
          <w:b/>
          <w:bCs/>
          <w:color w:val="1F4E79"/>
          <w:sz w:val="44"/>
        </w:rPr>
        <w:t>&amp; Perjanjian Kinerja</w:t>
      </w:r>
    </w:p>
    <w:p w:rsidR="00551566" w:rsidRPr="00551566" w:rsidRDefault="00551566" w:rsidP="00551566">
      <w:pPr>
        <w:spacing w:after="0" w:line="300" w:lineRule="auto"/>
        <w:ind w:left="2552"/>
        <w:rPr>
          <w:rFonts w:cs="Arial"/>
          <w:b/>
          <w:bCs/>
          <w:color w:val="339966"/>
        </w:rPr>
      </w:pPr>
    </w:p>
    <w:p w:rsidR="002E74C8" w:rsidRPr="002E74C8" w:rsidRDefault="003F0C85" w:rsidP="002E74C8">
      <w:pPr>
        <w:spacing w:after="0" w:line="300" w:lineRule="auto"/>
        <w:ind w:left="2552"/>
        <w:rPr>
          <w:rFonts w:cs="Arial"/>
          <w:b/>
        </w:rPr>
      </w:pPr>
      <w:r>
        <w:rPr>
          <w:rFonts w:cs="Arial"/>
          <w:b/>
          <w:lang w:val="id-ID"/>
        </w:rPr>
        <w:t>2</w:t>
      </w:r>
      <w:r w:rsidR="00CA15A9" w:rsidRPr="00CA15A9">
        <w:rPr>
          <w:rFonts w:cs="Arial"/>
          <w:b/>
          <w:lang w:val="id-ID"/>
        </w:rPr>
        <w:t>.1   Perencanaan Strategis</w:t>
      </w:r>
    </w:p>
    <w:p w:rsidR="001C2825" w:rsidRPr="008051FA" w:rsidRDefault="00054698" w:rsidP="00AE753A">
      <w:pPr>
        <w:autoSpaceDE w:val="0"/>
        <w:autoSpaceDN w:val="0"/>
        <w:adjustRightInd w:val="0"/>
        <w:spacing w:after="120" w:line="300" w:lineRule="auto"/>
        <w:ind w:left="2835" w:firstLine="709"/>
        <w:jc w:val="both"/>
        <w:rPr>
          <w:rFonts w:cs="Calibri"/>
        </w:rPr>
      </w:pPr>
      <w:r w:rsidRPr="008051FA">
        <w:rPr>
          <w:rFonts w:cs="Calibri"/>
        </w:rPr>
        <w:t>Memasuki Tahun 20</w:t>
      </w:r>
      <w:r w:rsidR="001E72E6">
        <w:rPr>
          <w:rFonts w:cs="Calibri"/>
          <w:lang w:val="id-ID"/>
        </w:rPr>
        <w:t>2</w:t>
      </w:r>
      <w:r w:rsidR="001610F8">
        <w:rPr>
          <w:rFonts w:cs="Calibri"/>
        </w:rPr>
        <w:t>1</w:t>
      </w:r>
      <w:r w:rsidRPr="008051FA">
        <w:rPr>
          <w:rFonts w:cs="Calibri"/>
        </w:rPr>
        <w:t xml:space="preserve">, </w:t>
      </w:r>
      <w:r w:rsidR="001610F8" w:rsidRPr="001610F8">
        <w:rPr>
          <w:rFonts w:cs="Calibri"/>
          <w:lang w:val="id-ID"/>
        </w:rPr>
        <w:t xml:space="preserve">Dinas Pemadam Kebakaran dan Penyelamatan </w:t>
      </w:r>
      <w:r w:rsidR="00067315" w:rsidRPr="008051FA">
        <w:rPr>
          <w:rFonts w:cs="Calibri"/>
        </w:rPr>
        <w:t>menyusun</w:t>
      </w:r>
      <w:r w:rsidR="00494772">
        <w:rPr>
          <w:rFonts w:cs="Calibri"/>
          <w:lang w:val="id-ID"/>
        </w:rPr>
        <w:t xml:space="preserve"> </w:t>
      </w:r>
      <w:r w:rsidR="002E6F07" w:rsidRPr="008051FA">
        <w:rPr>
          <w:rFonts w:cs="Calibri"/>
        </w:rPr>
        <w:t xml:space="preserve">Rencana Strategis (Renstra) </w:t>
      </w:r>
      <w:r w:rsidR="00202CF6">
        <w:rPr>
          <w:rFonts w:cs="Calibri"/>
          <w:lang w:val="id-ID"/>
        </w:rPr>
        <w:t>Dinas Pemadam Kebakaran dan Penyelamatan</w:t>
      </w:r>
      <w:r w:rsidR="00494772">
        <w:rPr>
          <w:rFonts w:cs="Calibri"/>
          <w:lang w:val="id-ID"/>
        </w:rPr>
        <w:t xml:space="preserve"> </w:t>
      </w:r>
      <w:r w:rsidR="002E74C8" w:rsidRPr="008051FA">
        <w:rPr>
          <w:rFonts w:cs="Calibri"/>
        </w:rPr>
        <w:t>Tahun 2017-2022</w:t>
      </w:r>
      <w:r w:rsidR="00067315" w:rsidRPr="008051FA">
        <w:rPr>
          <w:rFonts w:cs="Calibri"/>
        </w:rPr>
        <w:t xml:space="preserve">.Renstra </w:t>
      </w:r>
      <w:r w:rsidR="001610F8" w:rsidRPr="001610F8">
        <w:rPr>
          <w:rFonts w:cs="Calibri"/>
          <w:lang w:val="id-ID"/>
        </w:rPr>
        <w:t xml:space="preserve">Dinas Pemadam Kebakaran dan Penyelamatan </w:t>
      </w:r>
      <w:r w:rsidR="007A02E5" w:rsidRPr="008051FA">
        <w:rPr>
          <w:rFonts w:cs="Calibri"/>
        </w:rPr>
        <w:t>merupakan manifestasi komitmen</w:t>
      </w:r>
      <w:r w:rsidR="007A02E5" w:rsidRPr="000566B5">
        <w:rPr>
          <w:rFonts w:cs="Calibri"/>
        </w:rPr>
        <w:t xml:space="preserve">t </w:t>
      </w:r>
      <w:r w:rsidR="001610F8" w:rsidRPr="001610F8">
        <w:rPr>
          <w:rFonts w:cs="Calibri"/>
          <w:lang w:val="id-ID"/>
        </w:rPr>
        <w:t xml:space="preserve">Dinas Pemadam Kebakaran dan Penyelamatan </w:t>
      </w:r>
      <w:r w:rsidR="007A02E5" w:rsidRPr="008051FA">
        <w:rPr>
          <w:rFonts w:cs="Calibri"/>
        </w:rPr>
        <w:t xml:space="preserve">dalam mendukung visi dan misi Pemerintah </w:t>
      </w:r>
      <w:r w:rsidR="00A75058">
        <w:rPr>
          <w:rFonts w:cs="Calibri"/>
          <w:lang w:val="id-ID"/>
        </w:rPr>
        <w:t>Kota Yogyakarta</w:t>
      </w:r>
      <w:r w:rsidR="00551566" w:rsidRPr="008051FA">
        <w:rPr>
          <w:rFonts w:cs="Calibri"/>
        </w:rPr>
        <w:t xml:space="preserve"> yang tertuang dalam RPJMD </w:t>
      </w:r>
      <w:r w:rsidR="00A75058">
        <w:rPr>
          <w:rFonts w:cs="Calibri"/>
          <w:lang w:val="id-ID"/>
        </w:rPr>
        <w:t>Kota Yogyakarta</w:t>
      </w:r>
      <w:r w:rsidR="00551566" w:rsidRPr="008051FA">
        <w:rPr>
          <w:rFonts w:cs="Calibri"/>
        </w:rPr>
        <w:t xml:space="preserve"> Tahun 2017-2022.</w:t>
      </w:r>
      <w:r w:rsidR="00904F40" w:rsidRPr="008051FA">
        <w:rPr>
          <w:rFonts w:cs="Calibri"/>
        </w:rPr>
        <w:t>Sebagai bentuk pembangunan berkelanjutan, p</w:t>
      </w:r>
      <w:r w:rsidR="00166450" w:rsidRPr="008051FA">
        <w:rPr>
          <w:rFonts w:cs="Calibri"/>
        </w:rPr>
        <w:t xml:space="preserve">erumusan Renstra </w:t>
      </w:r>
      <w:r w:rsidR="00202CF6">
        <w:rPr>
          <w:rFonts w:cs="Calibri"/>
          <w:lang w:val="id-ID"/>
        </w:rPr>
        <w:t>Dinas Pemadam Kebakaran dan Penyelamatan</w:t>
      </w:r>
      <w:r w:rsidR="00494772">
        <w:rPr>
          <w:rFonts w:cs="Calibri"/>
          <w:lang w:val="id-ID"/>
        </w:rPr>
        <w:t xml:space="preserve"> </w:t>
      </w:r>
      <w:r w:rsidR="009655D8">
        <w:rPr>
          <w:rFonts w:cs="Calibri"/>
        </w:rPr>
        <w:t>Tahun 2017</w:t>
      </w:r>
      <w:r w:rsidR="00166450" w:rsidRPr="008051FA">
        <w:rPr>
          <w:rFonts w:cs="Calibri"/>
        </w:rPr>
        <w:t>-2022 tidak terlepas</w:t>
      </w:r>
      <w:r w:rsidR="00904F40" w:rsidRPr="008051FA">
        <w:rPr>
          <w:rFonts w:cs="Calibri"/>
        </w:rPr>
        <w:t xml:space="preserve"> dari kesuksesan pencapaian target</w:t>
      </w:r>
      <w:r w:rsidR="00CC2930" w:rsidRPr="008051FA">
        <w:rPr>
          <w:rFonts w:cs="Calibri"/>
        </w:rPr>
        <w:t xml:space="preserve"> yang telah ditetapkan dalam dokumen perencanaan periode sebelumnya </w:t>
      </w:r>
      <w:r w:rsidR="00C94F49" w:rsidRPr="008051FA">
        <w:rPr>
          <w:rFonts w:cs="Calibri"/>
        </w:rPr>
        <w:t>(</w:t>
      </w:r>
      <w:r w:rsidR="00CC2930" w:rsidRPr="008051FA">
        <w:rPr>
          <w:rFonts w:cs="Calibri"/>
        </w:rPr>
        <w:t>2012-2017</w:t>
      </w:r>
      <w:r w:rsidR="00C94F49" w:rsidRPr="008051FA">
        <w:rPr>
          <w:rFonts w:cs="Calibri"/>
        </w:rPr>
        <w:t>)</w:t>
      </w:r>
      <w:r w:rsidR="00707EF4" w:rsidRPr="008051FA">
        <w:rPr>
          <w:rFonts w:cs="Calibri"/>
        </w:rPr>
        <w:t>.</w:t>
      </w:r>
    </w:p>
    <w:p w:rsidR="008A266A" w:rsidRPr="008051FA" w:rsidRDefault="001C35CB" w:rsidP="00AE753A">
      <w:pPr>
        <w:autoSpaceDE w:val="0"/>
        <w:autoSpaceDN w:val="0"/>
        <w:adjustRightInd w:val="0"/>
        <w:spacing w:after="120" w:line="300" w:lineRule="auto"/>
        <w:ind w:firstLine="709"/>
        <w:jc w:val="both"/>
        <w:rPr>
          <w:rFonts w:cs="Calibri"/>
        </w:rPr>
      </w:pPr>
      <w:proofErr w:type="gramStart"/>
      <w:r w:rsidRPr="008051FA">
        <w:rPr>
          <w:rFonts w:cs="Calibri"/>
        </w:rPr>
        <w:t xml:space="preserve">RPJMD Pemerintah </w:t>
      </w:r>
      <w:r w:rsidR="00A75058">
        <w:rPr>
          <w:rFonts w:cs="Calibri"/>
          <w:lang w:val="id-ID"/>
        </w:rPr>
        <w:t>Kota Yogyakarta</w:t>
      </w:r>
      <w:r w:rsidRPr="008051FA">
        <w:rPr>
          <w:rFonts w:cs="Calibri"/>
        </w:rPr>
        <w:t xml:space="preserve"> merupakan dokumen landasan atau acuan pokok </w:t>
      </w:r>
      <w:r w:rsidR="00342864" w:rsidRPr="008051FA">
        <w:rPr>
          <w:rFonts w:cs="Calibri"/>
        </w:rPr>
        <w:t xml:space="preserve">penyelenggaraan </w:t>
      </w:r>
      <w:r w:rsidR="00707EF4" w:rsidRPr="008051FA">
        <w:rPr>
          <w:rFonts w:cs="Calibri"/>
        </w:rPr>
        <w:t>pemerintahan</w:t>
      </w:r>
      <w:r w:rsidR="00342864" w:rsidRPr="008051FA">
        <w:rPr>
          <w:rFonts w:cs="Calibri"/>
        </w:rPr>
        <w:t xml:space="preserve"> sesuai Peraturan Daerah Istimewa Yogyakarta </w:t>
      </w:r>
      <w:r w:rsidR="003F3409" w:rsidRPr="00A75058">
        <w:rPr>
          <w:rFonts w:cs="Calibri"/>
        </w:rPr>
        <w:t xml:space="preserve">sebagaimana tertuang dalam Peraturan Daerah </w:t>
      </w:r>
      <w:r w:rsidR="00A75058" w:rsidRPr="00A75058">
        <w:rPr>
          <w:rFonts w:cs="Calibri"/>
          <w:lang w:val="id-ID"/>
        </w:rPr>
        <w:t>Kota</w:t>
      </w:r>
      <w:r w:rsidR="003F3409" w:rsidRPr="00A75058">
        <w:rPr>
          <w:rFonts w:cs="Calibri"/>
        </w:rPr>
        <w:t xml:space="preserve"> Yogyakarta</w:t>
      </w:r>
      <w:r w:rsidR="00342864" w:rsidRPr="008051FA">
        <w:rPr>
          <w:rFonts w:cs="Calibri"/>
        </w:rPr>
        <w:t>No.</w:t>
      </w:r>
      <w:proofErr w:type="gramEnd"/>
      <w:r w:rsidR="00342864" w:rsidRPr="008051FA">
        <w:rPr>
          <w:rFonts w:cs="Calibri"/>
        </w:rPr>
        <w:t xml:space="preserve"> </w:t>
      </w:r>
      <w:r w:rsidR="00A75058">
        <w:rPr>
          <w:rFonts w:cs="Calibri"/>
          <w:lang w:val="id-ID"/>
        </w:rPr>
        <w:t>11</w:t>
      </w:r>
      <w:r w:rsidR="00342864" w:rsidRPr="008051FA">
        <w:rPr>
          <w:rFonts w:cs="Calibri"/>
        </w:rPr>
        <w:t xml:space="preserve"> Tahun 201</w:t>
      </w:r>
      <w:r w:rsidR="00A75058">
        <w:rPr>
          <w:rFonts w:cs="Calibri"/>
          <w:lang w:val="id-ID"/>
        </w:rPr>
        <w:t>7</w:t>
      </w:r>
      <w:r w:rsidR="00342864" w:rsidRPr="008051FA">
        <w:rPr>
          <w:rFonts w:cs="Calibri"/>
        </w:rPr>
        <w:t xml:space="preserve"> tentang Rencana Pembangunan Jangka Menengah Daerah (RPJMD) Tahun 2017-2022.</w:t>
      </w:r>
    </w:p>
    <w:p w:rsidR="00A75058" w:rsidRDefault="00551566" w:rsidP="00AE753A">
      <w:pPr>
        <w:autoSpaceDE w:val="0"/>
        <w:autoSpaceDN w:val="0"/>
        <w:adjustRightInd w:val="0"/>
        <w:spacing w:after="120" w:line="300" w:lineRule="auto"/>
        <w:ind w:firstLine="709"/>
        <w:jc w:val="both"/>
        <w:rPr>
          <w:rFonts w:cs="Calibri"/>
          <w:lang w:val="id-ID"/>
        </w:rPr>
      </w:pPr>
      <w:r w:rsidRPr="008051FA">
        <w:rPr>
          <w:rFonts w:cs="Calibri"/>
        </w:rPr>
        <w:t xml:space="preserve">Rencana Strategis </w:t>
      </w:r>
      <w:r w:rsidR="00CF53FF" w:rsidRPr="008051FA">
        <w:rPr>
          <w:rFonts w:cs="Calibri"/>
        </w:rPr>
        <w:t xml:space="preserve">(Renstra) </w:t>
      </w:r>
      <w:r w:rsidR="003E31A3">
        <w:rPr>
          <w:rFonts w:cs="Calibri"/>
        </w:rPr>
        <w:t>adalah dokumen P</w:t>
      </w:r>
      <w:r w:rsidR="002E74C8" w:rsidRPr="008051FA">
        <w:rPr>
          <w:rFonts w:cs="Calibri"/>
        </w:rPr>
        <w:t xml:space="preserve">erencanaan Perangkat Daerah </w:t>
      </w:r>
      <w:r w:rsidR="00CF53FF" w:rsidRPr="008051FA">
        <w:rPr>
          <w:rFonts w:cs="Calibri"/>
        </w:rPr>
        <w:t xml:space="preserve">periode </w:t>
      </w:r>
      <w:proofErr w:type="gramStart"/>
      <w:r w:rsidR="00CF53FF" w:rsidRPr="008051FA">
        <w:rPr>
          <w:rFonts w:cs="Calibri"/>
        </w:rPr>
        <w:t>lima</w:t>
      </w:r>
      <w:proofErr w:type="gramEnd"/>
      <w:r w:rsidR="00CF53FF" w:rsidRPr="008051FA">
        <w:rPr>
          <w:rFonts w:cs="Calibri"/>
        </w:rPr>
        <w:t xml:space="preserve"> tahun.Renstra</w:t>
      </w:r>
      <w:r w:rsidR="00494772">
        <w:rPr>
          <w:rFonts w:cs="Calibri"/>
          <w:lang w:val="id-ID"/>
        </w:rPr>
        <w:t xml:space="preserve"> </w:t>
      </w:r>
      <w:r w:rsidR="00CF53FF" w:rsidRPr="008051FA">
        <w:rPr>
          <w:rFonts w:cs="Calibri"/>
        </w:rPr>
        <w:t>memuat</w:t>
      </w:r>
      <w:r w:rsidR="002E74C8" w:rsidRPr="008051FA">
        <w:rPr>
          <w:rFonts w:cs="Calibri"/>
        </w:rPr>
        <w:t xml:space="preserve"> tujuan, sasaran dan strategi bagi penyelenggaraan program dan kegiatan di </w:t>
      </w:r>
      <w:r w:rsidR="001610F8" w:rsidRPr="001610F8">
        <w:rPr>
          <w:rFonts w:cs="Calibri"/>
          <w:lang w:val="id-ID"/>
        </w:rPr>
        <w:t xml:space="preserve">Dinas Pemadam Kebakaran dan Penyelamatan </w:t>
      </w:r>
      <w:r w:rsidR="002E74C8" w:rsidRPr="008051FA">
        <w:rPr>
          <w:rFonts w:cs="Calibri"/>
        </w:rPr>
        <w:t xml:space="preserve">yang harus dilaksanakan secara terpadu, sinergis, harmonis dan </w:t>
      </w:r>
      <w:r w:rsidR="002E74C8" w:rsidRPr="008051FA">
        <w:rPr>
          <w:rFonts w:cs="Calibri"/>
        </w:rPr>
        <w:lastRenderedPageBreak/>
        <w:t>berkesinambungan</w:t>
      </w:r>
      <w:r w:rsidR="00BE6FC5" w:rsidRPr="008051FA">
        <w:rPr>
          <w:rFonts w:cs="Calibri"/>
        </w:rPr>
        <w:t>.</w:t>
      </w:r>
      <w:r w:rsidR="00494772">
        <w:rPr>
          <w:rFonts w:cs="Calibri"/>
          <w:lang w:val="id-ID"/>
        </w:rPr>
        <w:t xml:space="preserve"> </w:t>
      </w:r>
      <w:r w:rsidR="001B008B" w:rsidRPr="006070FE">
        <w:rPr>
          <w:rFonts w:cs="Arial"/>
        </w:rPr>
        <w:t>Ren</w:t>
      </w:r>
      <w:r w:rsidR="007C6AAA" w:rsidRPr="006070FE">
        <w:rPr>
          <w:rFonts w:cs="Arial"/>
          <w:lang w:val="id-ID"/>
        </w:rPr>
        <w:t>s</w:t>
      </w:r>
      <w:r w:rsidR="001B008B" w:rsidRPr="006070FE">
        <w:rPr>
          <w:rFonts w:cs="Arial"/>
        </w:rPr>
        <w:t xml:space="preserve">tra </w:t>
      </w:r>
      <w:r w:rsidR="001610F8" w:rsidRPr="001610F8">
        <w:rPr>
          <w:rFonts w:cs="Arial"/>
          <w:lang w:val="id-ID"/>
        </w:rPr>
        <w:t xml:space="preserve">Dinas Pemadam Kebakaran dan Penyelamatan </w:t>
      </w:r>
      <w:r w:rsidR="00707EF4" w:rsidRPr="006070FE">
        <w:rPr>
          <w:rFonts w:cs="Arial"/>
        </w:rPr>
        <w:t>Tahun 2017-2022</w:t>
      </w:r>
      <w:r w:rsidR="00371727" w:rsidRPr="006070FE">
        <w:rPr>
          <w:rFonts w:cs="Arial"/>
        </w:rPr>
        <w:t xml:space="preserve"> ditetapkan melalui </w:t>
      </w:r>
      <w:r w:rsidR="006070FE" w:rsidRPr="006070FE">
        <w:rPr>
          <w:rFonts w:cs="Calibri"/>
          <w:lang w:val="id-ID"/>
        </w:rPr>
        <w:t>Peraturan Walikota Yogyakarta nomor 44 tahun 2019 tentang Perubahan Ketiga Atas Peraturan Walikota Yogyakarta nomor 105 tahun 2017 tentang Rencana Strategis Perangkat Daerah tahun 2017-2022</w:t>
      </w:r>
      <w:r w:rsidR="00591C92" w:rsidRPr="006070FE">
        <w:rPr>
          <w:rFonts w:cs="Calibri"/>
          <w:lang w:val="id-ID"/>
        </w:rPr>
        <w:t>.</w:t>
      </w:r>
    </w:p>
    <w:p w:rsidR="00AF78AD" w:rsidRPr="003243F0" w:rsidRDefault="00F949EC" w:rsidP="00111BF7">
      <w:pPr>
        <w:numPr>
          <w:ilvl w:val="2"/>
          <w:numId w:val="9"/>
        </w:numPr>
        <w:spacing w:after="0" w:line="300" w:lineRule="auto"/>
        <w:ind w:left="567" w:hanging="578"/>
        <w:rPr>
          <w:rFonts w:cs="Arial"/>
          <w:b/>
          <w:lang w:val="id-ID"/>
        </w:rPr>
      </w:pPr>
      <w:r w:rsidRPr="00EA1E7E">
        <w:rPr>
          <w:rFonts w:cs="Arial"/>
          <w:b/>
          <w:lang w:val="id-ID"/>
        </w:rPr>
        <w:t>Visi dan Misi</w:t>
      </w:r>
      <w:r w:rsidR="00FA21E6">
        <w:rPr>
          <w:rFonts w:cs="Arial"/>
          <w:b/>
          <w:lang w:val="id-ID"/>
        </w:rPr>
        <w:t xml:space="preserve"> Kepala Daerah</w:t>
      </w:r>
    </w:p>
    <w:p w:rsidR="00537CB3" w:rsidRDefault="00537CB3" w:rsidP="00A75058">
      <w:pPr>
        <w:spacing w:after="0" w:line="300" w:lineRule="auto"/>
        <w:ind w:firstLine="567"/>
        <w:jc w:val="both"/>
        <w:rPr>
          <w:rFonts w:cs="Arial"/>
          <w:lang w:val="id-ID"/>
        </w:rPr>
      </w:pPr>
      <w:r w:rsidRPr="00283943">
        <w:rPr>
          <w:rFonts w:cs="Arial"/>
        </w:rPr>
        <w:t xml:space="preserve">Visi misi dijabarkan dalam Tujuan dan Sasaran Pemerintah Daerah yang selengkapnya dituangkan dalam bagan alir </w:t>
      </w:r>
      <w:r w:rsidRPr="00283943">
        <w:rPr>
          <w:rFonts w:cs="Arial"/>
          <w:i/>
        </w:rPr>
        <w:t xml:space="preserve">cascade </w:t>
      </w:r>
      <w:r w:rsidRPr="00283943">
        <w:rPr>
          <w:rFonts w:cs="Arial"/>
        </w:rPr>
        <w:t xml:space="preserve">RPJMD </w:t>
      </w:r>
      <w:r w:rsidR="00A75058">
        <w:rPr>
          <w:rFonts w:cs="Arial"/>
          <w:lang w:val="id-ID"/>
        </w:rPr>
        <w:t>Kota Yogyakarta</w:t>
      </w:r>
      <w:r w:rsidRPr="00283943">
        <w:rPr>
          <w:rFonts w:cs="Arial"/>
        </w:rPr>
        <w:t xml:space="preserve"> 2017-2022 sebagai berikut,</w:t>
      </w:r>
    </w:p>
    <w:p w:rsidR="00DE5806" w:rsidRPr="00CB4FC6" w:rsidRDefault="00CB4FC6" w:rsidP="00CB4FC6">
      <w:pPr>
        <w:spacing w:before="120" w:after="0" w:line="300" w:lineRule="auto"/>
        <w:jc w:val="center"/>
        <w:rPr>
          <w:rFonts w:cs="Arial"/>
        </w:rPr>
      </w:pPr>
      <w:r w:rsidRPr="00CB4FC6">
        <w:rPr>
          <w:rFonts w:cs="Arial"/>
        </w:rPr>
        <w:t>Tabel 2.1</w:t>
      </w:r>
    </w:p>
    <w:p w:rsidR="00CB4FC6" w:rsidRPr="00CB4FC6" w:rsidRDefault="00CB4FC6" w:rsidP="00CB4FC6">
      <w:pPr>
        <w:spacing w:after="0" w:line="300" w:lineRule="auto"/>
        <w:jc w:val="center"/>
        <w:rPr>
          <w:rFonts w:cs="Arial"/>
          <w:lang w:val="id-ID"/>
        </w:rPr>
      </w:pPr>
      <w:r w:rsidRPr="00CB4FC6">
        <w:rPr>
          <w:rFonts w:cs="Arial"/>
        </w:rPr>
        <w:t>Ringkasan Ringkasan Visi Misi RPJMD Kota Yogyakarta 2017-2022</w:t>
      </w:r>
    </w:p>
    <w:tbl>
      <w:tblPr>
        <w:tblpPr w:leftFromText="180" w:rightFromText="180" w:vertAnchor="text" w:horzAnchor="margin" w:tblpXSpec="center" w:tblpY="610"/>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693"/>
        <w:gridCol w:w="3261"/>
      </w:tblGrid>
      <w:tr w:rsidR="00272F84" w:rsidTr="00AA4750">
        <w:tc>
          <w:tcPr>
            <w:tcW w:w="2518" w:type="dxa"/>
            <w:tcBorders>
              <w:bottom w:val="nil"/>
            </w:tcBorders>
            <w:shd w:val="clear" w:color="auto" w:fill="auto"/>
          </w:tcPr>
          <w:p w:rsidR="00272F84" w:rsidRPr="00CB4FC6" w:rsidRDefault="00272F84" w:rsidP="000566B5">
            <w:pPr>
              <w:pStyle w:val="ListParagraph"/>
              <w:spacing w:after="0" w:line="240" w:lineRule="auto"/>
              <w:rPr>
                <w:rFonts w:asciiTheme="minorHAnsi" w:hAnsiTheme="minorHAnsi"/>
                <w:b/>
                <w:sz w:val="20"/>
                <w:szCs w:val="20"/>
              </w:rPr>
            </w:pPr>
            <w:r w:rsidRPr="00CB4FC6">
              <w:rPr>
                <w:rFonts w:asciiTheme="minorHAnsi" w:hAnsiTheme="minorHAnsi"/>
                <w:b/>
                <w:sz w:val="20"/>
                <w:szCs w:val="20"/>
              </w:rPr>
              <w:t>Visi</w:t>
            </w:r>
          </w:p>
        </w:tc>
        <w:tc>
          <w:tcPr>
            <w:tcW w:w="2693" w:type="dxa"/>
            <w:shd w:val="clear" w:color="auto" w:fill="auto"/>
          </w:tcPr>
          <w:p w:rsidR="00272F84" w:rsidRPr="00CB4FC6" w:rsidRDefault="00272F84" w:rsidP="000566B5">
            <w:pPr>
              <w:spacing w:after="0" w:line="240" w:lineRule="auto"/>
              <w:jc w:val="center"/>
              <w:rPr>
                <w:rFonts w:asciiTheme="minorHAnsi" w:hAnsiTheme="minorHAnsi"/>
                <w:b/>
                <w:sz w:val="20"/>
                <w:szCs w:val="20"/>
              </w:rPr>
            </w:pPr>
            <w:r w:rsidRPr="00CB4FC6">
              <w:rPr>
                <w:rFonts w:asciiTheme="minorHAnsi" w:hAnsiTheme="minorHAnsi"/>
                <w:b/>
                <w:sz w:val="20"/>
                <w:szCs w:val="20"/>
              </w:rPr>
              <w:t>Misi</w:t>
            </w:r>
          </w:p>
        </w:tc>
        <w:tc>
          <w:tcPr>
            <w:tcW w:w="3261" w:type="dxa"/>
            <w:shd w:val="clear" w:color="auto" w:fill="auto"/>
          </w:tcPr>
          <w:p w:rsidR="00272F84" w:rsidRPr="00CB4FC6" w:rsidRDefault="00272F84" w:rsidP="000566B5">
            <w:pPr>
              <w:spacing w:after="0" w:line="240" w:lineRule="auto"/>
              <w:jc w:val="center"/>
              <w:rPr>
                <w:rFonts w:asciiTheme="minorHAnsi" w:hAnsiTheme="minorHAnsi"/>
                <w:b/>
                <w:sz w:val="20"/>
                <w:szCs w:val="20"/>
                <w:lang w:val="en-ID"/>
              </w:rPr>
            </w:pPr>
            <w:r w:rsidRPr="00CB4FC6">
              <w:rPr>
                <w:rFonts w:asciiTheme="minorHAnsi" w:hAnsiTheme="minorHAnsi"/>
                <w:b/>
                <w:sz w:val="20"/>
                <w:szCs w:val="20"/>
              </w:rPr>
              <w:t>Sasaran</w:t>
            </w:r>
            <w:r w:rsidRPr="00CB4FC6">
              <w:rPr>
                <w:rFonts w:asciiTheme="minorHAnsi" w:hAnsiTheme="minorHAnsi"/>
                <w:b/>
                <w:sz w:val="20"/>
                <w:szCs w:val="20"/>
                <w:lang w:val="en-ID"/>
              </w:rPr>
              <w:t xml:space="preserve"> Daerah</w:t>
            </w:r>
          </w:p>
        </w:tc>
      </w:tr>
      <w:tr w:rsidR="00272F84" w:rsidTr="00AA4750">
        <w:trPr>
          <w:trHeight w:val="302"/>
        </w:trPr>
        <w:tc>
          <w:tcPr>
            <w:tcW w:w="2518" w:type="dxa"/>
            <w:vMerge w:val="restart"/>
            <w:tcBorders>
              <w:top w:val="nil"/>
            </w:tcBorders>
            <w:shd w:val="clear" w:color="auto" w:fill="auto"/>
          </w:tcPr>
          <w:p w:rsidR="00272F84" w:rsidRPr="00CB4FC6" w:rsidRDefault="00272F84" w:rsidP="000566B5">
            <w:pPr>
              <w:spacing w:after="0" w:line="240" w:lineRule="auto"/>
              <w:rPr>
                <w:rFonts w:asciiTheme="minorHAnsi" w:hAnsiTheme="minorHAnsi" w:cs="Arial"/>
                <w:sz w:val="20"/>
                <w:szCs w:val="20"/>
              </w:rPr>
            </w:pPr>
            <w:r w:rsidRPr="00CB4FC6">
              <w:rPr>
                <w:rFonts w:asciiTheme="minorHAnsi" w:eastAsia="Arial" w:hAnsiTheme="minorHAnsi" w:cs="Arial"/>
                <w:sz w:val="20"/>
                <w:szCs w:val="20"/>
                <w:lang w:eastAsia="id-ID"/>
              </w:rPr>
              <w:t>Meneguhkan Kota Yogyakarta Sebagai Kota Nyaman Huni Dan Pusat Pelayanan Jasa Yang Berdaya Saing Kuat Untuk Keberdayaan Masyarakat Dengan Berpijak Pada Nilai Keistimewaan</w:t>
            </w:r>
          </w:p>
          <w:p w:rsidR="00272F84" w:rsidRPr="00CB4FC6" w:rsidRDefault="00272F84" w:rsidP="000566B5">
            <w:pPr>
              <w:spacing w:after="0" w:line="240" w:lineRule="auto"/>
              <w:jc w:val="both"/>
              <w:rPr>
                <w:rFonts w:asciiTheme="minorHAnsi" w:hAnsiTheme="minorHAnsi" w:cs="Arial"/>
                <w:sz w:val="20"/>
                <w:szCs w:val="20"/>
              </w:rPr>
            </w:pPr>
          </w:p>
          <w:p w:rsidR="00272F84" w:rsidRDefault="00272F84" w:rsidP="000566B5">
            <w:pPr>
              <w:spacing w:after="0" w:line="240" w:lineRule="auto"/>
              <w:jc w:val="both"/>
              <w:rPr>
                <w:rFonts w:asciiTheme="minorHAnsi" w:hAnsiTheme="minorHAnsi" w:cs="Arial"/>
                <w:sz w:val="20"/>
                <w:szCs w:val="20"/>
              </w:rPr>
            </w:pPr>
          </w:p>
          <w:p w:rsidR="00AA4750" w:rsidRDefault="00AA4750" w:rsidP="000566B5">
            <w:pPr>
              <w:spacing w:after="0" w:line="240" w:lineRule="auto"/>
              <w:jc w:val="both"/>
              <w:rPr>
                <w:rFonts w:asciiTheme="minorHAnsi" w:hAnsiTheme="minorHAnsi" w:cs="Arial"/>
                <w:sz w:val="20"/>
                <w:szCs w:val="20"/>
              </w:rPr>
            </w:pPr>
          </w:p>
          <w:p w:rsidR="00AA4750" w:rsidRDefault="00AA4750" w:rsidP="000566B5">
            <w:pPr>
              <w:spacing w:after="0" w:line="240" w:lineRule="auto"/>
              <w:jc w:val="both"/>
              <w:rPr>
                <w:rFonts w:asciiTheme="minorHAnsi" w:hAnsiTheme="minorHAnsi" w:cs="Arial"/>
                <w:sz w:val="20"/>
                <w:szCs w:val="20"/>
              </w:rPr>
            </w:pPr>
          </w:p>
          <w:p w:rsidR="00AA4750" w:rsidRDefault="00AA4750" w:rsidP="000566B5">
            <w:pPr>
              <w:spacing w:after="0" w:line="240" w:lineRule="auto"/>
              <w:jc w:val="both"/>
              <w:rPr>
                <w:rFonts w:asciiTheme="minorHAnsi" w:hAnsiTheme="minorHAnsi" w:cs="Arial"/>
                <w:sz w:val="20"/>
                <w:szCs w:val="20"/>
              </w:rPr>
            </w:pPr>
          </w:p>
          <w:p w:rsidR="00AA4750" w:rsidRDefault="00AA4750" w:rsidP="000566B5">
            <w:pPr>
              <w:spacing w:after="0" w:line="240" w:lineRule="auto"/>
              <w:jc w:val="both"/>
              <w:rPr>
                <w:rFonts w:asciiTheme="minorHAnsi" w:hAnsiTheme="minorHAnsi" w:cs="Arial"/>
                <w:sz w:val="20"/>
                <w:szCs w:val="20"/>
              </w:rPr>
            </w:pPr>
          </w:p>
          <w:p w:rsidR="00AA4750" w:rsidRDefault="00AA4750" w:rsidP="000566B5">
            <w:pPr>
              <w:spacing w:after="0" w:line="240" w:lineRule="auto"/>
              <w:jc w:val="both"/>
              <w:rPr>
                <w:rFonts w:asciiTheme="minorHAnsi" w:hAnsiTheme="minorHAnsi" w:cs="Arial"/>
                <w:sz w:val="20"/>
                <w:szCs w:val="20"/>
              </w:rPr>
            </w:pPr>
          </w:p>
          <w:p w:rsidR="00AA4750" w:rsidRDefault="00AA4750" w:rsidP="000566B5">
            <w:pPr>
              <w:spacing w:after="0" w:line="240" w:lineRule="auto"/>
              <w:jc w:val="both"/>
              <w:rPr>
                <w:rFonts w:asciiTheme="minorHAnsi" w:hAnsiTheme="minorHAnsi" w:cs="Arial"/>
                <w:sz w:val="20"/>
                <w:szCs w:val="20"/>
              </w:rPr>
            </w:pPr>
          </w:p>
          <w:p w:rsidR="00AA4750" w:rsidRDefault="00AA4750" w:rsidP="000566B5">
            <w:pPr>
              <w:spacing w:after="0" w:line="240" w:lineRule="auto"/>
              <w:jc w:val="both"/>
              <w:rPr>
                <w:rFonts w:asciiTheme="minorHAnsi" w:hAnsiTheme="minorHAnsi" w:cs="Arial"/>
                <w:sz w:val="20"/>
                <w:szCs w:val="20"/>
              </w:rPr>
            </w:pPr>
          </w:p>
          <w:p w:rsidR="00AA4750" w:rsidRDefault="00AA4750" w:rsidP="000566B5">
            <w:pPr>
              <w:spacing w:after="0" w:line="240" w:lineRule="auto"/>
              <w:jc w:val="both"/>
              <w:rPr>
                <w:rFonts w:asciiTheme="minorHAnsi" w:hAnsiTheme="minorHAnsi" w:cs="Arial"/>
                <w:sz w:val="20"/>
                <w:szCs w:val="20"/>
              </w:rPr>
            </w:pPr>
          </w:p>
          <w:p w:rsidR="00AA4750" w:rsidRDefault="00AA4750" w:rsidP="000566B5">
            <w:pPr>
              <w:spacing w:after="0" w:line="240" w:lineRule="auto"/>
              <w:jc w:val="both"/>
              <w:rPr>
                <w:rFonts w:asciiTheme="minorHAnsi" w:hAnsiTheme="minorHAnsi" w:cs="Arial"/>
                <w:sz w:val="20"/>
                <w:szCs w:val="20"/>
              </w:rPr>
            </w:pPr>
          </w:p>
          <w:p w:rsidR="00AA4750" w:rsidRDefault="00AA4750" w:rsidP="000566B5">
            <w:pPr>
              <w:spacing w:after="0" w:line="240" w:lineRule="auto"/>
              <w:jc w:val="both"/>
              <w:rPr>
                <w:rFonts w:asciiTheme="minorHAnsi" w:hAnsiTheme="minorHAnsi" w:cs="Arial"/>
                <w:sz w:val="20"/>
                <w:szCs w:val="20"/>
              </w:rPr>
            </w:pPr>
          </w:p>
          <w:p w:rsidR="00AA4750" w:rsidRDefault="00AA4750" w:rsidP="000566B5">
            <w:pPr>
              <w:spacing w:after="0" w:line="240" w:lineRule="auto"/>
              <w:jc w:val="both"/>
              <w:rPr>
                <w:rFonts w:asciiTheme="minorHAnsi" w:hAnsiTheme="minorHAnsi" w:cs="Arial"/>
                <w:sz w:val="20"/>
                <w:szCs w:val="20"/>
              </w:rPr>
            </w:pPr>
          </w:p>
          <w:p w:rsidR="00AA4750" w:rsidRDefault="00AA4750" w:rsidP="000566B5">
            <w:pPr>
              <w:spacing w:after="0" w:line="240" w:lineRule="auto"/>
              <w:jc w:val="both"/>
              <w:rPr>
                <w:rFonts w:asciiTheme="minorHAnsi" w:hAnsiTheme="minorHAnsi" w:cs="Arial"/>
                <w:sz w:val="20"/>
                <w:szCs w:val="20"/>
              </w:rPr>
            </w:pPr>
          </w:p>
          <w:p w:rsidR="00AA4750" w:rsidRDefault="00AA4750" w:rsidP="000566B5">
            <w:pPr>
              <w:spacing w:after="0" w:line="240" w:lineRule="auto"/>
              <w:jc w:val="both"/>
              <w:rPr>
                <w:rFonts w:asciiTheme="minorHAnsi" w:hAnsiTheme="minorHAnsi" w:cs="Arial"/>
                <w:sz w:val="20"/>
                <w:szCs w:val="20"/>
              </w:rPr>
            </w:pPr>
          </w:p>
          <w:p w:rsidR="00AA4750" w:rsidRDefault="00AA4750" w:rsidP="000566B5">
            <w:pPr>
              <w:spacing w:after="0" w:line="240" w:lineRule="auto"/>
              <w:jc w:val="both"/>
              <w:rPr>
                <w:rFonts w:asciiTheme="minorHAnsi" w:hAnsiTheme="minorHAnsi" w:cs="Arial"/>
                <w:sz w:val="20"/>
                <w:szCs w:val="20"/>
              </w:rPr>
            </w:pPr>
          </w:p>
          <w:p w:rsidR="00AA4750" w:rsidRDefault="00AA4750" w:rsidP="000566B5">
            <w:pPr>
              <w:spacing w:after="0" w:line="240" w:lineRule="auto"/>
              <w:jc w:val="both"/>
              <w:rPr>
                <w:rFonts w:asciiTheme="minorHAnsi" w:hAnsiTheme="minorHAnsi" w:cs="Arial"/>
                <w:sz w:val="20"/>
                <w:szCs w:val="20"/>
              </w:rPr>
            </w:pPr>
          </w:p>
          <w:p w:rsidR="00AA4750" w:rsidRDefault="00AA4750" w:rsidP="000566B5">
            <w:pPr>
              <w:spacing w:after="0" w:line="240" w:lineRule="auto"/>
              <w:jc w:val="both"/>
              <w:rPr>
                <w:rFonts w:asciiTheme="minorHAnsi" w:hAnsiTheme="minorHAnsi" w:cs="Arial"/>
                <w:sz w:val="20"/>
                <w:szCs w:val="20"/>
              </w:rPr>
            </w:pPr>
          </w:p>
          <w:p w:rsidR="00AA4750" w:rsidRDefault="00AA4750" w:rsidP="000566B5">
            <w:pPr>
              <w:spacing w:after="0" w:line="240" w:lineRule="auto"/>
              <w:jc w:val="both"/>
              <w:rPr>
                <w:rFonts w:asciiTheme="minorHAnsi" w:hAnsiTheme="minorHAnsi" w:cs="Arial"/>
                <w:sz w:val="20"/>
                <w:szCs w:val="20"/>
              </w:rPr>
            </w:pPr>
          </w:p>
          <w:p w:rsidR="00AA4750" w:rsidRDefault="00AA4750" w:rsidP="000566B5">
            <w:pPr>
              <w:spacing w:after="0" w:line="240" w:lineRule="auto"/>
              <w:jc w:val="both"/>
              <w:rPr>
                <w:rFonts w:asciiTheme="minorHAnsi" w:hAnsiTheme="minorHAnsi" w:cs="Arial"/>
                <w:sz w:val="20"/>
                <w:szCs w:val="20"/>
              </w:rPr>
            </w:pPr>
          </w:p>
          <w:p w:rsidR="00AA4750" w:rsidRDefault="00AA4750" w:rsidP="000566B5">
            <w:pPr>
              <w:spacing w:after="0" w:line="240" w:lineRule="auto"/>
              <w:jc w:val="both"/>
              <w:rPr>
                <w:rFonts w:asciiTheme="minorHAnsi" w:hAnsiTheme="minorHAnsi" w:cs="Arial"/>
                <w:sz w:val="20"/>
                <w:szCs w:val="20"/>
              </w:rPr>
            </w:pPr>
          </w:p>
          <w:p w:rsidR="00AA4750" w:rsidRDefault="00AA4750" w:rsidP="000566B5">
            <w:pPr>
              <w:spacing w:after="0" w:line="240" w:lineRule="auto"/>
              <w:jc w:val="both"/>
              <w:rPr>
                <w:rFonts w:asciiTheme="minorHAnsi" w:hAnsiTheme="minorHAnsi" w:cs="Arial"/>
                <w:sz w:val="20"/>
                <w:szCs w:val="20"/>
              </w:rPr>
            </w:pPr>
          </w:p>
          <w:p w:rsidR="00AA4750" w:rsidRDefault="00AA4750" w:rsidP="000566B5">
            <w:pPr>
              <w:spacing w:after="0" w:line="240" w:lineRule="auto"/>
              <w:jc w:val="both"/>
              <w:rPr>
                <w:rFonts w:asciiTheme="minorHAnsi" w:hAnsiTheme="minorHAnsi" w:cs="Arial"/>
                <w:sz w:val="20"/>
                <w:szCs w:val="20"/>
              </w:rPr>
            </w:pPr>
          </w:p>
          <w:p w:rsidR="00AA4750" w:rsidRDefault="00AA4750" w:rsidP="000566B5">
            <w:pPr>
              <w:spacing w:after="0" w:line="240" w:lineRule="auto"/>
              <w:jc w:val="both"/>
              <w:rPr>
                <w:rFonts w:asciiTheme="minorHAnsi" w:hAnsiTheme="minorHAnsi" w:cs="Arial"/>
                <w:sz w:val="20"/>
                <w:szCs w:val="20"/>
              </w:rPr>
            </w:pPr>
          </w:p>
          <w:p w:rsidR="00AA4750" w:rsidRDefault="00AA4750" w:rsidP="000566B5">
            <w:pPr>
              <w:spacing w:after="0" w:line="240" w:lineRule="auto"/>
              <w:jc w:val="both"/>
              <w:rPr>
                <w:rFonts w:asciiTheme="minorHAnsi" w:hAnsiTheme="minorHAnsi" w:cs="Arial"/>
                <w:sz w:val="20"/>
                <w:szCs w:val="20"/>
              </w:rPr>
            </w:pPr>
          </w:p>
          <w:p w:rsidR="00AA4750" w:rsidRDefault="00AA4750" w:rsidP="000566B5">
            <w:pPr>
              <w:spacing w:after="0" w:line="240" w:lineRule="auto"/>
              <w:jc w:val="both"/>
              <w:rPr>
                <w:rFonts w:asciiTheme="minorHAnsi" w:hAnsiTheme="minorHAnsi" w:cs="Arial"/>
                <w:sz w:val="20"/>
                <w:szCs w:val="20"/>
              </w:rPr>
            </w:pPr>
          </w:p>
          <w:p w:rsidR="00AA4750" w:rsidRDefault="00AA4750" w:rsidP="000566B5">
            <w:pPr>
              <w:spacing w:after="0" w:line="240" w:lineRule="auto"/>
              <w:jc w:val="both"/>
              <w:rPr>
                <w:rFonts w:asciiTheme="minorHAnsi" w:hAnsiTheme="minorHAnsi" w:cs="Arial"/>
                <w:sz w:val="20"/>
                <w:szCs w:val="20"/>
              </w:rPr>
            </w:pPr>
          </w:p>
          <w:p w:rsidR="00AA4750" w:rsidRPr="00CB4FC6" w:rsidRDefault="00AA4750" w:rsidP="000566B5">
            <w:pPr>
              <w:spacing w:after="0" w:line="240" w:lineRule="auto"/>
              <w:jc w:val="both"/>
              <w:rPr>
                <w:rFonts w:asciiTheme="minorHAnsi" w:hAnsiTheme="minorHAnsi" w:cs="Arial"/>
                <w:sz w:val="20"/>
                <w:szCs w:val="20"/>
              </w:rPr>
            </w:pPr>
          </w:p>
        </w:tc>
        <w:tc>
          <w:tcPr>
            <w:tcW w:w="2693" w:type="dxa"/>
            <w:vMerge w:val="restart"/>
            <w:shd w:val="clear" w:color="auto" w:fill="auto"/>
          </w:tcPr>
          <w:p w:rsidR="00272F84" w:rsidRPr="00CB4FC6" w:rsidRDefault="00272F84" w:rsidP="00111BF7">
            <w:pPr>
              <w:pStyle w:val="ListParagraph"/>
              <w:numPr>
                <w:ilvl w:val="0"/>
                <w:numId w:val="18"/>
              </w:numPr>
              <w:spacing w:after="0" w:line="240" w:lineRule="auto"/>
              <w:ind w:left="353"/>
              <w:rPr>
                <w:rFonts w:asciiTheme="minorHAnsi" w:hAnsiTheme="minorHAnsi" w:cs="Arial"/>
                <w:sz w:val="20"/>
                <w:szCs w:val="20"/>
              </w:rPr>
            </w:pPr>
            <w:r w:rsidRPr="00CB4FC6">
              <w:rPr>
                <w:rFonts w:asciiTheme="minorHAnsi" w:hAnsiTheme="minorHAnsi" w:cs="Arial"/>
                <w:sz w:val="20"/>
                <w:szCs w:val="20"/>
              </w:rPr>
              <w:lastRenderedPageBreak/>
              <w:t>Meningkatkan Kesejahteraan dan Keberdayaan Masyarakat</w:t>
            </w:r>
          </w:p>
        </w:tc>
        <w:tc>
          <w:tcPr>
            <w:tcW w:w="3261" w:type="dxa"/>
            <w:shd w:val="clear" w:color="auto" w:fill="auto"/>
          </w:tcPr>
          <w:p w:rsidR="00272F84" w:rsidRPr="00CB4FC6" w:rsidRDefault="00272F84" w:rsidP="00111BF7">
            <w:pPr>
              <w:pStyle w:val="ListParagraph"/>
              <w:numPr>
                <w:ilvl w:val="0"/>
                <w:numId w:val="11"/>
              </w:numPr>
              <w:spacing w:after="0" w:line="240" w:lineRule="auto"/>
              <w:ind w:left="318"/>
              <w:rPr>
                <w:rFonts w:asciiTheme="minorHAnsi" w:hAnsiTheme="minorHAnsi" w:cs="Arial"/>
                <w:sz w:val="20"/>
                <w:szCs w:val="20"/>
              </w:rPr>
            </w:pPr>
            <w:r w:rsidRPr="00CB4FC6">
              <w:rPr>
                <w:rFonts w:asciiTheme="minorHAnsi" w:hAnsiTheme="minorHAnsi" w:cs="Arial"/>
                <w:sz w:val="20"/>
                <w:szCs w:val="20"/>
              </w:rPr>
              <w:t>Kemiskinan Masyarakat Menurun</w:t>
            </w:r>
          </w:p>
        </w:tc>
      </w:tr>
      <w:tr w:rsidR="00272F84" w:rsidTr="00671788">
        <w:trPr>
          <w:trHeight w:val="491"/>
        </w:trPr>
        <w:tc>
          <w:tcPr>
            <w:tcW w:w="2518" w:type="dxa"/>
            <w:vMerge/>
            <w:shd w:val="clear" w:color="auto" w:fill="auto"/>
          </w:tcPr>
          <w:p w:rsidR="00272F84" w:rsidRPr="00CB4FC6" w:rsidRDefault="00272F84" w:rsidP="000566B5">
            <w:pPr>
              <w:spacing w:after="0" w:line="240" w:lineRule="auto"/>
              <w:jc w:val="both"/>
              <w:rPr>
                <w:rFonts w:asciiTheme="minorHAnsi" w:eastAsia="Arial" w:hAnsiTheme="minorHAnsi" w:cs="Arial"/>
                <w:sz w:val="20"/>
                <w:szCs w:val="20"/>
                <w:lang w:eastAsia="id-ID"/>
              </w:rPr>
            </w:pPr>
          </w:p>
        </w:tc>
        <w:tc>
          <w:tcPr>
            <w:tcW w:w="2693" w:type="dxa"/>
            <w:vMerge/>
            <w:shd w:val="clear" w:color="auto" w:fill="auto"/>
          </w:tcPr>
          <w:p w:rsidR="00272F84" w:rsidRPr="00CB4FC6" w:rsidRDefault="00272F84" w:rsidP="00111BF7">
            <w:pPr>
              <w:pStyle w:val="ListParagraph"/>
              <w:numPr>
                <w:ilvl w:val="0"/>
                <w:numId w:val="18"/>
              </w:numPr>
              <w:spacing w:after="0" w:line="240" w:lineRule="auto"/>
              <w:ind w:left="353"/>
              <w:rPr>
                <w:rFonts w:asciiTheme="minorHAnsi" w:hAnsiTheme="minorHAnsi" w:cs="Arial"/>
                <w:sz w:val="20"/>
                <w:szCs w:val="20"/>
              </w:rPr>
            </w:pPr>
          </w:p>
        </w:tc>
        <w:tc>
          <w:tcPr>
            <w:tcW w:w="3261" w:type="dxa"/>
            <w:shd w:val="clear" w:color="auto" w:fill="auto"/>
          </w:tcPr>
          <w:p w:rsidR="00272F84" w:rsidRPr="00CB4FC6" w:rsidRDefault="00272F84" w:rsidP="00111BF7">
            <w:pPr>
              <w:pStyle w:val="ListParagraph"/>
              <w:numPr>
                <w:ilvl w:val="0"/>
                <w:numId w:val="11"/>
              </w:numPr>
              <w:spacing w:after="0" w:line="240" w:lineRule="auto"/>
              <w:ind w:left="318"/>
              <w:rPr>
                <w:rFonts w:asciiTheme="minorHAnsi" w:hAnsiTheme="minorHAnsi" w:cs="Arial"/>
                <w:sz w:val="20"/>
                <w:szCs w:val="20"/>
              </w:rPr>
            </w:pPr>
            <w:r w:rsidRPr="00CB4FC6">
              <w:rPr>
                <w:rFonts w:asciiTheme="minorHAnsi" w:hAnsiTheme="minorHAnsi" w:cs="Arial"/>
                <w:sz w:val="20"/>
                <w:szCs w:val="20"/>
              </w:rPr>
              <w:t>Keberdayaan Masyarakat Meningkat</w:t>
            </w:r>
          </w:p>
        </w:tc>
      </w:tr>
      <w:tr w:rsidR="00272F84" w:rsidTr="00671788">
        <w:trPr>
          <w:trHeight w:val="491"/>
        </w:trPr>
        <w:tc>
          <w:tcPr>
            <w:tcW w:w="2518" w:type="dxa"/>
            <w:vMerge/>
            <w:shd w:val="clear" w:color="auto" w:fill="auto"/>
          </w:tcPr>
          <w:p w:rsidR="00272F84" w:rsidRPr="00CB4FC6" w:rsidRDefault="00272F84" w:rsidP="000566B5">
            <w:pPr>
              <w:spacing w:after="0" w:line="240" w:lineRule="auto"/>
              <w:jc w:val="both"/>
              <w:rPr>
                <w:rFonts w:asciiTheme="minorHAnsi" w:eastAsia="Arial" w:hAnsiTheme="minorHAnsi" w:cs="Arial"/>
                <w:sz w:val="20"/>
                <w:szCs w:val="20"/>
                <w:lang w:eastAsia="id-ID"/>
              </w:rPr>
            </w:pPr>
          </w:p>
        </w:tc>
        <w:tc>
          <w:tcPr>
            <w:tcW w:w="2693" w:type="dxa"/>
            <w:vMerge/>
            <w:shd w:val="clear" w:color="auto" w:fill="auto"/>
          </w:tcPr>
          <w:p w:rsidR="00272F84" w:rsidRPr="00CB4FC6" w:rsidRDefault="00272F84" w:rsidP="00111BF7">
            <w:pPr>
              <w:pStyle w:val="ListParagraph"/>
              <w:numPr>
                <w:ilvl w:val="0"/>
                <w:numId w:val="18"/>
              </w:numPr>
              <w:spacing w:after="0" w:line="240" w:lineRule="auto"/>
              <w:ind w:left="353"/>
              <w:rPr>
                <w:rFonts w:asciiTheme="minorHAnsi" w:hAnsiTheme="minorHAnsi" w:cs="Arial"/>
                <w:sz w:val="20"/>
                <w:szCs w:val="20"/>
              </w:rPr>
            </w:pPr>
          </w:p>
        </w:tc>
        <w:tc>
          <w:tcPr>
            <w:tcW w:w="3261" w:type="dxa"/>
            <w:shd w:val="clear" w:color="auto" w:fill="auto"/>
          </w:tcPr>
          <w:p w:rsidR="00272F84" w:rsidRPr="00CB4FC6" w:rsidRDefault="00272F84" w:rsidP="00111BF7">
            <w:pPr>
              <w:pStyle w:val="ListParagraph"/>
              <w:numPr>
                <w:ilvl w:val="0"/>
                <w:numId w:val="11"/>
              </w:numPr>
              <w:spacing w:after="0" w:line="240" w:lineRule="auto"/>
              <w:ind w:left="318"/>
              <w:rPr>
                <w:rFonts w:asciiTheme="minorHAnsi" w:hAnsiTheme="minorHAnsi" w:cs="Arial"/>
                <w:sz w:val="20"/>
                <w:szCs w:val="20"/>
              </w:rPr>
            </w:pPr>
            <w:r w:rsidRPr="00CB4FC6">
              <w:rPr>
                <w:rFonts w:asciiTheme="minorHAnsi" w:hAnsiTheme="minorHAnsi" w:cs="Arial"/>
                <w:sz w:val="20"/>
                <w:szCs w:val="20"/>
              </w:rPr>
              <w:t>Ketahanan Pangan Masyarakat Meningkat</w:t>
            </w:r>
          </w:p>
        </w:tc>
      </w:tr>
      <w:tr w:rsidR="00272F84" w:rsidTr="00671788">
        <w:trPr>
          <w:trHeight w:val="491"/>
        </w:trPr>
        <w:tc>
          <w:tcPr>
            <w:tcW w:w="2518" w:type="dxa"/>
            <w:vMerge/>
            <w:shd w:val="clear" w:color="auto" w:fill="auto"/>
          </w:tcPr>
          <w:p w:rsidR="00272F84" w:rsidRPr="00CB4FC6" w:rsidRDefault="00272F84" w:rsidP="000566B5">
            <w:pPr>
              <w:spacing w:after="0" w:line="240" w:lineRule="auto"/>
              <w:jc w:val="both"/>
              <w:rPr>
                <w:rFonts w:asciiTheme="minorHAnsi" w:eastAsia="Arial" w:hAnsiTheme="minorHAnsi" w:cs="Arial"/>
                <w:sz w:val="20"/>
                <w:szCs w:val="20"/>
                <w:lang w:eastAsia="id-ID"/>
              </w:rPr>
            </w:pPr>
          </w:p>
        </w:tc>
        <w:tc>
          <w:tcPr>
            <w:tcW w:w="2693" w:type="dxa"/>
            <w:vMerge w:val="restart"/>
            <w:shd w:val="clear" w:color="auto" w:fill="auto"/>
          </w:tcPr>
          <w:p w:rsidR="00272F84" w:rsidRPr="00CB4FC6" w:rsidRDefault="00272F84" w:rsidP="00111BF7">
            <w:pPr>
              <w:pStyle w:val="ListParagraph"/>
              <w:numPr>
                <w:ilvl w:val="0"/>
                <w:numId w:val="18"/>
              </w:numPr>
              <w:spacing w:after="0" w:line="240" w:lineRule="auto"/>
              <w:ind w:left="353"/>
              <w:rPr>
                <w:rFonts w:asciiTheme="minorHAnsi" w:hAnsiTheme="minorHAnsi" w:cs="Arial"/>
                <w:sz w:val="20"/>
                <w:szCs w:val="20"/>
              </w:rPr>
            </w:pPr>
            <w:r w:rsidRPr="00CB4FC6">
              <w:rPr>
                <w:rFonts w:asciiTheme="minorHAnsi" w:hAnsiTheme="minorHAnsi" w:cs="Arial"/>
                <w:sz w:val="20"/>
                <w:szCs w:val="20"/>
              </w:rPr>
              <w:t>Memperkuat ekonomi kerakyatan dan daya saing Kota Yogyakarta</w:t>
            </w:r>
          </w:p>
        </w:tc>
        <w:tc>
          <w:tcPr>
            <w:tcW w:w="3261" w:type="dxa"/>
            <w:shd w:val="clear" w:color="auto" w:fill="auto"/>
          </w:tcPr>
          <w:p w:rsidR="00272F84" w:rsidRPr="00CB4FC6" w:rsidRDefault="00272F84" w:rsidP="00111BF7">
            <w:pPr>
              <w:pStyle w:val="ListParagraph"/>
              <w:numPr>
                <w:ilvl w:val="0"/>
                <w:numId w:val="12"/>
              </w:numPr>
              <w:spacing w:after="0" w:line="240" w:lineRule="auto"/>
              <w:ind w:left="318"/>
              <w:rPr>
                <w:rFonts w:asciiTheme="minorHAnsi" w:hAnsiTheme="minorHAnsi" w:cs="Arial"/>
                <w:sz w:val="20"/>
                <w:szCs w:val="20"/>
              </w:rPr>
            </w:pPr>
            <w:r w:rsidRPr="00CB4FC6">
              <w:rPr>
                <w:rFonts w:asciiTheme="minorHAnsi" w:hAnsiTheme="minorHAnsi" w:cs="Arial"/>
                <w:sz w:val="20"/>
                <w:szCs w:val="20"/>
              </w:rPr>
              <w:t>Ketimpangan Pendapatan Antar Penduduk Menurun</w:t>
            </w:r>
          </w:p>
        </w:tc>
      </w:tr>
      <w:tr w:rsidR="00272F84" w:rsidTr="00671788">
        <w:trPr>
          <w:trHeight w:val="491"/>
        </w:trPr>
        <w:tc>
          <w:tcPr>
            <w:tcW w:w="2518" w:type="dxa"/>
            <w:vMerge/>
            <w:shd w:val="clear" w:color="auto" w:fill="auto"/>
          </w:tcPr>
          <w:p w:rsidR="00272F84" w:rsidRPr="00CB4FC6" w:rsidRDefault="00272F84" w:rsidP="000566B5">
            <w:pPr>
              <w:spacing w:after="0" w:line="240" w:lineRule="auto"/>
              <w:jc w:val="both"/>
              <w:rPr>
                <w:rFonts w:asciiTheme="minorHAnsi" w:eastAsia="Arial" w:hAnsiTheme="minorHAnsi" w:cs="Arial"/>
                <w:sz w:val="20"/>
                <w:szCs w:val="20"/>
                <w:lang w:eastAsia="id-ID"/>
              </w:rPr>
            </w:pPr>
          </w:p>
        </w:tc>
        <w:tc>
          <w:tcPr>
            <w:tcW w:w="2693" w:type="dxa"/>
            <w:vMerge/>
            <w:shd w:val="clear" w:color="auto" w:fill="auto"/>
          </w:tcPr>
          <w:p w:rsidR="00272F84" w:rsidRPr="00CB4FC6" w:rsidRDefault="00272F84" w:rsidP="00111BF7">
            <w:pPr>
              <w:pStyle w:val="ListParagraph"/>
              <w:numPr>
                <w:ilvl w:val="0"/>
                <w:numId w:val="18"/>
              </w:numPr>
              <w:spacing w:after="0" w:line="240" w:lineRule="auto"/>
              <w:ind w:left="353"/>
              <w:rPr>
                <w:rFonts w:asciiTheme="minorHAnsi" w:hAnsiTheme="minorHAnsi" w:cs="Arial"/>
                <w:sz w:val="20"/>
                <w:szCs w:val="20"/>
              </w:rPr>
            </w:pPr>
          </w:p>
        </w:tc>
        <w:tc>
          <w:tcPr>
            <w:tcW w:w="3261" w:type="dxa"/>
            <w:shd w:val="clear" w:color="auto" w:fill="auto"/>
          </w:tcPr>
          <w:p w:rsidR="00272F84" w:rsidRPr="00CB4FC6" w:rsidRDefault="00272F84" w:rsidP="00111BF7">
            <w:pPr>
              <w:pStyle w:val="ListParagraph"/>
              <w:numPr>
                <w:ilvl w:val="0"/>
                <w:numId w:val="12"/>
              </w:numPr>
              <w:spacing w:after="0" w:line="240" w:lineRule="auto"/>
              <w:ind w:left="318"/>
              <w:rPr>
                <w:rFonts w:asciiTheme="minorHAnsi" w:hAnsiTheme="minorHAnsi" w:cs="Arial"/>
                <w:sz w:val="20"/>
                <w:szCs w:val="20"/>
              </w:rPr>
            </w:pPr>
            <w:r w:rsidRPr="00CB4FC6">
              <w:rPr>
                <w:rFonts w:asciiTheme="minorHAnsi" w:hAnsiTheme="minorHAnsi" w:cs="Arial"/>
                <w:sz w:val="20"/>
                <w:szCs w:val="20"/>
              </w:rPr>
              <w:t>Pertumbuhan Ekonomi Meningkat</w:t>
            </w:r>
          </w:p>
        </w:tc>
      </w:tr>
      <w:tr w:rsidR="00272F84" w:rsidTr="00671788">
        <w:trPr>
          <w:trHeight w:val="491"/>
        </w:trPr>
        <w:tc>
          <w:tcPr>
            <w:tcW w:w="2518" w:type="dxa"/>
            <w:vMerge/>
            <w:shd w:val="clear" w:color="auto" w:fill="auto"/>
          </w:tcPr>
          <w:p w:rsidR="00272F84" w:rsidRPr="00CB4FC6" w:rsidRDefault="00272F84" w:rsidP="000566B5">
            <w:pPr>
              <w:spacing w:after="0" w:line="240" w:lineRule="auto"/>
              <w:jc w:val="both"/>
              <w:rPr>
                <w:rFonts w:asciiTheme="minorHAnsi" w:hAnsiTheme="minorHAnsi" w:cs="Arial"/>
                <w:sz w:val="20"/>
                <w:szCs w:val="20"/>
              </w:rPr>
            </w:pPr>
          </w:p>
        </w:tc>
        <w:tc>
          <w:tcPr>
            <w:tcW w:w="2693" w:type="dxa"/>
            <w:shd w:val="clear" w:color="auto" w:fill="auto"/>
          </w:tcPr>
          <w:p w:rsidR="00272F84" w:rsidRPr="00CB4FC6" w:rsidRDefault="00272F84" w:rsidP="00111BF7">
            <w:pPr>
              <w:pStyle w:val="ListParagraph"/>
              <w:numPr>
                <w:ilvl w:val="0"/>
                <w:numId w:val="18"/>
              </w:numPr>
              <w:spacing w:after="0" w:line="240" w:lineRule="auto"/>
              <w:ind w:left="353"/>
              <w:rPr>
                <w:rFonts w:asciiTheme="minorHAnsi" w:hAnsiTheme="minorHAnsi" w:cs="Arial"/>
                <w:sz w:val="20"/>
                <w:szCs w:val="20"/>
              </w:rPr>
            </w:pPr>
            <w:r w:rsidRPr="00CB4FC6">
              <w:rPr>
                <w:rFonts w:asciiTheme="minorHAnsi" w:hAnsiTheme="minorHAnsi" w:cs="Arial"/>
                <w:sz w:val="20"/>
                <w:szCs w:val="20"/>
              </w:rPr>
              <w:t>Memperkuat moral, etika, dan budaya masyarakat Kota Yogyakarta</w:t>
            </w:r>
          </w:p>
        </w:tc>
        <w:tc>
          <w:tcPr>
            <w:tcW w:w="3261" w:type="dxa"/>
            <w:shd w:val="clear" w:color="auto" w:fill="auto"/>
          </w:tcPr>
          <w:p w:rsidR="00272F84" w:rsidRPr="00CB4FC6" w:rsidRDefault="00272F84" w:rsidP="00111BF7">
            <w:pPr>
              <w:pStyle w:val="ListParagraph"/>
              <w:numPr>
                <w:ilvl w:val="0"/>
                <w:numId w:val="13"/>
              </w:numPr>
              <w:spacing w:after="0" w:line="240" w:lineRule="auto"/>
              <w:ind w:left="318"/>
              <w:rPr>
                <w:rFonts w:asciiTheme="minorHAnsi" w:hAnsiTheme="minorHAnsi" w:cs="Arial"/>
                <w:sz w:val="20"/>
                <w:szCs w:val="20"/>
              </w:rPr>
            </w:pPr>
            <w:r w:rsidRPr="00CB4FC6">
              <w:rPr>
                <w:rFonts w:asciiTheme="minorHAnsi" w:hAnsiTheme="minorHAnsi" w:cs="Arial"/>
                <w:sz w:val="20"/>
                <w:szCs w:val="20"/>
              </w:rPr>
              <w:t>Gangguan ketentraman dan ketertiban masyakarat menurun</w:t>
            </w:r>
          </w:p>
        </w:tc>
      </w:tr>
      <w:tr w:rsidR="00272F84" w:rsidTr="00671788">
        <w:trPr>
          <w:trHeight w:val="278"/>
        </w:trPr>
        <w:tc>
          <w:tcPr>
            <w:tcW w:w="2518" w:type="dxa"/>
            <w:vMerge/>
            <w:shd w:val="clear" w:color="auto" w:fill="auto"/>
          </w:tcPr>
          <w:p w:rsidR="00272F84" w:rsidRPr="00CB4FC6" w:rsidRDefault="00272F84" w:rsidP="000566B5">
            <w:pPr>
              <w:spacing w:after="0" w:line="240" w:lineRule="auto"/>
              <w:jc w:val="both"/>
              <w:rPr>
                <w:rFonts w:asciiTheme="minorHAnsi" w:hAnsiTheme="minorHAnsi" w:cs="Arial"/>
                <w:sz w:val="20"/>
                <w:szCs w:val="20"/>
              </w:rPr>
            </w:pPr>
          </w:p>
        </w:tc>
        <w:tc>
          <w:tcPr>
            <w:tcW w:w="2693" w:type="dxa"/>
            <w:vMerge w:val="restart"/>
            <w:shd w:val="clear" w:color="auto" w:fill="auto"/>
          </w:tcPr>
          <w:p w:rsidR="00272F84" w:rsidRPr="00CB4FC6" w:rsidRDefault="00272F84" w:rsidP="00111BF7">
            <w:pPr>
              <w:pStyle w:val="ListParagraph"/>
              <w:numPr>
                <w:ilvl w:val="0"/>
                <w:numId w:val="18"/>
              </w:numPr>
              <w:spacing w:after="0" w:line="240" w:lineRule="auto"/>
              <w:ind w:left="353"/>
              <w:rPr>
                <w:rFonts w:asciiTheme="minorHAnsi" w:hAnsiTheme="minorHAnsi" w:cs="Arial"/>
                <w:sz w:val="20"/>
                <w:szCs w:val="20"/>
              </w:rPr>
            </w:pPr>
            <w:r w:rsidRPr="00CB4FC6">
              <w:rPr>
                <w:rFonts w:asciiTheme="minorHAnsi" w:hAnsiTheme="minorHAnsi" w:cs="Arial"/>
                <w:sz w:val="20"/>
                <w:szCs w:val="20"/>
              </w:rPr>
              <w:t>Meningkatkan kualitas pendidikan, kesehatan, sosial, dan budaya</w:t>
            </w:r>
          </w:p>
        </w:tc>
        <w:tc>
          <w:tcPr>
            <w:tcW w:w="3261" w:type="dxa"/>
            <w:shd w:val="clear" w:color="auto" w:fill="auto"/>
          </w:tcPr>
          <w:p w:rsidR="00272F84" w:rsidRPr="00CB4FC6" w:rsidRDefault="00272F84" w:rsidP="00111BF7">
            <w:pPr>
              <w:pStyle w:val="ListParagraph"/>
              <w:numPr>
                <w:ilvl w:val="0"/>
                <w:numId w:val="14"/>
              </w:numPr>
              <w:spacing w:after="0" w:line="240" w:lineRule="auto"/>
              <w:ind w:left="318"/>
              <w:rPr>
                <w:rFonts w:asciiTheme="minorHAnsi" w:hAnsiTheme="minorHAnsi" w:cs="Arial"/>
                <w:sz w:val="20"/>
                <w:szCs w:val="20"/>
              </w:rPr>
            </w:pPr>
            <w:r w:rsidRPr="00CB4FC6">
              <w:rPr>
                <w:rFonts w:asciiTheme="minorHAnsi" w:hAnsiTheme="minorHAnsi" w:cs="Arial"/>
                <w:sz w:val="20"/>
                <w:szCs w:val="20"/>
              </w:rPr>
              <w:t>Kualitas pendidikan meningkat</w:t>
            </w:r>
          </w:p>
        </w:tc>
      </w:tr>
      <w:tr w:rsidR="00272F84" w:rsidTr="00671788">
        <w:trPr>
          <w:trHeight w:val="491"/>
        </w:trPr>
        <w:tc>
          <w:tcPr>
            <w:tcW w:w="2518" w:type="dxa"/>
            <w:vMerge/>
            <w:shd w:val="clear" w:color="auto" w:fill="auto"/>
          </w:tcPr>
          <w:p w:rsidR="00272F84" w:rsidRPr="00CB4FC6" w:rsidRDefault="00272F84" w:rsidP="000566B5">
            <w:pPr>
              <w:spacing w:after="0" w:line="240" w:lineRule="auto"/>
              <w:jc w:val="both"/>
              <w:rPr>
                <w:rFonts w:asciiTheme="minorHAnsi" w:hAnsiTheme="minorHAnsi" w:cs="Arial"/>
                <w:sz w:val="20"/>
                <w:szCs w:val="20"/>
              </w:rPr>
            </w:pPr>
          </w:p>
        </w:tc>
        <w:tc>
          <w:tcPr>
            <w:tcW w:w="2693" w:type="dxa"/>
            <w:vMerge/>
            <w:shd w:val="clear" w:color="auto" w:fill="auto"/>
          </w:tcPr>
          <w:p w:rsidR="00272F84" w:rsidRPr="00CB4FC6" w:rsidRDefault="00272F84" w:rsidP="00111BF7">
            <w:pPr>
              <w:pStyle w:val="ListParagraph"/>
              <w:numPr>
                <w:ilvl w:val="0"/>
                <w:numId w:val="18"/>
              </w:numPr>
              <w:spacing w:after="0" w:line="240" w:lineRule="auto"/>
              <w:ind w:left="353"/>
              <w:rPr>
                <w:rFonts w:asciiTheme="minorHAnsi" w:hAnsiTheme="minorHAnsi" w:cs="Arial"/>
                <w:sz w:val="20"/>
                <w:szCs w:val="20"/>
              </w:rPr>
            </w:pPr>
          </w:p>
        </w:tc>
        <w:tc>
          <w:tcPr>
            <w:tcW w:w="3261" w:type="dxa"/>
            <w:shd w:val="clear" w:color="auto" w:fill="auto"/>
          </w:tcPr>
          <w:p w:rsidR="00272F84" w:rsidRPr="00CB4FC6" w:rsidRDefault="00272F84" w:rsidP="00111BF7">
            <w:pPr>
              <w:pStyle w:val="ListParagraph"/>
              <w:numPr>
                <w:ilvl w:val="0"/>
                <w:numId w:val="14"/>
              </w:numPr>
              <w:spacing w:after="0" w:line="240" w:lineRule="auto"/>
              <w:ind w:left="318"/>
              <w:rPr>
                <w:rFonts w:asciiTheme="minorHAnsi" w:hAnsiTheme="minorHAnsi" w:cs="Arial"/>
                <w:sz w:val="20"/>
                <w:szCs w:val="20"/>
              </w:rPr>
            </w:pPr>
            <w:r w:rsidRPr="00CB4FC6">
              <w:rPr>
                <w:rFonts w:asciiTheme="minorHAnsi" w:hAnsiTheme="minorHAnsi" w:cs="Arial"/>
                <w:sz w:val="20"/>
                <w:szCs w:val="20"/>
              </w:rPr>
              <w:t>Harapan hidup masyarakat meningkat</w:t>
            </w:r>
          </w:p>
        </w:tc>
      </w:tr>
      <w:tr w:rsidR="00272F84" w:rsidTr="00671788">
        <w:trPr>
          <w:trHeight w:val="509"/>
        </w:trPr>
        <w:tc>
          <w:tcPr>
            <w:tcW w:w="2518" w:type="dxa"/>
            <w:vMerge/>
            <w:shd w:val="clear" w:color="auto" w:fill="auto"/>
          </w:tcPr>
          <w:p w:rsidR="00272F84" w:rsidRPr="00CB4FC6" w:rsidRDefault="00272F84" w:rsidP="000566B5">
            <w:pPr>
              <w:spacing w:after="0" w:line="240" w:lineRule="auto"/>
              <w:jc w:val="both"/>
              <w:rPr>
                <w:rFonts w:asciiTheme="minorHAnsi" w:hAnsiTheme="minorHAnsi" w:cs="Arial"/>
                <w:sz w:val="20"/>
                <w:szCs w:val="20"/>
              </w:rPr>
            </w:pPr>
          </w:p>
        </w:tc>
        <w:tc>
          <w:tcPr>
            <w:tcW w:w="2693" w:type="dxa"/>
            <w:vMerge/>
            <w:shd w:val="clear" w:color="auto" w:fill="auto"/>
          </w:tcPr>
          <w:p w:rsidR="00272F84" w:rsidRPr="00CB4FC6" w:rsidRDefault="00272F84" w:rsidP="00111BF7">
            <w:pPr>
              <w:pStyle w:val="ListParagraph"/>
              <w:numPr>
                <w:ilvl w:val="0"/>
                <w:numId w:val="18"/>
              </w:numPr>
              <w:spacing w:after="0" w:line="240" w:lineRule="auto"/>
              <w:ind w:left="353"/>
              <w:rPr>
                <w:rFonts w:asciiTheme="minorHAnsi" w:hAnsiTheme="minorHAnsi" w:cs="Arial"/>
                <w:sz w:val="20"/>
                <w:szCs w:val="20"/>
              </w:rPr>
            </w:pPr>
          </w:p>
        </w:tc>
        <w:tc>
          <w:tcPr>
            <w:tcW w:w="3261" w:type="dxa"/>
            <w:vMerge w:val="restart"/>
            <w:shd w:val="clear" w:color="auto" w:fill="auto"/>
          </w:tcPr>
          <w:p w:rsidR="00272F84" w:rsidRPr="00CB4FC6" w:rsidRDefault="00272F84" w:rsidP="00111BF7">
            <w:pPr>
              <w:pStyle w:val="ListParagraph"/>
              <w:numPr>
                <w:ilvl w:val="0"/>
                <w:numId w:val="14"/>
              </w:numPr>
              <w:spacing w:after="0" w:line="240" w:lineRule="auto"/>
              <w:ind w:left="318"/>
              <w:rPr>
                <w:rFonts w:asciiTheme="minorHAnsi" w:hAnsiTheme="minorHAnsi" w:cs="Arial"/>
                <w:sz w:val="20"/>
                <w:szCs w:val="20"/>
              </w:rPr>
            </w:pPr>
            <w:r w:rsidRPr="00CB4FC6">
              <w:rPr>
                <w:rFonts w:asciiTheme="minorHAnsi" w:hAnsiTheme="minorHAnsi" w:cs="Arial"/>
                <w:sz w:val="20"/>
                <w:szCs w:val="20"/>
              </w:rPr>
              <w:t>Peran serta masyarakat dalam pengembangan dan pelestarian budaya meningkat</w:t>
            </w:r>
          </w:p>
        </w:tc>
      </w:tr>
      <w:tr w:rsidR="00272F84" w:rsidTr="00671788">
        <w:trPr>
          <w:trHeight w:val="318"/>
        </w:trPr>
        <w:tc>
          <w:tcPr>
            <w:tcW w:w="2518" w:type="dxa"/>
            <w:vMerge/>
            <w:shd w:val="clear" w:color="auto" w:fill="auto"/>
          </w:tcPr>
          <w:p w:rsidR="00272F84" w:rsidRPr="00CB4FC6" w:rsidRDefault="00272F84" w:rsidP="000566B5">
            <w:pPr>
              <w:spacing w:after="0" w:line="240" w:lineRule="auto"/>
              <w:jc w:val="both"/>
              <w:rPr>
                <w:rFonts w:asciiTheme="minorHAnsi" w:hAnsiTheme="minorHAnsi" w:cs="Arial"/>
                <w:sz w:val="20"/>
                <w:szCs w:val="20"/>
              </w:rPr>
            </w:pPr>
          </w:p>
        </w:tc>
        <w:tc>
          <w:tcPr>
            <w:tcW w:w="2693" w:type="dxa"/>
            <w:vMerge/>
            <w:shd w:val="clear" w:color="auto" w:fill="auto"/>
          </w:tcPr>
          <w:p w:rsidR="00272F84" w:rsidRPr="00CB4FC6" w:rsidRDefault="00272F84" w:rsidP="00111BF7">
            <w:pPr>
              <w:pStyle w:val="ListParagraph"/>
              <w:numPr>
                <w:ilvl w:val="0"/>
                <w:numId w:val="18"/>
              </w:numPr>
              <w:spacing w:after="0" w:line="240" w:lineRule="auto"/>
              <w:ind w:left="353"/>
              <w:rPr>
                <w:rFonts w:asciiTheme="minorHAnsi" w:hAnsiTheme="minorHAnsi" w:cs="Arial"/>
                <w:sz w:val="20"/>
                <w:szCs w:val="20"/>
              </w:rPr>
            </w:pPr>
          </w:p>
        </w:tc>
        <w:tc>
          <w:tcPr>
            <w:tcW w:w="3261" w:type="dxa"/>
            <w:vMerge/>
            <w:shd w:val="clear" w:color="auto" w:fill="auto"/>
          </w:tcPr>
          <w:p w:rsidR="00272F84" w:rsidRPr="00CB4FC6" w:rsidRDefault="00272F84" w:rsidP="000566B5">
            <w:pPr>
              <w:spacing w:after="0" w:line="240" w:lineRule="auto"/>
              <w:ind w:left="360"/>
              <w:rPr>
                <w:rFonts w:asciiTheme="minorHAnsi" w:hAnsiTheme="minorHAnsi" w:cs="Arial"/>
                <w:sz w:val="20"/>
                <w:szCs w:val="20"/>
              </w:rPr>
            </w:pPr>
          </w:p>
        </w:tc>
      </w:tr>
      <w:tr w:rsidR="00272F84" w:rsidTr="00671788">
        <w:trPr>
          <w:trHeight w:val="491"/>
        </w:trPr>
        <w:tc>
          <w:tcPr>
            <w:tcW w:w="2518" w:type="dxa"/>
            <w:vMerge/>
            <w:shd w:val="clear" w:color="auto" w:fill="auto"/>
          </w:tcPr>
          <w:p w:rsidR="00272F84" w:rsidRPr="00CB4FC6" w:rsidRDefault="00272F84" w:rsidP="000566B5">
            <w:pPr>
              <w:spacing w:after="0" w:line="240" w:lineRule="auto"/>
              <w:jc w:val="both"/>
              <w:rPr>
                <w:rFonts w:asciiTheme="minorHAnsi" w:hAnsiTheme="minorHAnsi" w:cs="Arial"/>
                <w:sz w:val="20"/>
                <w:szCs w:val="20"/>
              </w:rPr>
            </w:pPr>
          </w:p>
        </w:tc>
        <w:tc>
          <w:tcPr>
            <w:tcW w:w="2693" w:type="dxa"/>
            <w:vMerge w:val="restart"/>
            <w:shd w:val="clear" w:color="auto" w:fill="auto"/>
          </w:tcPr>
          <w:p w:rsidR="00272F84" w:rsidRPr="00CB4FC6" w:rsidRDefault="00272F84" w:rsidP="00111BF7">
            <w:pPr>
              <w:pStyle w:val="ListParagraph"/>
              <w:numPr>
                <w:ilvl w:val="0"/>
                <w:numId w:val="18"/>
              </w:numPr>
              <w:spacing w:after="0" w:line="240" w:lineRule="auto"/>
              <w:ind w:left="353"/>
              <w:rPr>
                <w:rFonts w:asciiTheme="minorHAnsi" w:hAnsiTheme="minorHAnsi" w:cs="Arial"/>
                <w:sz w:val="20"/>
                <w:szCs w:val="20"/>
              </w:rPr>
            </w:pPr>
            <w:r w:rsidRPr="00CB4FC6">
              <w:rPr>
                <w:rFonts w:asciiTheme="minorHAnsi" w:hAnsiTheme="minorHAnsi" w:cs="Arial"/>
                <w:sz w:val="20"/>
                <w:szCs w:val="20"/>
              </w:rPr>
              <w:t>Memperkuat tata kota dan kelestarian lingkungan</w:t>
            </w:r>
          </w:p>
        </w:tc>
        <w:tc>
          <w:tcPr>
            <w:tcW w:w="3261" w:type="dxa"/>
            <w:shd w:val="clear" w:color="auto" w:fill="auto"/>
          </w:tcPr>
          <w:p w:rsidR="00272F84" w:rsidRPr="00CB4FC6" w:rsidRDefault="00272F84" w:rsidP="00111BF7">
            <w:pPr>
              <w:pStyle w:val="ListParagraph"/>
              <w:numPr>
                <w:ilvl w:val="0"/>
                <w:numId w:val="15"/>
              </w:numPr>
              <w:spacing w:after="0" w:line="240" w:lineRule="auto"/>
              <w:ind w:left="318"/>
              <w:rPr>
                <w:rFonts w:asciiTheme="minorHAnsi" w:hAnsiTheme="minorHAnsi" w:cs="Arial"/>
                <w:sz w:val="20"/>
                <w:szCs w:val="20"/>
              </w:rPr>
            </w:pPr>
            <w:r w:rsidRPr="00CB4FC6">
              <w:rPr>
                <w:rFonts w:asciiTheme="minorHAnsi" w:hAnsiTheme="minorHAnsi" w:cs="Arial"/>
                <w:sz w:val="20"/>
                <w:szCs w:val="20"/>
              </w:rPr>
              <w:t>Kesesuaian pemanfaatan ruang meningkat</w:t>
            </w:r>
          </w:p>
        </w:tc>
      </w:tr>
      <w:tr w:rsidR="00272F84" w:rsidTr="00671788">
        <w:trPr>
          <w:trHeight w:val="491"/>
        </w:trPr>
        <w:tc>
          <w:tcPr>
            <w:tcW w:w="2518" w:type="dxa"/>
            <w:vMerge/>
            <w:shd w:val="clear" w:color="auto" w:fill="auto"/>
          </w:tcPr>
          <w:p w:rsidR="00272F84" w:rsidRPr="00CB4FC6" w:rsidRDefault="00272F84" w:rsidP="000566B5">
            <w:pPr>
              <w:spacing w:after="0" w:line="240" w:lineRule="auto"/>
              <w:jc w:val="both"/>
              <w:rPr>
                <w:rFonts w:asciiTheme="minorHAnsi" w:hAnsiTheme="minorHAnsi" w:cs="Arial"/>
                <w:sz w:val="20"/>
                <w:szCs w:val="20"/>
              </w:rPr>
            </w:pPr>
          </w:p>
        </w:tc>
        <w:tc>
          <w:tcPr>
            <w:tcW w:w="2693" w:type="dxa"/>
            <w:vMerge/>
            <w:shd w:val="clear" w:color="auto" w:fill="auto"/>
          </w:tcPr>
          <w:p w:rsidR="00272F84" w:rsidRPr="00CB4FC6" w:rsidRDefault="00272F84" w:rsidP="00111BF7">
            <w:pPr>
              <w:pStyle w:val="ListParagraph"/>
              <w:numPr>
                <w:ilvl w:val="0"/>
                <w:numId w:val="18"/>
              </w:numPr>
              <w:spacing w:after="0" w:line="240" w:lineRule="auto"/>
              <w:ind w:left="353"/>
              <w:rPr>
                <w:rFonts w:asciiTheme="minorHAnsi" w:hAnsiTheme="minorHAnsi" w:cs="Arial"/>
                <w:sz w:val="20"/>
                <w:szCs w:val="20"/>
              </w:rPr>
            </w:pPr>
          </w:p>
        </w:tc>
        <w:tc>
          <w:tcPr>
            <w:tcW w:w="3261" w:type="dxa"/>
            <w:shd w:val="clear" w:color="auto" w:fill="auto"/>
          </w:tcPr>
          <w:p w:rsidR="00272F84" w:rsidRPr="00CB4FC6" w:rsidRDefault="00272F84" w:rsidP="00111BF7">
            <w:pPr>
              <w:pStyle w:val="ListParagraph"/>
              <w:numPr>
                <w:ilvl w:val="0"/>
                <w:numId w:val="15"/>
              </w:numPr>
              <w:spacing w:after="0" w:line="240" w:lineRule="auto"/>
              <w:ind w:left="318"/>
              <w:rPr>
                <w:rFonts w:asciiTheme="minorHAnsi" w:hAnsiTheme="minorHAnsi" w:cs="Arial"/>
                <w:sz w:val="20"/>
                <w:szCs w:val="20"/>
              </w:rPr>
            </w:pPr>
            <w:r w:rsidRPr="00CB4FC6">
              <w:rPr>
                <w:rFonts w:asciiTheme="minorHAnsi" w:hAnsiTheme="minorHAnsi" w:cs="Arial"/>
                <w:sz w:val="20"/>
                <w:szCs w:val="20"/>
              </w:rPr>
              <w:t>Kualitas lingkungan hidup meningkat</w:t>
            </w:r>
          </w:p>
        </w:tc>
      </w:tr>
      <w:tr w:rsidR="00272F84" w:rsidTr="00671788">
        <w:trPr>
          <w:trHeight w:val="491"/>
        </w:trPr>
        <w:tc>
          <w:tcPr>
            <w:tcW w:w="2518" w:type="dxa"/>
            <w:vMerge/>
            <w:shd w:val="clear" w:color="auto" w:fill="auto"/>
          </w:tcPr>
          <w:p w:rsidR="00272F84" w:rsidRPr="00CB4FC6" w:rsidRDefault="00272F84" w:rsidP="000566B5">
            <w:pPr>
              <w:spacing w:after="0" w:line="240" w:lineRule="auto"/>
              <w:jc w:val="both"/>
              <w:rPr>
                <w:rFonts w:asciiTheme="minorHAnsi" w:hAnsiTheme="minorHAnsi" w:cs="Arial"/>
                <w:sz w:val="20"/>
                <w:szCs w:val="20"/>
              </w:rPr>
            </w:pPr>
          </w:p>
        </w:tc>
        <w:tc>
          <w:tcPr>
            <w:tcW w:w="2693" w:type="dxa"/>
            <w:shd w:val="clear" w:color="auto" w:fill="auto"/>
          </w:tcPr>
          <w:p w:rsidR="00272F84" w:rsidRPr="00CB4FC6" w:rsidRDefault="00272F84" w:rsidP="00111BF7">
            <w:pPr>
              <w:pStyle w:val="ListParagraph"/>
              <w:numPr>
                <w:ilvl w:val="0"/>
                <w:numId w:val="18"/>
              </w:numPr>
              <w:spacing w:after="0" w:line="240" w:lineRule="auto"/>
              <w:ind w:left="353"/>
              <w:rPr>
                <w:rFonts w:asciiTheme="minorHAnsi" w:hAnsiTheme="minorHAnsi" w:cs="Arial"/>
                <w:sz w:val="20"/>
                <w:szCs w:val="20"/>
              </w:rPr>
            </w:pPr>
            <w:r w:rsidRPr="00CB4FC6">
              <w:rPr>
                <w:rFonts w:asciiTheme="minorHAnsi" w:hAnsiTheme="minorHAnsi" w:cs="Arial"/>
                <w:sz w:val="20"/>
                <w:szCs w:val="20"/>
              </w:rPr>
              <w:t>Membangun sarana dan prasarana publik dan permukiman</w:t>
            </w:r>
          </w:p>
        </w:tc>
        <w:tc>
          <w:tcPr>
            <w:tcW w:w="3261" w:type="dxa"/>
            <w:shd w:val="clear" w:color="auto" w:fill="auto"/>
          </w:tcPr>
          <w:p w:rsidR="00272F84" w:rsidRPr="00CB4FC6" w:rsidRDefault="00272F84" w:rsidP="00111BF7">
            <w:pPr>
              <w:pStyle w:val="ListParagraph"/>
              <w:numPr>
                <w:ilvl w:val="0"/>
                <w:numId w:val="16"/>
              </w:numPr>
              <w:spacing w:after="0" w:line="240" w:lineRule="auto"/>
              <w:rPr>
                <w:rFonts w:asciiTheme="minorHAnsi" w:hAnsiTheme="minorHAnsi" w:cs="Arial"/>
                <w:sz w:val="20"/>
                <w:szCs w:val="20"/>
              </w:rPr>
            </w:pPr>
            <w:r w:rsidRPr="00CB4FC6">
              <w:rPr>
                <w:rFonts w:asciiTheme="minorHAnsi" w:hAnsiTheme="minorHAnsi" w:cs="Arial"/>
                <w:sz w:val="20"/>
                <w:szCs w:val="20"/>
              </w:rPr>
              <w:t>Infrastruktur wilayah meningkat</w:t>
            </w:r>
          </w:p>
        </w:tc>
      </w:tr>
      <w:tr w:rsidR="00272F84" w:rsidTr="00671788">
        <w:trPr>
          <w:trHeight w:val="935"/>
        </w:trPr>
        <w:tc>
          <w:tcPr>
            <w:tcW w:w="2518" w:type="dxa"/>
            <w:vMerge/>
            <w:shd w:val="clear" w:color="auto" w:fill="auto"/>
          </w:tcPr>
          <w:p w:rsidR="00272F84" w:rsidRPr="00CB4FC6" w:rsidRDefault="00272F84" w:rsidP="000566B5">
            <w:pPr>
              <w:spacing w:after="0" w:line="240" w:lineRule="auto"/>
              <w:jc w:val="both"/>
              <w:rPr>
                <w:rFonts w:asciiTheme="minorHAnsi" w:hAnsiTheme="minorHAnsi" w:cs="Arial"/>
                <w:sz w:val="20"/>
                <w:szCs w:val="20"/>
              </w:rPr>
            </w:pPr>
          </w:p>
        </w:tc>
        <w:tc>
          <w:tcPr>
            <w:tcW w:w="2693" w:type="dxa"/>
            <w:shd w:val="clear" w:color="auto" w:fill="auto"/>
          </w:tcPr>
          <w:p w:rsidR="00272F84" w:rsidRPr="00CB4FC6" w:rsidRDefault="00272F84" w:rsidP="00111BF7">
            <w:pPr>
              <w:pStyle w:val="ListParagraph"/>
              <w:numPr>
                <w:ilvl w:val="0"/>
                <w:numId w:val="18"/>
              </w:numPr>
              <w:spacing w:after="0" w:line="240" w:lineRule="auto"/>
              <w:ind w:left="353"/>
              <w:rPr>
                <w:rFonts w:asciiTheme="minorHAnsi" w:hAnsiTheme="minorHAnsi" w:cs="Arial"/>
                <w:sz w:val="20"/>
                <w:szCs w:val="20"/>
              </w:rPr>
            </w:pPr>
            <w:r w:rsidRPr="00CB4FC6">
              <w:rPr>
                <w:rFonts w:asciiTheme="minorHAnsi" w:hAnsiTheme="minorHAnsi" w:cs="Arial"/>
                <w:sz w:val="20"/>
                <w:szCs w:val="20"/>
              </w:rPr>
              <w:t>Meningkatkan tata kelola pemerintah yang baik dan bersih</w:t>
            </w:r>
          </w:p>
        </w:tc>
        <w:tc>
          <w:tcPr>
            <w:tcW w:w="3261" w:type="dxa"/>
            <w:shd w:val="clear" w:color="auto" w:fill="auto"/>
          </w:tcPr>
          <w:p w:rsidR="00272F84" w:rsidRPr="00CB4FC6" w:rsidRDefault="00272F84" w:rsidP="00111BF7">
            <w:pPr>
              <w:pStyle w:val="ListParagraph"/>
              <w:numPr>
                <w:ilvl w:val="0"/>
                <w:numId w:val="17"/>
              </w:numPr>
              <w:spacing w:after="0" w:line="240" w:lineRule="auto"/>
              <w:rPr>
                <w:rFonts w:asciiTheme="minorHAnsi" w:hAnsiTheme="minorHAnsi" w:cs="Arial"/>
                <w:sz w:val="20"/>
                <w:szCs w:val="20"/>
              </w:rPr>
            </w:pPr>
            <w:r w:rsidRPr="00CB4FC6">
              <w:rPr>
                <w:rFonts w:asciiTheme="minorHAnsi" w:hAnsiTheme="minorHAnsi" w:cs="Arial"/>
                <w:sz w:val="20"/>
                <w:szCs w:val="20"/>
              </w:rPr>
              <w:t>Kapasitas tata kelola pemerintahan meningkat</w:t>
            </w:r>
          </w:p>
        </w:tc>
      </w:tr>
    </w:tbl>
    <w:p w:rsidR="00537CB3" w:rsidRPr="00CB4FC6" w:rsidRDefault="00537CB3" w:rsidP="00CB4FC6">
      <w:pPr>
        <w:spacing w:after="0" w:line="300" w:lineRule="auto"/>
        <w:rPr>
          <w:rFonts w:cs="Arial"/>
          <w:color w:val="FF0000"/>
          <w:lang w:val="id-ID"/>
        </w:rPr>
      </w:pPr>
    </w:p>
    <w:p w:rsidR="00671788" w:rsidRDefault="00762C4A" w:rsidP="00762C4A">
      <w:pPr>
        <w:spacing w:after="120" w:line="300" w:lineRule="auto"/>
        <w:jc w:val="both"/>
        <w:rPr>
          <w:rFonts w:cs="Arial"/>
          <w:lang w:val="id-ID"/>
        </w:rPr>
      </w:pPr>
      <w:r>
        <w:rPr>
          <w:rFonts w:cs="Arial"/>
          <w:lang w:val="id-ID"/>
        </w:rPr>
        <w:t>Sumber : RPJMD Kota Yogyakarta 2017-2022</w:t>
      </w:r>
    </w:p>
    <w:p w:rsidR="004D1700" w:rsidRPr="00745C45" w:rsidRDefault="00537CB3" w:rsidP="00745C45">
      <w:pPr>
        <w:spacing w:after="120" w:line="300" w:lineRule="auto"/>
        <w:ind w:firstLine="993"/>
        <w:jc w:val="both"/>
        <w:rPr>
          <w:rFonts w:cs="Arial"/>
          <w:i/>
          <w:lang w:val="id-ID"/>
        </w:rPr>
      </w:pPr>
      <w:r w:rsidRPr="00382240">
        <w:rPr>
          <w:rFonts w:cs="Arial"/>
        </w:rPr>
        <w:t xml:space="preserve">Berangkat dari Tujuan dan Sasaran Pemerintah Daerah tersebut dan sesuai tugas dan pokok fungsinya, </w:t>
      </w:r>
      <w:r w:rsidR="001610F8" w:rsidRPr="001610F8">
        <w:rPr>
          <w:rFonts w:cs="Arial"/>
          <w:lang w:val="id-ID"/>
        </w:rPr>
        <w:t xml:space="preserve">Dinas Pemadam Kebakaran dan Penyelamatan </w:t>
      </w:r>
      <w:r w:rsidRPr="00382240">
        <w:rPr>
          <w:rFonts w:cs="Arial"/>
        </w:rPr>
        <w:t xml:space="preserve">mendukung pencapaian Sasaran </w:t>
      </w:r>
      <w:r w:rsidR="00E954E1">
        <w:rPr>
          <w:rFonts w:cs="Arial"/>
          <w:lang w:val="id-ID"/>
        </w:rPr>
        <w:t>Infrastruktur Wilayah Meningkat,</w:t>
      </w:r>
      <w:r w:rsidRPr="00382240">
        <w:rPr>
          <w:rFonts w:cs="Arial"/>
        </w:rPr>
        <w:t xml:space="preserve"> dengan indikator capaian sasaran </w:t>
      </w:r>
      <w:r w:rsidR="00E954E1">
        <w:rPr>
          <w:rFonts w:cs="Arial"/>
          <w:lang w:val="id-ID"/>
        </w:rPr>
        <w:t>Indeks Insfrastruktur Wilayah</w:t>
      </w:r>
    </w:p>
    <w:p w:rsidR="00F949EC" w:rsidRPr="00EA1E7E" w:rsidRDefault="00F949EC" w:rsidP="00111BF7">
      <w:pPr>
        <w:numPr>
          <w:ilvl w:val="2"/>
          <w:numId w:val="9"/>
        </w:numPr>
        <w:spacing w:after="120" w:line="300" w:lineRule="auto"/>
        <w:ind w:left="567" w:hanging="578"/>
        <w:rPr>
          <w:rFonts w:cs="Arial"/>
          <w:b/>
        </w:rPr>
      </w:pPr>
      <w:r w:rsidRPr="00EA1E7E">
        <w:rPr>
          <w:rFonts w:cs="Arial"/>
          <w:b/>
          <w:lang w:val="id-ID"/>
        </w:rPr>
        <w:t>Tujuan dan  Sasaran</w:t>
      </w:r>
      <w:r w:rsidR="00FA21E6">
        <w:rPr>
          <w:rFonts w:cs="Arial"/>
          <w:b/>
          <w:lang w:val="id-ID"/>
        </w:rPr>
        <w:t xml:space="preserve"> Perangkat Daerah</w:t>
      </w:r>
    </w:p>
    <w:p w:rsidR="00562086" w:rsidRPr="00EA1E7E" w:rsidRDefault="00562086" w:rsidP="00745C45">
      <w:pPr>
        <w:spacing w:after="120" w:line="300" w:lineRule="auto"/>
        <w:ind w:left="567"/>
        <w:rPr>
          <w:rFonts w:cs="Arial"/>
          <w:b/>
        </w:rPr>
      </w:pPr>
      <w:r w:rsidRPr="00EA1E7E">
        <w:rPr>
          <w:rFonts w:cs="Arial"/>
          <w:b/>
        </w:rPr>
        <w:t>Tujuan</w:t>
      </w:r>
    </w:p>
    <w:p w:rsidR="00090B62" w:rsidRPr="00194F28" w:rsidRDefault="00562086" w:rsidP="00745C45">
      <w:pPr>
        <w:spacing w:after="120" w:line="300" w:lineRule="auto"/>
        <w:ind w:left="567"/>
        <w:rPr>
          <w:rFonts w:cs="Arial"/>
          <w:lang w:val="id-ID"/>
        </w:rPr>
      </w:pPr>
      <w:r w:rsidRPr="00EA1E7E">
        <w:rPr>
          <w:rFonts w:cs="Arial"/>
        </w:rPr>
        <w:t xml:space="preserve">Mengacu pada Visi dan Misi </w:t>
      </w:r>
      <w:r w:rsidR="00503A69">
        <w:rPr>
          <w:rFonts w:cs="Arial"/>
        </w:rPr>
        <w:t xml:space="preserve">Pemerintah Daerah </w:t>
      </w:r>
      <w:r w:rsidRPr="00EA1E7E">
        <w:rPr>
          <w:rFonts w:cs="Arial"/>
        </w:rPr>
        <w:t>yang telah ditetapkan, maka Tujuan Jangka menengah</w:t>
      </w:r>
      <w:r w:rsidR="001610F8" w:rsidRPr="001610F8">
        <w:rPr>
          <w:rFonts w:cs="Arial"/>
          <w:lang w:val="id-ID"/>
        </w:rPr>
        <w:t xml:space="preserve">Dinas Pemadam Kebakaran dan Penyelamatan </w:t>
      </w:r>
      <w:r w:rsidRPr="00EA1E7E">
        <w:rPr>
          <w:rFonts w:cs="Arial"/>
        </w:rPr>
        <w:t>s</w:t>
      </w:r>
      <w:r w:rsidR="00E954E1">
        <w:rPr>
          <w:rFonts w:cs="Arial"/>
          <w:lang w:val="id-ID"/>
        </w:rPr>
        <w:t>e</w:t>
      </w:r>
      <w:r w:rsidR="00194F28">
        <w:rPr>
          <w:rFonts w:cs="Arial"/>
        </w:rPr>
        <w:t xml:space="preserve">lama 5 tahun anggaran </w:t>
      </w:r>
      <w:proofErr w:type="gramStart"/>
      <w:r w:rsidR="00194F28">
        <w:rPr>
          <w:rFonts w:cs="Arial"/>
        </w:rPr>
        <w:t>adalah :</w:t>
      </w:r>
      <w:proofErr w:type="gramEnd"/>
    </w:p>
    <w:p w:rsidR="00562086" w:rsidRPr="00EA1E7E" w:rsidRDefault="00562086" w:rsidP="00745C45">
      <w:pPr>
        <w:spacing w:after="120" w:line="300" w:lineRule="auto"/>
        <w:ind w:left="567"/>
        <w:rPr>
          <w:rFonts w:cs="Arial"/>
          <w:b/>
        </w:rPr>
      </w:pPr>
      <w:r w:rsidRPr="00EA1E7E">
        <w:rPr>
          <w:rFonts w:cs="Arial"/>
          <w:b/>
        </w:rPr>
        <w:t>Sasaran Strategis</w:t>
      </w:r>
    </w:p>
    <w:p w:rsidR="00083A97" w:rsidRPr="006279ED" w:rsidRDefault="008877D8" w:rsidP="006279ED">
      <w:pPr>
        <w:pStyle w:val="BodyTextIndent2"/>
        <w:spacing w:line="300" w:lineRule="auto"/>
        <w:ind w:left="567"/>
        <w:jc w:val="both"/>
        <w:rPr>
          <w:rFonts w:ascii="Calibri" w:hAnsi="Calibri" w:cs="Arial"/>
          <w:sz w:val="22"/>
          <w:szCs w:val="22"/>
        </w:rPr>
      </w:pPr>
      <w:r w:rsidRPr="00EA1E7E">
        <w:rPr>
          <w:rFonts w:ascii="Calibri" w:hAnsi="Calibri" w:cs="Arial"/>
          <w:sz w:val="22"/>
          <w:szCs w:val="22"/>
        </w:rPr>
        <w:t xml:space="preserve">Mengacu pada </w:t>
      </w:r>
      <w:r w:rsidR="009F5BF5" w:rsidRPr="009F5BF5">
        <w:rPr>
          <w:rFonts w:ascii="Calibri" w:hAnsi="Calibri" w:cs="Arial"/>
          <w:sz w:val="22"/>
          <w:szCs w:val="22"/>
        </w:rPr>
        <w:t>tujuan</w:t>
      </w:r>
      <w:r w:rsidRPr="00EA1E7E">
        <w:rPr>
          <w:rFonts w:ascii="Calibri" w:hAnsi="Calibri" w:cs="Arial"/>
          <w:sz w:val="22"/>
          <w:szCs w:val="22"/>
        </w:rPr>
        <w:t xml:space="preserve"> yang</w:t>
      </w:r>
      <w:r w:rsidR="009F5BF5">
        <w:rPr>
          <w:rFonts w:ascii="Calibri" w:hAnsi="Calibri" w:cs="Arial"/>
          <w:sz w:val="22"/>
          <w:szCs w:val="22"/>
        </w:rPr>
        <w:t xml:space="preserve"> telah ditetapkan, maka sasaran</w:t>
      </w:r>
      <w:r w:rsidRPr="00EA1E7E">
        <w:rPr>
          <w:rFonts w:ascii="Calibri" w:hAnsi="Calibri" w:cs="Arial"/>
          <w:sz w:val="22"/>
          <w:szCs w:val="22"/>
        </w:rPr>
        <w:t xml:space="preserve"> yang hendak dicapai atau dihasilkan dalam kurun waktu lim</w:t>
      </w:r>
      <w:r w:rsidR="009F04C0">
        <w:rPr>
          <w:rFonts w:ascii="Calibri" w:hAnsi="Calibri" w:cs="Arial"/>
          <w:sz w:val="22"/>
          <w:szCs w:val="22"/>
        </w:rPr>
        <w:t>a tahun adalah sebagai berikut:</w:t>
      </w:r>
    </w:p>
    <w:p w:rsidR="00CB4FC6" w:rsidRDefault="002532F5" w:rsidP="0010192F">
      <w:pPr>
        <w:spacing w:after="0" w:line="300" w:lineRule="auto"/>
        <w:ind w:left="426"/>
        <w:jc w:val="center"/>
        <w:rPr>
          <w:rFonts w:cs="Arial"/>
          <w:lang w:val="id-ID"/>
        </w:rPr>
      </w:pPr>
      <w:r w:rsidRPr="00634392">
        <w:rPr>
          <w:rFonts w:cs="Arial"/>
        </w:rPr>
        <w:t xml:space="preserve">Tabel </w:t>
      </w:r>
      <w:r w:rsidR="002A604A">
        <w:rPr>
          <w:rFonts w:cs="Arial"/>
          <w:lang w:val="id-ID"/>
        </w:rPr>
        <w:t xml:space="preserve">2.2 </w:t>
      </w:r>
    </w:p>
    <w:p w:rsidR="002532F5" w:rsidRDefault="002532F5" w:rsidP="0010192F">
      <w:pPr>
        <w:spacing w:after="0" w:line="300" w:lineRule="auto"/>
        <w:ind w:left="426"/>
        <w:jc w:val="center"/>
        <w:rPr>
          <w:rFonts w:cs="Arial"/>
          <w:lang w:val="id-ID"/>
        </w:rPr>
      </w:pPr>
      <w:r w:rsidRPr="00634392">
        <w:rPr>
          <w:rFonts w:cs="Arial"/>
        </w:rPr>
        <w:t xml:space="preserve">Sasaran </w:t>
      </w:r>
      <w:r w:rsidR="00852B4E" w:rsidRPr="00634392">
        <w:rPr>
          <w:rFonts w:cs="Arial"/>
        </w:rPr>
        <w:t xml:space="preserve">Strategis </w:t>
      </w:r>
      <w:r w:rsidR="00CB4FC6">
        <w:rPr>
          <w:rFonts w:cs="Arial"/>
          <w:lang w:val="id-ID"/>
        </w:rPr>
        <w:t>Dinas Kebakaran</w:t>
      </w:r>
    </w:p>
    <w:tbl>
      <w:tblPr>
        <w:tblStyle w:val="TableGrid"/>
        <w:tblW w:w="8787" w:type="dxa"/>
        <w:tblInd w:w="-459" w:type="dxa"/>
        <w:tblLook w:val="04A0" w:firstRow="1" w:lastRow="0" w:firstColumn="1" w:lastColumn="0" w:noHBand="0" w:noVBand="1"/>
      </w:tblPr>
      <w:tblGrid>
        <w:gridCol w:w="567"/>
        <w:gridCol w:w="1418"/>
        <w:gridCol w:w="1277"/>
        <w:gridCol w:w="1133"/>
        <w:gridCol w:w="738"/>
        <w:gridCol w:w="821"/>
        <w:gridCol w:w="709"/>
        <w:gridCol w:w="708"/>
        <w:gridCol w:w="708"/>
        <w:gridCol w:w="708"/>
      </w:tblGrid>
      <w:tr w:rsidR="00671788" w:rsidRPr="00671788" w:rsidTr="00671788">
        <w:tc>
          <w:tcPr>
            <w:tcW w:w="567" w:type="dxa"/>
            <w:vMerge w:val="restart"/>
            <w:vAlign w:val="center"/>
          </w:tcPr>
          <w:p w:rsidR="00671788" w:rsidRPr="00671788" w:rsidRDefault="00671788" w:rsidP="00671788">
            <w:pPr>
              <w:pStyle w:val="BodyText2"/>
              <w:spacing w:after="0" w:line="240" w:lineRule="auto"/>
              <w:jc w:val="center"/>
              <w:rPr>
                <w:rFonts w:asciiTheme="minorHAnsi" w:hAnsiTheme="minorHAnsi" w:cstheme="minorHAnsi"/>
                <w:sz w:val="20"/>
                <w:szCs w:val="20"/>
                <w:lang w:val="id-ID"/>
              </w:rPr>
            </w:pPr>
            <w:r w:rsidRPr="00671788">
              <w:rPr>
                <w:rFonts w:asciiTheme="minorHAnsi" w:hAnsiTheme="minorHAnsi" w:cstheme="minorHAnsi"/>
                <w:sz w:val="20"/>
                <w:szCs w:val="20"/>
                <w:lang w:val="id-ID"/>
              </w:rPr>
              <w:t>No.</w:t>
            </w:r>
          </w:p>
        </w:tc>
        <w:tc>
          <w:tcPr>
            <w:tcW w:w="1418" w:type="dxa"/>
            <w:vMerge w:val="restart"/>
            <w:vAlign w:val="center"/>
          </w:tcPr>
          <w:p w:rsidR="00671788" w:rsidRPr="00671788" w:rsidRDefault="00671788" w:rsidP="00671788">
            <w:pPr>
              <w:pStyle w:val="BodyText2"/>
              <w:spacing w:after="0" w:line="240" w:lineRule="auto"/>
              <w:jc w:val="center"/>
              <w:rPr>
                <w:rFonts w:asciiTheme="minorHAnsi" w:hAnsiTheme="minorHAnsi" w:cstheme="minorHAnsi"/>
                <w:sz w:val="20"/>
                <w:szCs w:val="20"/>
                <w:lang w:val="id-ID"/>
              </w:rPr>
            </w:pPr>
            <w:r w:rsidRPr="00671788">
              <w:rPr>
                <w:rFonts w:asciiTheme="minorHAnsi" w:hAnsiTheme="minorHAnsi" w:cstheme="minorHAnsi"/>
                <w:sz w:val="20"/>
                <w:szCs w:val="20"/>
                <w:lang w:val="id-ID"/>
              </w:rPr>
              <w:t>Sasaran Strategis</w:t>
            </w:r>
          </w:p>
        </w:tc>
        <w:tc>
          <w:tcPr>
            <w:tcW w:w="1277" w:type="dxa"/>
            <w:vMerge w:val="restart"/>
            <w:vAlign w:val="center"/>
          </w:tcPr>
          <w:p w:rsidR="00671788" w:rsidRPr="00671788" w:rsidRDefault="00671788" w:rsidP="00671788">
            <w:pPr>
              <w:pStyle w:val="BodyText2"/>
              <w:spacing w:after="0" w:line="240" w:lineRule="auto"/>
              <w:jc w:val="center"/>
              <w:rPr>
                <w:rFonts w:asciiTheme="minorHAnsi" w:hAnsiTheme="minorHAnsi" w:cstheme="minorHAnsi"/>
                <w:sz w:val="20"/>
                <w:szCs w:val="20"/>
                <w:lang w:val="id-ID"/>
              </w:rPr>
            </w:pPr>
            <w:r w:rsidRPr="00671788">
              <w:rPr>
                <w:rFonts w:asciiTheme="minorHAnsi" w:hAnsiTheme="minorHAnsi" w:cstheme="minorHAnsi"/>
                <w:sz w:val="20"/>
                <w:szCs w:val="20"/>
                <w:lang w:val="id-ID"/>
              </w:rPr>
              <w:t>Indikator Kinerja</w:t>
            </w:r>
          </w:p>
        </w:tc>
        <w:tc>
          <w:tcPr>
            <w:tcW w:w="1133" w:type="dxa"/>
            <w:vMerge w:val="restart"/>
          </w:tcPr>
          <w:p w:rsidR="00671788" w:rsidRPr="00671788" w:rsidRDefault="00671788" w:rsidP="00671788">
            <w:pPr>
              <w:pStyle w:val="BodyText2"/>
              <w:spacing w:after="0" w:line="240" w:lineRule="auto"/>
              <w:jc w:val="center"/>
              <w:rPr>
                <w:rFonts w:asciiTheme="minorHAnsi" w:hAnsiTheme="minorHAnsi" w:cstheme="minorHAnsi"/>
                <w:sz w:val="20"/>
                <w:szCs w:val="20"/>
                <w:lang w:val="id-ID"/>
              </w:rPr>
            </w:pPr>
            <w:r>
              <w:rPr>
                <w:rFonts w:asciiTheme="minorHAnsi" w:hAnsiTheme="minorHAnsi" w:cstheme="minorHAnsi"/>
                <w:sz w:val="20"/>
                <w:szCs w:val="20"/>
                <w:lang w:val="id-ID"/>
              </w:rPr>
              <w:t>Satuan</w:t>
            </w:r>
          </w:p>
        </w:tc>
        <w:tc>
          <w:tcPr>
            <w:tcW w:w="4392" w:type="dxa"/>
            <w:gridSpan w:val="6"/>
            <w:vAlign w:val="center"/>
          </w:tcPr>
          <w:p w:rsidR="00671788" w:rsidRPr="00671788" w:rsidRDefault="00671788" w:rsidP="00671788">
            <w:pPr>
              <w:pStyle w:val="BodyText2"/>
              <w:spacing w:after="0" w:line="240" w:lineRule="auto"/>
              <w:jc w:val="center"/>
              <w:rPr>
                <w:rFonts w:asciiTheme="minorHAnsi" w:hAnsiTheme="minorHAnsi" w:cstheme="minorHAnsi"/>
                <w:sz w:val="20"/>
                <w:szCs w:val="20"/>
                <w:lang w:val="id-ID"/>
              </w:rPr>
            </w:pPr>
            <w:r w:rsidRPr="00671788">
              <w:rPr>
                <w:rFonts w:asciiTheme="minorHAnsi" w:hAnsiTheme="minorHAnsi" w:cstheme="minorHAnsi"/>
                <w:sz w:val="20"/>
                <w:szCs w:val="20"/>
                <w:lang w:val="id-ID"/>
              </w:rPr>
              <w:t>Target</w:t>
            </w:r>
          </w:p>
        </w:tc>
      </w:tr>
      <w:tr w:rsidR="00671788" w:rsidRPr="00671788" w:rsidTr="00671788">
        <w:tc>
          <w:tcPr>
            <w:tcW w:w="567" w:type="dxa"/>
            <w:vMerge/>
            <w:vAlign w:val="center"/>
          </w:tcPr>
          <w:p w:rsidR="00671788" w:rsidRPr="00671788" w:rsidRDefault="00671788" w:rsidP="00671788">
            <w:pPr>
              <w:pStyle w:val="BodyText2"/>
              <w:spacing w:after="0" w:line="240" w:lineRule="auto"/>
              <w:jc w:val="center"/>
              <w:rPr>
                <w:rFonts w:asciiTheme="minorHAnsi" w:hAnsiTheme="minorHAnsi" w:cstheme="minorHAnsi"/>
                <w:sz w:val="20"/>
                <w:szCs w:val="20"/>
                <w:lang w:val="id-ID"/>
              </w:rPr>
            </w:pPr>
          </w:p>
        </w:tc>
        <w:tc>
          <w:tcPr>
            <w:tcW w:w="1418" w:type="dxa"/>
            <w:vMerge/>
            <w:vAlign w:val="center"/>
          </w:tcPr>
          <w:p w:rsidR="00671788" w:rsidRPr="00671788" w:rsidRDefault="00671788" w:rsidP="00671788">
            <w:pPr>
              <w:pStyle w:val="BodyText2"/>
              <w:spacing w:after="0" w:line="240" w:lineRule="auto"/>
              <w:jc w:val="center"/>
              <w:rPr>
                <w:rFonts w:asciiTheme="minorHAnsi" w:hAnsiTheme="minorHAnsi" w:cstheme="minorHAnsi"/>
                <w:sz w:val="20"/>
                <w:szCs w:val="20"/>
                <w:lang w:val="id-ID"/>
              </w:rPr>
            </w:pPr>
          </w:p>
        </w:tc>
        <w:tc>
          <w:tcPr>
            <w:tcW w:w="1277" w:type="dxa"/>
            <w:vMerge/>
            <w:vAlign w:val="center"/>
          </w:tcPr>
          <w:p w:rsidR="00671788" w:rsidRPr="00671788" w:rsidRDefault="00671788" w:rsidP="00671788">
            <w:pPr>
              <w:pStyle w:val="BodyText2"/>
              <w:spacing w:after="0" w:line="240" w:lineRule="auto"/>
              <w:jc w:val="center"/>
              <w:rPr>
                <w:rFonts w:asciiTheme="minorHAnsi" w:hAnsiTheme="minorHAnsi" w:cstheme="minorHAnsi"/>
                <w:sz w:val="20"/>
                <w:szCs w:val="20"/>
                <w:lang w:val="id-ID"/>
              </w:rPr>
            </w:pPr>
          </w:p>
        </w:tc>
        <w:tc>
          <w:tcPr>
            <w:tcW w:w="1133" w:type="dxa"/>
            <w:vMerge/>
          </w:tcPr>
          <w:p w:rsidR="00671788" w:rsidRPr="00671788" w:rsidRDefault="00671788" w:rsidP="00671788">
            <w:pPr>
              <w:pStyle w:val="BodyText2"/>
              <w:spacing w:after="0" w:line="240" w:lineRule="auto"/>
              <w:jc w:val="center"/>
              <w:rPr>
                <w:rFonts w:asciiTheme="minorHAnsi" w:hAnsiTheme="minorHAnsi" w:cstheme="minorHAnsi"/>
                <w:sz w:val="20"/>
                <w:szCs w:val="20"/>
                <w:lang w:val="id-ID"/>
              </w:rPr>
            </w:pPr>
          </w:p>
        </w:tc>
        <w:tc>
          <w:tcPr>
            <w:tcW w:w="738" w:type="dxa"/>
            <w:vAlign w:val="center"/>
          </w:tcPr>
          <w:p w:rsidR="00671788" w:rsidRPr="00671788" w:rsidRDefault="00671788" w:rsidP="00671788">
            <w:pPr>
              <w:pStyle w:val="BodyText2"/>
              <w:spacing w:after="0" w:line="240" w:lineRule="auto"/>
              <w:jc w:val="center"/>
              <w:rPr>
                <w:rFonts w:asciiTheme="minorHAnsi" w:hAnsiTheme="minorHAnsi" w:cstheme="minorHAnsi"/>
                <w:sz w:val="20"/>
                <w:szCs w:val="20"/>
                <w:lang w:val="id-ID"/>
              </w:rPr>
            </w:pPr>
            <w:r w:rsidRPr="00671788">
              <w:rPr>
                <w:rFonts w:asciiTheme="minorHAnsi" w:hAnsiTheme="minorHAnsi" w:cstheme="minorHAnsi"/>
                <w:sz w:val="20"/>
                <w:szCs w:val="20"/>
                <w:lang w:val="id-ID"/>
              </w:rPr>
              <w:t>2017</w:t>
            </w:r>
          </w:p>
        </w:tc>
        <w:tc>
          <w:tcPr>
            <w:tcW w:w="821" w:type="dxa"/>
          </w:tcPr>
          <w:p w:rsidR="00671788" w:rsidRPr="00671788" w:rsidRDefault="00671788" w:rsidP="00671788">
            <w:pPr>
              <w:pStyle w:val="BodyText2"/>
              <w:spacing w:after="0" w:line="240" w:lineRule="auto"/>
              <w:jc w:val="center"/>
              <w:rPr>
                <w:rFonts w:asciiTheme="minorHAnsi" w:hAnsiTheme="minorHAnsi" w:cstheme="minorHAnsi"/>
                <w:sz w:val="20"/>
                <w:szCs w:val="20"/>
                <w:lang w:val="id-ID"/>
              </w:rPr>
            </w:pPr>
            <w:r w:rsidRPr="00671788">
              <w:rPr>
                <w:rFonts w:asciiTheme="minorHAnsi" w:hAnsiTheme="minorHAnsi" w:cstheme="minorHAnsi"/>
                <w:sz w:val="20"/>
                <w:szCs w:val="20"/>
                <w:lang w:val="id-ID"/>
              </w:rPr>
              <w:t>2018</w:t>
            </w:r>
          </w:p>
        </w:tc>
        <w:tc>
          <w:tcPr>
            <w:tcW w:w="709" w:type="dxa"/>
          </w:tcPr>
          <w:p w:rsidR="00671788" w:rsidRPr="00671788" w:rsidRDefault="00671788" w:rsidP="00671788">
            <w:pPr>
              <w:pStyle w:val="BodyText2"/>
              <w:spacing w:after="0" w:line="240" w:lineRule="auto"/>
              <w:jc w:val="center"/>
              <w:rPr>
                <w:rFonts w:asciiTheme="minorHAnsi" w:hAnsiTheme="minorHAnsi" w:cstheme="minorHAnsi"/>
                <w:sz w:val="20"/>
                <w:szCs w:val="20"/>
                <w:lang w:val="id-ID"/>
              </w:rPr>
            </w:pPr>
            <w:r w:rsidRPr="00671788">
              <w:rPr>
                <w:rFonts w:asciiTheme="minorHAnsi" w:hAnsiTheme="minorHAnsi" w:cstheme="minorHAnsi"/>
                <w:sz w:val="20"/>
                <w:szCs w:val="20"/>
                <w:lang w:val="id-ID"/>
              </w:rPr>
              <w:t>2019</w:t>
            </w:r>
          </w:p>
        </w:tc>
        <w:tc>
          <w:tcPr>
            <w:tcW w:w="708" w:type="dxa"/>
          </w:tcPr>
          <w:p w:rsidR="00671788" w:rsidRPr="00671788" w:rsidRDefault="00671788" w:rsidP="00671788">
            <w:pPr>
              <w:pStyle w:val="BodyText2"/>
              <w:spacing w:after="0" w:line="240" w:lineRule="auto"/>
              <w:jc w:val="center"/>
              <w:rPr>
                <w:rFonts w:asciiTheme="minorHAnsi" w:hAnsiTheme="minorHAnsi" w:cstheme="minorHAnsi"/>
                <w:sz w:val="20"/>
                <w:szCs w:val="20"/>
                <w:lang w:val="id-ID"/>
              </w:rPr>
            </w:pPr>
            <w:r w:rsidRPr="00671788">
              <w:rPr>
                <w:rFonts w:asciiTheme="minorHAnsi" w:hAnsiTheme="minorHAnsi" w:cstheme="minorHAnsi"/>
                <w:sz w:val="20"/>
                <w:szCs w:val="20"/>
                <w:lang w:val="id-ID"/>
              </w:rPr>
              <w:t>2020</w:t>
            </w:r>
          </w:p>
        </w:tc>
        <w:tc>
          <w:tcPr>
            <w:tcW w:w="708" w:type="dxa"/>
          </w:tcPr>
          <w:p w:rsidR="00671788" w:rsidRPr="00671788" w:rsidRDefault="00671788" w:rsidP="00671788">
            <w:pPr>
              <w:pStyle w:val="BodyText2"/>
              <w:spacing w:after="0" w:line="240" w:lineRule="auto"/>
              <w:jc w:val="center"/>
              <w:rPr>
                <w:rFonts w:asciiTheme="minorHAnsi" w:hAnsiTheme="minorHAnsi" w:cstheme="minorHAnsi"/>
                <w:sz w:val="20"/>
                <w:szCs w:val="20"/>
                <w:lang w:val="id-ID"/>
              </w:rPr>
            </w:pPr>
            <w:r w:rsidRPr="00671788">
              <w:rPr>
                <w:rFonts w:asciiTheme="minorHAnsi" w:hAnsiTheme="minorHAnsi" w:cstheme="minorHAnsi"/>
                <w:sz w:val="20"/>
                <w:szCs w:val="20"/>
                <w:lang w:val="id-ID"/>
              </w:rPr>
              <w:t>2021</w:t>
            </w:r>
          </w:p>
        </w:tc>
        <w:tc>
          <w:tcPr>
            <w:tcW w:w="708" w:type="dxa"/>
          </w:tcPr>
          <w:p w:rsidR="00671788" w:rsidRPr="00671788" w:rsidRDefault="00671788" w:rsidP="00671788">
            <w:pPr>
              <w:pStyle w:val="BodyText2"/>
              <w:spacing w:after="0" w:line="240" w:lineRule="auto"/>
              <w:jc w:val="center"/>
              <w:rPr>
                <w:rFonts w:asciiTheme="minorHAnsi" w:hAnsiTheme="minorHAnsi" w:cstheme="minorHAnsi"/>
                <w:sz w:val="20"/>
                <w:szCs w:val="20"/>
                <w:lang w:val="id-ID"/>
              </w:rPr>
            </w:pPr>
            <w:r w:rsidRPr="00671788">
              <w:rPr>
                <w:rFonts w:asciiTheme="minorHAnsi" w:hAnsiTheme="minorHAnsi" w:cstheme="minorHAnsi"/>
                <w:sz w:val="20"/>
                <w:szCs w:val="20"/>
                <w:lang w:val="id-ID"/>
              </w:rPr>
              <w:t>2022</w:t>
            </w:r>
          </w:p>
        </w:tc>
      </w:tr>
      <w:tr w:rsidR="00671788" w:rsidRPr="00671788" w:rsidTr="00671788">
        <w:tc>
          <w:tcPr>
            <w:tcW w:w="567" w:type="dxa"/>
          </w:tcPr>
          <w:p w:rsidR="00671788" w:rsidRPr="00671788" w:rsidRDefault="00671788" w:rsidP="00671788">
            <w:pPr>
              <w:pStyle w:val="BodyText2"/>
              <w:spacing w:after="0" w:line="240" w:lineRule="auto"/>
              <w:jc w:val="center"/>
              <w:rPr>
                <w:rFonts w:asciiTheme="minorHAnsi" w:hAnsiTheme="minorHAnsi" w:cstheme="minorHAnsi"/>
                <w:sz w:val="20"/>
                <w:szCs w:val="20"/>
                <w:lang w:val="id-ID"/>
              </w:rPr>
            </w:pPr>
            <w:r w:rsidRPr="00671788">
              <w:rPr>
                <w:rFonts w:asciiTheme="minorHAnsi" w:hAnsiTheme="minorHAnsi" w:cstheme="minorHAnsi"/>
                <w:sz w:val="20"/>
                <w:szCs w:val="20"/>
                <w:lang w:val="id-ID"/>
              </w:rPr>
              <w:t>1</w:t>
            </w:r>
          </w:p>
        </w:tc>
        <w:tc>
          <w:tcPr>
            <w:tcW w:w="1418" w:type="dxa"/>
          </w:tcPr>
          <w:p w:rsidR="00671788" w:rsidRPr="00671788" w:rsidRDefault="00671788" w:rsidP="00671788">
            <w:pPr>
              <w:pStyle w:val="BodyText2"/>
              <w:spacing w:after="0" w:line="240" w:lineRule="auto"/>
              <w:rPr>
                <w:rFonts w:asciiTheme="minorHAnsi" w:hAnsiTheme="minorHAnsi" w:cstheme="minorHAnsi"/>
                <w:sz w:val="20"/>
                <w:szCs w:val="20"/>
                <w:lang w:val="id-ID"/>
              </w:rPr>
            </w:pPr>
            <w:r w:rsidRPr="00671788">
              <w:rPr>
                <w:rFonts w:asciiTheme="minorHAnsi" w:hAnsiTheme="minorHAnsi" w:cstheme="minorHAnsi"/>
                <w:sz w:val="20"/>
                <w:szCs w:val="20"/>
                <w:lang w:val="id-ID"/>
              </w:rPr>
              <w:t>Infrastruktur Wilayah Meningkat</w:t>
            </w:r>
          </w:p>
        </w:tc>
        <w:tc>
          <w:tcPr>
            <w:tcW w:w="1277" w:type="dxa"/>
          </w:tcPr>
          <w:p w:rsidR="00671788" w:rsidRPr="00671788" w:rsidRDefault="00671788" w:rsidP="00671788">
            <w:pPr>
              <w:pStyle w:val="BodyText2"/>
              <w:spacing w:after="0" w:line="240" w:lineRule="auto"/>
              <w:rPr>
                <w:rFonts w:asciiTheme="minorHAnsi" w:hAnsiTheme="minorHAnsi" w:cstheme="minorHAnsi"/>
                <w:sz w:val="20"/>
                <w:szCs w:val="20"/>
                <w:lang w:val="id-ID"/>
              </w:rPr>
            </w:pPr>
            <w:r w:rsidRPr="00671788">
              <w:rPr>
                <w:rFonts w:asciiTheme="minorHAnsi" w:hAnsiTheme="minorHAnsi" w:cstheme="minorHAnsi"/>
                <w:sz w:val="20"/>
                <w:szCs w:val="20"/>
                <w:lang w:val="id-ID"/>
              </w:rPr>
              <w:t>Indeks Infrastruktur Wilayah</w:t>
            </w:r>
          </w:p>
        </w:tc>
        <w:tc>
          <w:tcPr>
            <w:tcW w:w="1133" w:type="dxa"/>
          </w:tcPr>
          <w:p w:rsidR="00671788" w:rsidRDefault="00671788" w:rsidP="00671788">
            <w:pPr>
              <w:pStyle w:val="BodyText2"/>
              <w:spacing w:after="0" w:line="240" w:lineRule="auto"/>
              <w:jc w:val="center"/>
              <w:rPr>
                <w:rFonts w:asciiTheme="minorHAnsi" w:hAnsiTheme="minorHAnsi" w:cstheme="minorHAnsi"/>
                <w:sz w:val="20"/>
                <w:szCs w:val="20"/>
                <w:lang w:val="id-ID"/>
              </w:rPr>
            </w:pPr>
            <w:r>
              <w:rPr>
                <w:rFonts w:asciiTheme="minorHAnsi" w:hAnsiTheme="minorHAnsi" w:cstheme="minorHAnsi"/>
                <w:sz w:val="20"/>
                <w:szCs w:val="20"/>
                <w:lang w:val="id-ID"/>
              </w:rPr>
              <w:t xml:space="preserve">Persentase </w:t>
            </w:r>
          </w:p>
          <w:p w:rsidR="00671788" w:rsidRPr="00671788" w:rsidRDefault="00671788" w:rsidP="00671788">
            <w:pPr>
              <w:pStyle w:val="BodyText2"/>
              <w:spacing w:after="0" w:line="240" w:lineRule="auto"/>
              <w:jc w:val="center"/>
              <w:rPr>
                <w:rFonts w:asciiTheme="minorHAnsi" w:hAnsiTheme="minorHAnsi" w:cstheme="minorHAnsi"/>
                <w:sz w:val="20"/>
                <w:szCs w:val="20"/>
                <w:lang w:val="id-ID"/>
              </w:rPr>
            </w:pPr>
            <w:r>
              <w:rPr>
                <w:rFonts w:asciiTheme="minorHAnsi" w:hAnsiTheme="minorHAnsi" w:cstheme="minorHAnsi"/>
                <w:sz w:val="20"/>
                <w:szCs w:val="20"/>
                <w:lang w:val="id-ID"/>
              </w:rPr>
              <w:t>(%)</w:t>
            </w:r>
          </w:p>
        </w:tc>
        <w:tc>
          <w:tcPr>
            <w:tcW w:w="738" w:type="dxa"/>
          </w:tcPr>
          <w:p w:rsidR="00671788" w:rsidRPr="00671788" w:rsidRDefault="00671788" w:rsidP="00671788">
            <w:pPr>
              <w:pStyle w:val="BodyText2"/>
              <w:spacing w:after="0" w:line="240" w:lineRule="auto"/>
              <w:jc w:val="center"/>
              <w:rPr>
                <w:rFonts w:asciiTheme="minorHAnsi" w:hAnsiTheme="minorHAnsi" w:cstheme="minorHAnsi"/>
                <w:sz w:val="20"/>
                <w:szCs w:val="20"/>
                <w:lang w:val="id-ID"/>
              </w:rPr>
            </w:pPr>
            <w:r w:rsidRPr="00671788">
              <w:rPr>
                <w:rFonts w:asciiTheme="minorHAnsi" w:hAnsiTheme="minorHAnsi" w:cstheme="minorHAnsi"/>
                <w:sz w:val="20"/>
                <w:szCs w:val="20"/>
                <w:lang w:val="id-ID"/>
              </w:rPr>
              <w:t>39,32</w:t>
            </w:r>
          </w:p>
        </w:tc>
        <w:tc>
          <w:tcPr>
            <w:tcW w:w="821" w:type="dxa"/>
          </w:tcPr>
          <w:p w:rsidR="00671788" w:rsidRPr="00671788" w:rsidRDefault="00671788" w:rsidP="00671788">
            <w:pPr>
              <w:pStyle w:val="BodyText2"/>
              <w:spacing w:after="0" w:line="240" w:lineRule="auto"/>
              <w:jc w:val="center"/>
              <w:rPr>
                <w:rFonts w:asciiTheme="minorHAnsi" w:hAnsiTheme="minorHAnsi" w:cstheme="minorHAnsi"/>
                <w:sz w:val="20"/>
                <w:szCs w:val="20"/>
                <w:lang w:val="id-ID"/>
              </w:rPr>
            </w:pPr>
            <w:r w:rsidRPr="00671788">
              <w:rPr>
                <w:rFonts w:asciiTheme="minorHAnsi" w:hAnsiTheme="minorHAnsi" w:cstheme="minorHAnsi"/>
                <w:sz w:val="20"/>
                <w:szCs w:val="20"/>
                <w:lang w:val="id-ID"/>
              </w:rPr>
              <w:t>40,29</w:t>
            </w:r>
          </w:p>
        </w:tc>
        <w:tc>
          <w:tcPr>
            <w:tcW w:w="709" w:type="dxa"/>
          </w:tcPr>
          <w:p w:rsidR="00671788" w:rsidRPr="00671788" w:rsidRDefault="00671788" w:rsidP="00671788">
            <w:pPr>
              <w:pStyle w:val="BodyText2"/>
              <w:spacing w:after="0" w:line="240" w:lineRule="auto"/>
              <w:jc w:val="center"/>
              <w:rPr>
                <w:rFonts w:asciiTheme="minorHAnsi" w:hAnsiTheme="minorHAnsi" w:cstheme="minorHAnsi"/>
                <w:sz w:val="20"/>
                <w:szCs w:val="20"/>
                <w:lang w:val="id-ID"/>
              </w:rPr>
            </w:pPr>
            <w:r w:rsidRPr="00671788">
              <w:rPr>
                <w:rFonts w:asciiTheme="minorHAnsi" w:hAnsiTheme="minorHAnsi" w:cstheme="minorHAnsi"/>
                <w:sz w:val="20"/>
                <w:szCs w:val="20"/>
                <w:lang w:val="id-ID"/>
              </w:rPr>
              <w:t>41,29</w:t>
            </w:r>
          </w:p>
        </w:tc>
        <w:tc>
          <w:tcPr>
            <w:tcW w:w="708" w:type="dxa"/>
          </w:tcPr>
          <w:p w:rsidR="00671788" w:rsidRPr="00671788" w:rsidRDefault="00671788" w:rsidP="00671788">
            <w:pPr>
              <w:pStyle w:val="BodyText2"/>
              <w:spacing w:after="0" w:line="240" w:lineRule="auto"/>
              <w:jc w:val="center"/>
              <w:rPr>
                <w:rFonts w:asciiTheme="minorHAnsi" w:hAnsiTheme="minorHAnsi" w:cstheme="minorHAnsi"/>
                <w:sz w:val="20"/>
                <w:szCs w:val="20"/>
                <w:lang w:val="id-ID"/>
              </w:rPr>
            </w:pPr>
            <w:r w:rsidRPr="00671788">
              <w:rPr>
                <w:rFonts w:asciiTheme="minorHAnsi" w:hAnsiTheme="minorHAnsi" w:cstheme="minorHAnsi"/>
                <w:sz w:val="20"/>
                <w:szCs w:val="20"/>
                <w:lang w:val="id-ID"/>
              </w:rPr>
              <w:t>42,34</w:t>
            </w:r>
          </w:p>
        </w:tc>
        <w:tc>
          <w:tcPr>
            <w:tcW w:w="708" w:type="dxa"/>
          </w:tcPr>
          <w:p w:rsidR="00671788" w:rsidRPr="00671788" w:rsidRDefault="00671788" w:rsidP="00671788">
            <w:pPr>
              <w:pStyle w:val="BodyText2"/>
              <w:spacing w:after="0" w:line="240" w:lineRule="auto"/>
              <w:jc w:val="center"/>
              <w:rPr>
                <w:rFonts w:asciiTheme="minorHAnsi" w:hAnsiTheme="minorHAnsi" w:cstheme="minorHAnsi"/>
                <w:sz w:val="20"/>
                <w:szCs w:val="20"/>
                <w:lang w:val="id-ID"/>
              </w:rPr>
            </w:pPr>
            <w:r w:rsidRPr="00671788">
              <w:rPr>
                <w:rFonts w:asciiTheme="minorHAnsi" w:hAnsiTheme="minorHAnsi" w:cstheme="minorHAnsi"/>
                <w:sz w:val="20"/>
                <w:szCs w:val="20"/>
                <w:lang w:val="id-ID"/>
              </w:rPr>
              <w:t>43,36</w:t>
            </w:r>
          </w:p>
        </w:tc>
        <w:tc>
          <w:tcPr>
            <w:tcW w:w="708" w:type="dxa"/>
          </w:tcPr>
          <w:p w:rsidR="00671788" w:rsidRPr="00671788" w:rsidRDefault="00671788" w:rsidP="00671788">
            <w:pPr>
              <w:pStyle w:val="BodyText2"/>
              <w:spacing w:after="0" w:line="240" w:lineRule="auto"/>
              <w:jc w:val="center"/>
              <w:rPr>
                <w:rFonts w:asciiTheme="minorHAnsi" w:hAnsiTheme="minorHAnsi" w:cstheme="minorHAnsi"/>
                <w:sz w:val="20"/>
                <w:szCs w:val="20"/>
                <w:lang w:val="id-ID"/>
              </w:rPr>
            </w:pPr>
            <w:r w:rsidRPr="00671788">
              <w:rPr>
                <w:rFonts w:asciiTheme="minorHAnsi" w:hAnsiTheme="minorHAnsi" w:cstheme="minorHAnsi"/>
                <w:sz w:val="20"/>
                <w:szCs w:val="20"/>
                <w:lang w:val="id-ID"/>
              </w:rPr>
              <w:t>44,41</w:t>
            </w:r>
          </w:p>
        </w:tc>
      </w:tr>
    </w:tbl>
    <w:p w:rsidR="00671788" w:rsidRPr="00CB4FC6" w:rsidRDefault="00671788" w:rsidP="0010192F">
      <w:pPr>
        <w:spacing w:after="0" w:line="300" w:lineRule="auto"/>
        <w:ind w:left="426"/>
        <w:jc w:val="center"/>
        <w:rPr>
          <w:rFonts w:cs="Arial"/>
          <w:lang w:val="id-ID"/>
        </w:rPr>
      </w:pPr>
    </w:p>
    <w:p w:rsidR="00D43D7C" w:rsidRPr="00745C45" w:rsidRDefault="00C04A65" w:rsidP="00111BF7">
      <w:pPr>
        <w:numPr>
          <w:ilvl w:val="2"/>
          <w:numId w:val="9"/>
        </w:numPr>
        <w:spacing w:after="120" w:line="300" w:lineRule="auto"/>
        <w:ind w:left="567" w:hanging="578"/>
        <w:rPr>
          <w:rFonts w:cs="Arial"/>
          <w:b/>
          <w:strike/>
        </w:rPr>
      </w:pPr>
      <w:bookmarkStart w:id="1" w:name="_Toc352056108"/>
      <w:r w:rsidRPr="00745C45">
        <w:rPr>
          <w:rFonts w:cs="Arial"/>
          <w:b/>
          <w:lang w:val="id-ID"/>
        </w:rPr>
        <w:t>Strategi</w:t>
      </w:r>
      <w:bookmarkEnd w:id="1"/>
      <w:r w:rsidR="00BF3C0E">
        <w:rPr>
          <w:rFonts w:cs="Arial"/>
          <w:b/>
          <w:lang w:val="en-GB"/>
        </w:rPr>
        <w:t>, Program dan Kegiatan</w:t>
      </w:r>
    </w:p>
    <w:p w:rsidR="002347C9" w:rsidRDefault="008877D8" w:rsidP="00745C45">
      <w:pPr>
        <w:spacing w:after="0" w:line="300" w:lineRule="auto"/>
        <w:ind w:left="567" w:firstLine="567"/>
        <w:jc w:val="both"/>
        <w:rPr>
          <w:rFonts w:cs="Arial"/>
          <w:color w:val="000000"/>
          <w:lang w:val="es-ES"/>
        </w:rPr>
      </w:pPr>
      <w:r w:rsidRPr="00EA1E7E">
        <w:rPr>
          <w:rFonts w:cs="Arial"/>
          <w:color w:val="000000"/>
          <w:lang w:val="es-ES"/>
        </w:rPr>
        <w:t>Setelahmenentukantujuan dan sasaran, makalangkah</w:t>
      </w:r>
      <w:r w:rsidR="0035052D">
        <w:rPr>
          <w:rFonts w:cs="Arial"/>
          <w:color w:val="000000"/>
          <w:lang w:val="id-ID"/>
        </w:rPr>
        <w:t xml:space="preserve"> </w:t>
      </w:r>
      <w:r w:rsidRPr="00EA1E7E">
        <w:rPr>
          <w:rFonts w:cs="Arial"/>
          <w:color w:val="000000"/>
          <w:lang w:val="es-ES"/>
        </w:rPr>
        <w:t>selanjutnya</w:t>
      </w:r>
      <w:r w:rsidR="0035052D">
        <w:rPr>
          <w:rFonts w:cs="Arial"/>
          <w:color w:val="000000"/>
          <w:lang w:val="id-ID"/>
        </w:rPr>
        <w:t xml:space="preserve"> </w:t>
      </w:r>
      <w:r w:rsidRPr="00EA1E7E">
        <w:rPr>
          <w:rFonts w:cs="Arial"/>
          <w:color w:val="000000"/>
          <w:lang w:val="es-ES"/>
        </w:rPr>
        <w:t>perlu</w:t>
      </w:r>
      <w:r w:rsidR="0035052D">
        <w:rPr>
          <w:rFonts w:cs="Arial"/>
          <w:color w:val="000000"/>
          <w:lang w:val="id-ID"/>
        </w:rPr>
        <w:t xml:space="preserve"> </w:t>
      </w:r>
      <w:r w:rsidRPr="00EA1E7E">
        <w:rPr>
          <w:rFonts w:cs="Arial"/>
          <w:color w:val="000000"/>
          <w:lang w:val="es-ES"/>
        </w:rPr>
        <w:t>ditentukan</w:t>
      </w:r>
      <w:r w:rsidR="0035052D">
        <w:rPr>
          <w:rFonts w:cs="Arial"/>
          <w:color w:val="000000"/>
          <w:lang w:val="id-ID"/>
        </w:rPr>
        <w:t xml:space="preserve"> </w:t>
      </w:r>
      <w:r w:rsidRPr="00EA1E7E">
        <w:rPr>
          <w:rFonts w:cs="Arial"/>
          <w:color w:val="000000"/>
          <w:lang w:val="es-ES"/>
        </w:rPr>
        <w:t>bagaimana</w:t>
      </w:r>
      <w:r w:rsidR="0035052D">
        <w:rPr>
          <w:rFonts w:cs="Arial"/>
          <w:color w:val="000000"/>
          <w:lang w:val="id-ID"/>
        </w:rPr>
        <w:t xml:space="preserve"> </w:t>
      </w:r>
      <w:r w:rsidRPr="00EA1E7E">
        <w:rPr>
          <w:rFonts w:cs="Arial"/>
          <w:color w:val="000000"/>
          <w:lang w:val="es-ES"/>
        </w:rPr>
        <w:t>hal</w:t>
      </w:r>
      <w:r w:rsidR="0035052D">
        <w:rPr>
          <w:rFonts w:cs="Arial"/>
          <w:color w:val="000000"/>
          <w:lang w:val="id-ID"/>
        </w:rPr>
        <w:t xml:space="preserve"> </w:t>
      </w:r>
      <w:r w:rsidRPr="00EA1E7E">
        <w:rPr>
          <w:rFonts w:cs="Arial"/>
          <w:color w:val="000000"/>
          <w:lang w:val="es-ES"/>
        </w:rPr>
        <w:t>tersebut</w:t>
      </w:r>
      <w:r w:rsidR="0035052D">
        <w:rPr>
          <w:rFonts w:cs="Arial"/>
          <w:color w:val="000000"/>
          <w:lang w:val="id-ID"/>
        </w:rPr>
        <w:t xml:space="preserve"> </w:t>
      </w:r>
      <w:r w:rsidRPr="00EA1E7E">
        <w:rPr>
          <w:rFonts w:cs="Arial"/>
          <w:color w:val="000000"/>
          <w:lang w:val="es-ES"/>
        </w:rPr>
        <w:t>dapat</w:t>
      </w:r>
      <w:r w:rsidR="0035052D">
        <w:rPr>
          <w:rFonts w:cs="Arial"/>
          <w:color w:val="000000"/>
          <w:lang w:val="id-ID"/>
        </w:rPr>
        <w:t xml:space="preserve"> </w:t>
      </w:r>
      <w:r w:rsidRPr="00EA1E7E">
        <w:rPr>
          <w:rFonts w:cs="Arial"/>
          <w:color w:val="000000"/>
          <w:lang w:val="es-ES"/>
        </w:rPr>
        <w:t>dicapai. Cara mencapai</w:t>
      </w:r>
      <w:r w:rsidR="0035052D">
        <w:rPr>
          <w:rFonts w:cs="Arial"/>
          <w:color w:val="000000"/>
          <w:lang w:val="id-ID"/>
        </w:rPr>
        <w:t xml:space="preserve"> </w:t>
      </w:r>
      <w:r w:rsidRPr="00EA1E7E">
        <w:rPr>
          <w:rFonts w:cs="Arial"/>
          <w:color w:val="000000"/>
          <w:lang w:val="es-ES"/>
        </w:rPr>
        <w:t>tujuan dan sasaran</w:t>
      </w:r>
      <w:r w:rsidR="0035052D">
        <w:rPr>
          <w:rFonts w:cs="Arial"/>
          <w:color w:val="000000"/>
          <w:lang w:val="id-ID"/>
        </w:rPr>
        <w:t xml:space="preserve"> </w:t>
      </w:r>
      <w:r w:rsidRPr="00EA1E7E">
        <w:rPr>
          <w:rFonts w:cs="Arial"/>
          <w:color w:val="000000"/>
          <w:lang w:val="es-ES"/>
        </w:rPr>
        <w:t>merupakan</w:t>
      </w:r>
      <w:r w:rsidR="0035052D">
        <w:rPr>
          <w:rFonts w:cs="Arial"/>
          <w:color w:val="000000"/>
          <w:lang w:val="id-ID"/>
        </w:rPr>
        <w:t xml:space="preserve"> </w:t>
      </w:r>
      <w:r w:rsidRPr="00EA1E7E">
        <w:rPr>
          <w:rFonts w:cs="Arial"/>
          <w:color w:val="000000"/>
          <w:lang w:val="es-ES"/>
        </w:rPr>
        <w:t>strategi</w:t>
      </w:r>
      <w:r w:rsidR="0035052D">
        <w:rPr>
          <w:rFonts w:cs="Arial"/>
          <w:color w:val="000000"/>
          <w:lang w:val="id-ID"/>
        </w:rPr>
        <w:t xml:space="preserve"> </w:t>
      </w:r>
      <w:r w:rsidR="00C04A65" w:rsidRPr="00EA1E7E">
        <w:rPr>
          <w:rFonts w:cs="Arial"/>
          <w:color w:val="000000"/>
          <w:lang w:val="id-ID"/>
        </w:rPr>
        <w:t>organisasi</w:t>
      </w:r>
      <w:r w:rsidRPr="00EA1E7E">
        <w:rPr>
          <w:rFonts w:cs="Arial"/>
          <w:color w:val="000000"/>
          <w:lang w:val="es-ES"/>
        </w:rPr>
        <w:t>.</w:t>
      </w:r>
    </w:p>
    <w:p w:rsidR="001C24E5" w:rsidRDefault="001C24E5" w:rsidP="001C24E5">
      <w:pPr>
        <w:spacing w:after="0" w:line="300" w:lineRule="auto"/>
        <w:ind w:left="993" w:firstLine="567"/>
        <w:jc w:val="both"/>
        <w:rPr>
          <w:rFonts w:cs="Arial"/>
          <w:color w:val="000000"/>
          <w:sz w:val="16"/>
          <w:szCs w:val="16"/>
          <w:lang w:val="id-ID"/>
        </w:rPr>
      </w:pPr>
    </w:p>
    <w:p w:rsidR="005311BF" w:rsidRDefault="002A604A" w:rsidP="001E691C">
      <w:pPr>
        <w:spacing w:after="0" w:line="300" w:lineRule="auto"/>
        <w:jc w:val="center"/>
        <w:rPr>
          <w:rFonts w:cs="Arial"/>
          <w:color w:val="000000"/>
          <w:lang w:val="id-ID"/>
        </w:rPr>
      </w:pPr>
      <w:r>
        <w:rPr>
          <w:rFonts w:cs="Arial"/>
          <w:color w:val="000000"/>
          <w:lang w:val="es-ES"/>
        </w:rPr>
        <w:t xml:space="preserve">Tabel </w:t>
      </w:r>
      <w:r>
        <w:rPr>
          <w:rFonts w:cs="Arial"/>
          <w:color w:val="000000"/>
          <w:lang w:val="id-ID"/>
        </w:rPr>
        <w:t>2.3</w:t>
      </w:r>
    </w:p>
    <w:p w:rsidR="001B5B9A" w:rsidRPr="006070FE" w:rsidRDefault="001E691C" w:rsidP="001E691C">
      <w:pPr>
        <w:spacing w:after="0" w:line="300" w:lineRule="auto"/>
        <w:jc w:val="center"/>
        <w:rPr>
          <w:rFonts w:cs="Arial"/>
          <w:color w:val="000000"/>
          <w:lang w:val="id-ID"/>
        </w:rPr>
      </w:pPr>
      <w:r w:rsidRPr="001E691C">
        <w:rPr>
          <w:rFonts w:cs="Arial"/>
          <w:lang w:val="id-ID"/>
        </w:rPr>
        <w:t>Strategi</w:t>
      </w:r>
      <w:r w:rsidR="00194F28">
        <w:rPr>
          <w:rFonts w:cs="Arial"/>
        </w:rPr>
        <w:t xml:space="preserve">, </w:t>
      </w:r>
      <w:r w:rsidR="006070FE">
        <w:rPr>
          <w:rFonts w:cs="Arial"/>
          <w:lang w:val="id-ID"/>
        </w:rPr>
        <w:t>Program dan Kegiatan</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1586"/>
        <w:gridCol w:w="1732"/>
        <w:gridCol w:w="3753"/>
      </w:tblGrid>
      <w:tr w:rsidR="00194F28" w:rsidRPr="00EA1E7E" w:rsidTr="002145DF">
        <w:trPr>
          <w:trHeight w:val="439"/>
        </w:trPr>
        <w:tc>
          <w:tcPr>
            <w:tcW w:w="414" w:type="pct"/>
            <w:shd w:val="clear" w:color="auto" w:fill="auto"/>
            <w:vAlign w:val="center"/>
            <w:hideMark/>
          </w:tcPr>
          <w:p w:rsidR="00194F28" w:rsidRPr="00974B7C" w:rsidRDefault="00194F28" w:rsidP="005311BF">
            <w:pPr>
              <w:spacing w:after="0" w:line="240" w:lineRule="auto"/>
              <w:jc w:val="center"/>
              <w:rPr>
                <w:rFonts w:asciiTheme="minorHAnsi" w:hAnsiTheme="minorHAnsi" w:cstheme="minorHAnsi"/>
                <w:bCs/>
                <w:sz w:val="20"/>
                <w:szCs w:val="20"/>
                <w:lang w:eastAsia="id-ID"/>
              </w:rPr>
            </w:pPr>
            <w:r w:rsidRPr="00974B7C">
              <w:rPr>
                <w:rFonts w:asciiTheme="minorHAnsi" w:hAnsiTheme="minorHAnsi" w:cstheme="minorHAnsi"/>
                <w:bCs/>
                <w:sz w:val="20"/>
                <w:szCs w:val="20"/>
                <w:lang w:eastAsia="id-ID"/>
              </w:rPr>
              <w:t>NO.</w:t>
            </w:r>
          </w:p>
        </w:tc>
        <w:tc>
          <w:tcPr>
            <w:tcW w:w="952" w:type="pct"/>
            <w:shd w:val="clear" w:color="auto" w:fill="auto"/>
            <w:vAlign w:val="center"/>
          </w:tcPr>
          <w:p w:rsidR="00194F28" w:rsidRPr="00974B7C" w:rsidRDefault="00194F28" w:rsidP="005311BF">
            <w:pPr>
              <w:spacing w:after="0" w:line="240" w:lineRule="auto"/>
              <w:jc w:val="center"/>
              <w:rPr>
                <w:rFonts w:asciiTheme="minorHAnsi" w:hAnsiTheme="minorHAnsi" w:cstheme="minorHAnsi"/>
                <w:bCs/>
                <w:sz w:val="20"/>
                <w:szCs w:val="20"/>
                <w:lang w:eastAsia="id-ID"/>
              </w:rPr>
            </w:pPr>
            <w:r w:rsidRPr="00974B7C">
              <w:rPr>
                <w:rFonts w:asciiTheme="minorHAnsi" w:hAnsiTheme="minorHAnsi" w:cstheme="minorHAnsi"/>
                <w:bCs/>
                <w:sz w:val="20"/>
                <w:szCs w:val="20"/>
                <w:lang w:eastAsia="id-ID"/>
              </w:rPr>
              <w:t>SASARAN</w:t>
            </w:r>
            <w:r w:rsidR="00480530" w:rsidRPr="00974B7C">
              <w:rPr>
                <w:rFonts w:asciiTheme="minorHAnsi" w:hAnsiTheme="minorHAnsi" w:cstheme="minorHAnsi"/>
                <w:bCs/>
                <w:sz w:val="20"/>
                <w:szCs w:val="20"/>
                <w:lang w:eastAsia="id-ID"/>
              </w:rPr>
              <w:t xml:space="preserve"> STRATEGIS</w:t>
            </w:r>
          </w:p>
        </w:tc>
        <w:tc>
          <w:tcPr>
            <w:tcW w:w="1040" w:type="pct"/>
            <w:shd w:val="clear" w:color="auto" w:fill="auto"/>
            <w:vAlign w:val="center"/>
          </w:tcPr>
          <w:p w:rsidR="00194F28" w:rsidRPr="00974B7C" w:rsidRDefault="00BF3C0E" w:rsidP="005311BF">
            <w:pPr>
              <w:spacing w:after="0" w:line="240" w:lineRule="auto"/>
              <w:jc w:val="center"/>
              <w:rPr>
                <w:rFonts w:asciiTheme="minorHAnsi" w:hAnsiTheme="minorHAnsi" w:cstheme="minorHAnsi"/>
                <w:bCs/>
                <w:sz w:val="20"/>
                <w:szCs w:val="20"/>
                <w:lang w:eastAsia="id-ID"/>
              </w:rPr>
            </w:pPr>
            <w:r w:rsidRPr="00974B7C">
              <w:rPr>
                <w:rFonts w:asciiTheme="minorHAnsi" w:hAnsiTheme="minorHAnsi" w:cstheme="minorHAnsi"/>
                <w:bCs/>
                <w:sz w:val="20"/>
                <w:szCs w:val="20"/>
                <w:lang w:eastAsia="id-ID"/>
              </w:rPr>
              <w:t>PROGRAM</w:t>
            </w:r>
          </w:p>
        </w:tc>
        <w:tc>
          <w:tcPr>
            <w:tcW w:w="2253" w:type="pct"/>
            <w:shd w:val="clear" w:color="auto" w:fill="auto"/>
            <w:vAlign w:val="center"/>
          </w:tcPr>
          <w:p w:rsidR="00194F28" w:rsidRPr="00974B7C" w:rsidRDefault="00BF3C0E" w:rsidP="005311BF">
            <w:pPr>
              <w:spacing w:after="0" w:line="240" w:lineRule="auto"/>
              <w:jc w:val="center"/>
              <w:rPr>
                <w:rFonts w:asciiTheme="minorHAnsi" w:hAnsiTheme="minorHAnsi" w:cstheme="minorHAnsi"/>
                <w:bCs/>
                <w:sz w:val="20"/>
                <w:szCs w:val="20"/>
                <w:lang w:eastAsia="id-ID"/>
              </w:rPr>
            </w:pPr>
            <w:r w:rsidRPr="00974B7C">
              <w:rPr>
                <w:rFonts w:asciiTheme="minorHAnsi" w:hAnsiTheme="minorHAnsi" w:cstheme="minorHAnsi"/>
                <w:bCs/>
                <w:sz w:val="20"/>
                <w:szCs w:val="20"/>
                <w:lang w:eastAsia="id-ID"/>
              </w:rPr>
              <w:t>KEGIATAN</w:t>
            </w:r>
          </w:p>
        </w:tc>
      </w:tr>
      <w:tr w:rsidR="00194F28" w:rsidRPr="00EA1E7E" w:rsidTr="002145DF">
        <w:trPr>
          <w:trHeight w:val="200"/>
        </w:trPr>
        <w:tc>
          <w:tcPr>
            <w:tcW w:w="414" w:type="pct"/>
            <w:shd w:val="clear" w:color="auto" w:fill="auto"/>
            <w:noWrap/>
            <w:hideMark/>
          </w:tcPr>
          <w:p w:rsidR="00194F28" w:rsidRPr="00974B7C" w:rsidRDefault="00194F28" w:rsidP="005311BF">
            <w:pPr>
              <w:spacing w:after="0" w:line="240" w:lineRule="auto"/>
              <w:jc w:val="center"/>
              <w:rPr>
                <w:rFonts w:asciiTheme="minorHAnsi" w:hAnsiTheme="minorHAnsi" w:cstheme="minorHAnsi"/>
                <w:bCs/>
                <w:sz w:val="20"/>
                <w:szCs w:val="20"/>
                <w:lang w:val="id-ID" w:eastAsia="id-ID"/>
              </w:rPr>
            </w:pPr>
            <w:r w:rsidRPr="00974B7C">
              <w:rPr>
                <w:rFonts w:asciiTheme="minorHAnsi" w:hAnsiTheme="minorHAnsi" w:cstheme="minorHAnsi"/>
                <w:bCs/>
                <w:sz w:val="20"/>
                <w:szCs w:val="20"/>
                <w:lang w:val="id-ID" w:eastAsia="id-ID"/>
              </w:rPr>
              <w:t>1</w:t>
            </w:r>
          </w:p>
        </w:tc>
        <w:tc>
          <w:tcPr>
            <w:tcW w:w="952" w:type="pct"/>
            <w:shd w:val="clear" w:color="auto" w:fill="auto"/>
          </w:tcPr>
          <w:p w:rsidR="00194F28" w:rsidRPr="00974B7C" w:rsidRDefault="00194F28" w:rsidP="005311BF">
            <w:pPr>
              <w:spacing w:after="0" w:line="240" w:lineRule="auto"/>
              <w:jc w:val="center"/>
              <w:rPr>
                <w:rFonts w:asciiTheme="minorHAnsi" w:hAnsiTheme="minorHAnsi" w:cstheme="minorHAnsi"/>
                <w:sz w:val="20"/>
                <w:szCs w:val="20"/>
                <w:lang w:val="id-ID" w:eastAsia="id-ID"/>
              </w:rPr>
            </w:pPr>
            <w:r w:rsidRPr="00974B7C">
              <w:rPr>
                <w:rFonts w:asciiTheme="minorHAnsi" w:hAnsiTheme="minorHAnsi" w:cstheme="minorHAnsi"/>
                <w:sz w:val="20"/>
                <w:szCs w:val="20"/>
                <w:lang w:val="id-ID" w:eastAsia="id-ID"/>
              </w:rPr>
              <w:t>2</w:t>
            </w:r>
          </w:p>
        </w:tc>
        <w:tc>
          <w:tcPr>
            <w:tcW w:w="1040" w:type="pct"/>
            <w:shd w:val="clear" w:color="auto" w:fill="auto"/>
          </w:tcPr>
          <w:p w:rsidR="00194F28" w:rsidRPr="00974B7C" w:rsidRDefault="00194F28" w:rsidP="005311BF">
            <w:pPr>
              <w:spacing w:after="0" w:line="240" w:lineRule="auto"/>
              <w:jc w:val="center"/>
              <w:rPr>
                <w:rFonts w:asciiTheme="minorHAnsi" w:hAnsiTheme="minorHAnsi" w:cstheme="minorHAnsi"/>
                <w:sz w:val="20"/>
                <w:szCs w:val="20"/>
                <w:lang w:val="id-ID" w:eastAsia="id-ID"/>
              </w:rPr>
            </w:pPr>
            <w:r w:rsidRPr="00974B7C">
              <w:rPr>
                <w:rFonts w:asciiTheme="minorHAnsi" w:hAnsiTheme="minorHAnsi" w:cstheme="minorHAnsi"/>
                <w:sz w:val="20"/>
                <w:szCs w:val="20"/>
                <w:lang w:val="id-ID" w:eastAsia="id-ID"/>
              </w:rPr>
              <w:t>3</w:t>
            </w:r>
          </w:p>
        </w:tc>
        <w:tc>
          <w:tcPr>
            <w:tcW w:w="2253" w:type="pct"/>
            <w:shd w:val="clear" w:color="auto" w:fill="auto"/>
          </w:tcPr>
          <w:p w:rsidR="00194F28" w:rsidRPr="00974B7C" w:rsidRDefault="00194F28" w:rsidP="005311BF">
            <w:pPr>
              <w:spacing w:after="0" w:line="240" w:lineRule="auto"/>
              <w:jc w:val="center"/>
              <w:rPr>
                <w:rFonts w:asciiTheme="minorHAnsi" w:hAnsiTheme="minorHAnsi" w:cstheme="minorHAnsi"/>
                <w:sz w:val="20"/>
                <w:szCs w:val="20"/>
                <w:lang w:val="id-ID" w:eastAsia="id-ID"/>
              </w:rPr>
            </w:pPr>
            <w:r w:rsidRPr="00974B7C">
              <w:rPr>
                <w:rFonts w:asciiTheme="minorHAnsi" w:hAnsiTheme="minorHAnsi" w:cstheme="minorHAnsi"/>
                <w:sz w:val="20"/>
                <w:szCs w:val="20"/>
                <w:lang w:val="id-ID" w:eastAsia="id-ID"/>
              </w:rPr>
              <w:t>4</w:t>
            </w:r>
          </w:p>
        </w:tc>
      </w:tr>
      <w:tr w:rsidR="00FE1F75" w:rsidRPr="00EA1E7E" w:rsidTr="002145DF">
        <w:trPr>
          <w:trHeight w:val="1465"/>
        </w:trPr>
        <w:tc>
          <w:tcPr>
            <w:tcW w:w="414" w:type="pct"/>
            <w:vMerge w:val="restart"/>
            <w:noWrap/>
          </w:tcPr>
          <w:p w:rsidR="00FE1F75" w:rsidRPr="00974B7C" w:rsidRDefault="00FE1F75" w:rsidP="005311BF">
            <w:pPr>
              <w:spacing w:after="0" w:line="240" w:lineRule="auto"/>
              <w:jc w:val="center"/>
              <w:rPr>
                <w:rFonts w:asciiTheme="minorHAnsi" w:hAnsiTheme="minorHAnsi" w:cstheme="minorHAnsi"/>
                <w:bCs/>
                <w:sz w:val="20"/>
                <w:szCs w:val="20"/>
                <w:lang w:eastAsia="id-ID"/>
              </w:rPr>
            </w:pPr>
            <w:r w:rsidRPr="00974B7C">
              <w:rPr>
                <w:rFonts w:asciiTheme="minorHAnsi" w:hAnsiTheme="minorHAnsi" w:cstheme="minorHAnsi"/>
                <w:bCs/>
                <w:sz w:val="20"/>
                <w:szCs w:val="20"/>
                <w:lang w:eastAsia="id-ID"/>
              </w:rPr>
              <w:t>1</w:t>
            </w:r>
          </w:p>
          <w:p w:rsidR="00FE1F75" w:rsidRPr="00974B7C" w:rsidRDefault="00FE1F75" w:rsidP="005311BF">
            <w:pPr>
              <w:jc w:val="center"/>
              <w:rPr>
                <w:rFonts w:asciiTheme="minorHAnsi" w:hAnsiTheme="minorHAnsi" w:cstheme="minorHAnsi"/>
                <w:bCs/>
                <w:sz w:val="20"/>
                <w:szCs w:val="20"/>
                <w:lang w:val="id-ID" w:eastAsia="id-ID"/>
              </w:rPr>
            </w:pPr>
          </w:p>
        </w:tc>
        <w:tc>
          <w:tcPr>
            <w:tcW w:w="952" w:type="pct"/>
            <w:vMerge w:val="restart"/>
          </w:tcPr>
          <w:p w:rsidR="00FE1F75" w:rsidRPr="00974B7C" w:rsidRDefault="00FE1F75" w:rsidP="005311BF">
            <w:pPr>
              <w:spacing w:after="0" w:line="240" w:lineRule="auto"/>
              <w:rPr>
                <w:rFonts w:asciiTheme="minorHAnsi" w:hAnsiTheme="minorHAnsi" w:cstheme="minorHAnsi"/>
                <w:sz w:val="20"/>
                <w:szCs w:val="20"/>
                <w:lang w:val="id-ID" w:eastAsia="id-ID"/>
              </w:rPr>
            </w:pPr>
            <w:r w:rsidRPr="00974B7C">
              <w:rPr>
                <w:rFonts w:asciiTheme="minorHAnsi" w:hAnsiTheme="minorHAnsi" w:cstheme="minorHAnsi"/>
                <w:sz w:val="20"/>
                <w:szCs w:val="20"/>
                <w:lang w:val="id-ID" w:eastAsia="id-ID"/>
              </w:rPr>
              <w:t>Ketahanan dan Keselamatan Kebakaran Meningkat</w:t>
            </w:r>
          </w:p>
        </w:tc>
        <w:tc>
          <w:tcPr>
            <w:tcW w:w="1040" w:type="pct"/>
          </w:tcPr>
          <w:p w:rsidR="00FE1F75" w:rsidRPr="00974B7C" w:rsidRDefault="00FE1F75" w:rsidP="005311BF">
            <w:pPr>
              <w:spacing w:after="0" w:line="240" w:lineRule="auto"/>
              <w:rPr>
                <w:rFonts w:asciiTheme="minorHAnsi" w:hAnsiTheme="minorHAnsi" w:cstheme="minorHAnsi"/>
                <w:sz w:val="20"/>
                <w:szCs w:val="20"/>
                <w:lang w:val="id-ID" w:eastAsia="id-ID"/>
              </w:rPr>
            </w:pPr>
            <w:r>
              <w:rPr>
                <w:rFonts w:asciiTheme="minorHAnsi" w:hAnsiTheme="minorHAnsi" w:cstheme="minorHAnsi"/>
                <w:sz w:val="20"/>
                <w:szCs w:val="20"/>
                <w:lang w:val="id-ID" w:eastAsia="id-ID"/>
              </w:rPr>
              <w:t>Program Penunjang Urusan Pemerintahan Daerah Kabupaten/Kota</w:t>
            </w:r>
          </w:p>
        </w:tc>
        <w:tc>
          <w:tcPr>
            <w:tcW w:w="2253" w:type="pct"/>
          </w:tcPr>
          <w:p w:rsidR="00FE1F75" w:rsidRDefault="00FE1F75" w:rsidP="00FE1F75">
            <w:pPr>
              <w:pStyle w:val="ListParagraph"/>
              <w:numPr>
                <w:ilvl w:val="0"/>
                <w:numId w:val="38"/>
              </w:numPr>
              <w:rPr>
                <w:rFonts w:asciiTheme="minorHAnsi" w:hAnsiTheme="minorHAnsi" w:cstheme="minorHAnsi"/>
                <w:sz w:val="20"/>
                <w:szCs w:val="20"/>
                <w:lang w:val="id-ID" w:eastAsia="id-ID"/>
              </w:rPr>
            </w:pPr>
            <w:r>
              <w:rPr>
                <w:rFonts w:asciiTheme="minorHAnsi" w:hAnsiTheme="minorHAnsi" w:cstheme="minorHAnsi"/>
                <w:sz w:val="20"/>
                <w:szCs w:val="20"/>
                <w:lang w:val="id-ID" w:eastAsia="id-ID"/>
              </w:rPr>
              <w:t>Perencanaan, penganggaran, dan evaluasi kinerja perangkat daerah</w:t>
            </w:r>
          </w:p>
          <w:p w:rsidR="00FE1F75" w:rsidRDefault="00FE1F75" w:rsidP="00FE1F75">
            <w:pPr>
              <w:pStyle w:val="ListParagraph"/>
              <w:numPr>
                <w:ilvl w:val="0"/>
                <w:numId w:val="38"/>
              </w:numPr>
              <w:rPr>
                <w:rFonts w:asciiTheme="minorHAnsi" w:hAnsiTheme="minorHAnsi" w:cstheme="minorHAnsi"/>
                <w:sz w:val="20"/>
                <w:szCs w:val="20"/>
                <w:lang w:val="id-ID" w:eastAsia="id-ID"/>
              </w:rPr>
            </w:pPr>
            <w:r>
              <w:rPr>
                <w:rFonts w:asciiTheme="minorHAnsi" w:hAnsiTheme="minorHAnsi" w:cstheme="minorHAnsi"/>
                <w:sz w:val="20"/>
                <w:szCs w:val="20"/>
                <w:lang w:val="id-ID" w:eastAsia="id-ID"/>
              </w:rPr>
              <w:t>Administrasi keuangan perangkat daerah</w:t>
            </w:r>
          </w:p>
          <w:p w:rsidR="00FE1F75" w:rsidRDefault="00FE1F75" w:rsidP="00FE1F75">
            <w:pPr>
              <w:pStyle w:val="ListParagraph"/>
              <w:numPr>
                <w:ilvl w:val="0"/>
                <w:numId w:val="38"/>
              </w:numPr>
              <w:rPr>
                <w:rFonts w:asciiTheme="minorHAnsi" w:hAnsiTheme="minorHAnsi" w:cstheme="minorHAnsi"/>
                <w:sz w:val="20"/>
                <w:szCs w:val="20"/>
                <w:lang w:val="id-ID" w:eastAsia="id-ID"/>
              </w:rPr>
            </w:pPr>
            <w:r>
              <w:rPr>
                <w:rFonts w:asciiTheme="minorHAnsi" w:hAnsiTheme="minorHAnsi" w:cstheme="minorHAnsi"/>
                <w:sz w:val="20"/>
                <w:szCs w:val="20"/>
                <w:lang w:val="id-ID" w:eastAsia="id-ID"/>
              </w:rPr>
              <w:t>Administrasi Umum Perangkat Daerah</w:t>
            </w:r>
          </w:p>
          <w:p w:rsidR="00FE1F75" w:rsidRDefault="00FE1F75" w:rsidP="00FE1F75">
            <w:pPr>
              <w:pStyle w:val="ListParagraph"/>
              <w:numPr>
                <w:ilvl w:val="0"/>
                <w:numId w:val="38"/>
              </w:numPr>
              <w:rPr>
                <w:rFonts w:asciiTheme="minorHAnsi" w:hAnsiTheme="minorHAnsi" w:cstheme="minorHAnsi"/>
                <w:sz w:val="20"/>
                <w:szCs w:val="20"/>
                <w:lang w:val="id-ID" w:eastAsia="id-ID"/>
              </w:rPr>
            </w:pPr>
            <w:r>
              <w:rPr>
                <w:rFonts w:asciiTheme="minorHAnsi" w:hAnsiTheme="minorHAnsi" w:cstheme="minorHAnsi"/>
                <w:sz w:val="20"/>
                <w:szCs w:val="20"/>
                <w:lang w:val="id-ID" w:eastAsia="id-ID"/>
              </w:rPr>
              <w:t>Penyediaan Jasa penunjang urusan pemerintahan derah</w:t>
            </w:r>
          </w:p>
          <w:p w:rsidR="00FE1F75" w:rsidRPr="00FE1F75" w:rsidRDefault="00FE1F75" w:rsidP="00FE1F75">
            <w:pPr>
              <w:pStyle w:val="ListParagraph"/>
              <w:numPr>
                <w:ilvl w:val="0"/>
                <w:numId w:val="38"/>
              </w:numPr>
              <w:rPr>
                <w:rFonts w:asciiTheme="minorHAnsi" w:hAnsiTheme="minorHAnsi" w:cstheme="minorHAnsi"/>
                <w:sz w:val="20"/>
                <w:szCs w:val="20"/>
                <w:lang w:val="id-ID" w:eastAsia="id-ID"/>
              </w:rPr>
            </w:pPr>
            <w:r>
              <w:rPr>
                <w:rFonts w:asciiTheme="minorHAnsi" w:hAnsiTheme="minorHAnsi" w:cstheme="minorHAnsi"/>
                <w:sz w:val="20"/>
                <w:szCs w:val="20"/>
                <w:lang w:val="id-ID" w:eastAsia="id-ID"/>
              </w:rPr>
              <w:t>Pemeliharaan barang milik daerah penunjang urusan pemerintahan daerah</w:t>
            </w:r>
          </w:p>
        </w:tc>
      </w:tr>
      <w:tr w:rsidR="00FE1F75" w:rsidRPr="00EA1E7E" w:rsidTr="002145DF">
        <w:trPr>
          <w:trHeight w:val="1709"/>
        </w:trPr>
        <w:tc>
          <w:tcPr>
            <w:tcW w:w="414" w:type="pct"/>
            <w:vMerge/>
            <w:noWrap/>
          </w:tcPr>
          <w:p w:rsidR="00FE1F75" w:rsidRPr="00974B7C" w:rsidRDefault="00FE1F75" w:rsidP="005311BF">
            <w:pPr>
              <w:spacing w:after="0" w:line="240" w:lineRule="auto"/>
              <w:jc w:val="center"/>
              <w:rPr>
                <w:rFonts w:asciiTheme="minorHAnsi" w:hAnsiTheme="minorHAnsi" w:cstheme="minorHAnsi"/>
                <w:bCs/>
                <w:sz w:val="20"/>
                <w:szCs w:val="20"/>
                <w:lang w:eastAsia="id-ID"/>
              </w:rPr>
            </w:pPr>
          </w:p>
        </w:tc>
        <w:tc>
          <w:tcPr>
            <w:tcW w:w="952" w:type="pct"/>
            <w:vMerge/>
          </w:tcPr>
          <w:p w:rsidR="00FE1F75" w:rsidRPr="00974B7C" w:rsidRDefault="00FE1F75" w:rsidP="005311BF">
            <w:pPr>
              <w:spacing w:after="0" w:line="240" w:lineRule="auto"/>
              <w:rPr>
                <w:rFonts w:asciiTheme="minorHAnsi" w:hAnsiTheme="minorHAnsi" w:cstheme="minorHAnsi"/>
                <w:sz w:val="20"/>
                <w:szCs w:val="20"/>
                <w:lang w:eastAsia="id-ID"/>
              </w:rPr>
            </w:pPr>
          </w:p>
        </w:tc>
        <w:tc>
          <w:tcPr>
            <w:tcW w:w="1040" w:type="pct"/>
          </w:tcPr>
          <w:p w:rsidR="00FE1F75" w:rsidRPr="00974B7C" w:rsidRDefault="00FE1F75" w:rsidP="005311BF">
            <w:pPr>
              <w:spacing w:after="0" w:line="240" w:lineRule="auto"/>
              <w:rPr>
                <w:rFonts w:asciiTheme="minorHAnsi" w:hAnsiTheme="minorHAnsi" w:cstheme="minorHAnsi"/>
                <w:sz w:val="20"/>
                <w:szCs w:val="20"/>
                <w:lang w:val="id-ID" w:eastAsia="id-ID"/>
              </w:rPr>
            </w:pPr>
            <w:r>
              <w:rPr>
                <w:rFonts w:asciiTheme="minorHAnsi" w:hAnsiTheme="minorHAnsi" w:cstheme="minorHAnsi"/>
                <w:sz w:val="20"/>
                <w:szCs w:val="20"/>
                <w:lang w:val="id-ID" w:eastAsia="id-ID"/>
              </w:rPr>
              <w:t>Program Pencegahan, Penanganan, Penyelamatan Kebakaran dan Penyelamatan Non Kebakaran</w:t>
            </w:r>
          </w:p>
        </w:tc>
        <w:tc>
          <w:tcPr>
            <w:tcW w:w="2253" w:type="pct"/>
          </w:tcPr>
          <w:p w:rsidR="00FE1F75" w:rsidRPr="009A4CE8" w:rsidRDefault="00FE1F75" w:rsidP="00FE1F75">
            <w:pPr>
              <w:pStyle w:val="ListParagraph"/>
              <w:numPr>
                <w:ilvl w:val="0"/>
                <w:numId w:val="38"/>
              </w:numPr>
              <w:rPr>
                <w:rFonts w:asciiTheme="minorHAnsi" w:hAnsiTheme="minorHAnsi" w:cstheme="minorHAnsi"/>
                <w:sz w:val="20"/>
                <w:szCs w:val="20"/>
                <w:lang w:val="id-ID" w:eastAsia="id-ID"/>
              </w:rPr>
            </w:pPr>
            <w:r w:rsidRPr="009A4CE8">
              <w:rPr>
                <w:rFonts w:asciiTheme="minorHAnsi" w:hAnsiTheme="minorHAnsi" w:cstheme="minorHAnsi"/>
                <w:sz w:val="20"/>
                <w:szCs w:val="20"/>
                <w:lang w:val="id-ID" w:eastAsia="id-ID"/>
              </w:rPr>
              <w:t>Pencegahan, Pengendalian, Pemadaman, Penyelamatan dan Penanganan Bahan Berbahaya dan Beracun Kebakaran dalam Daerah Kabupaten/Kota.</w:t>
            </w:r>
          </w:p>
          <w:p w:rsidR="00FE1F75" w:rsidRPr="009A4CE8" w:rsidRDefault="009A4CE8" w:rsidP="00FE1F75">
            <w:pPr>
              <w:pStyle w:val="ListParagraph"/>
              <w:numPr>
                <w:ilvl w:val="0"/>
                <w:numId w:val="38"/>
              </w:numPr>
              <w:rPr>
                <w:rFonts w:asciiTheme="minorHAnsi" w:hAnsiTheme="minorHAnsi" w:cstheme="minorHAnsi"/>
                <w:sz w:val="20"/>
                <w:szCs w:val="20"/>
                <w:lang w:val="id-ID" w:eastAsia="id-ID"/>
              </w:rPr>
            </w:pPr>
            <w:r>
              <w:rPr>
                <w:rFonts w:asciiTheme="minorHAnsi" w:hAnsiTheme="minorHAnsi" w:cstheme="minorHAnsi"/>
                <w:sz w:val="20"/>
                <w:szCs w:val="20"/>
                <w:lang w:val="id-ID" w:eastAsia="id-ID"/>
              </w:rPr>
              <w:t>Inspeksi Peralatan Prote</w:t>
            </w:r>
            <w:r w:rsidR="00FE1F75" w:rsidRPr="009A4CE8">
              <w:rPr>
                <w:rFonts w:asciiTheme="minorHAnsi" w:hAnsiTheme="minorHAnsi" w:cstheme="minorHAnsi"/>
                <w:sz w:val="20"/>
                <w:szCs w:val="20"/>
                <w:lang w:val="id-ID" w:eastAsia="id-ID"/>
              </w:rPr>
              <w:t>ksi Kebakaran.</w:t>
            </w:r>
          </w:p>
          <w:p w:rsidR="00FE1F75" w:rsidRPr="009A4CE8" w:rsidRDefault="009A4CE8" w:rsidP="00FE1F75">
            <w:pPr>
              <w:pStyle w:val="ListParagraph"/>
              <w:numPr>
                <w:ilvl w:val="0"/>
                <w:numId w:val="38"/>
              </w:numPr>
              <w:rPr>
                <w:rFonts w:asciiTheme="minorHAnsi" w:hAnsiTheme="minorHAnsi" w:cstheme="minorHAnsi"/>
                <w:sz w:val="20"/>
                <w:szCs w:val="20"/>
                <w:lang w:val="id-ID" w:eastAsia="id-ID"/>
              </w:rPr>
            </w:pPr>
            <w:r w:rsidRPr="009A4CE8">
              <w:rPr>
                <w:rFonts w:asciiTheme="minorHAnsi" w:hAnsiTheme="minorHAnsi" w:cstheme="minorHAnsi"/>
                <w:sz w:val="20"/>
                <w:szCs w:val="20"/>
                <w:lang w:val="id-ID" w:eastAsia="id-ID"/>
              </w:rPr>
              <w:t>Investigasi Kejadian Kebakaran.</w:t>
            </w:r>
          </w:p>
          <w:p w:rsidR="009A4CE8" w:rsidRPr="00FE1F75" w:rsidRDefault="009A4CE8" w:rsidP="00FE1F75">
            <w:pPr>
              <w:pStyle w:val="ListParagraph"/>
              <w:numPr>
                <w:ilvl w:val="0"/>
                <w:numId w:val="38"/>
              </w:numPr>
              <w:rPr>
                <w:rFonts w:asciiTheme="minorHAnsi" w:hAnsiTheme="minorHAnsi" w:cstheme="minorHAnsi"/>
                <w:sz w:val="20"/>
                <w:szCs w:val="20"/>
                <w:lang w:val="id-ID" w:eastAsia="id-ID"/>
              </w:rPr>
            </w:pPr>
            <w:r w:rsidRPr="009A4CE8">
              <w:rPr>
                <w:rFonts w:asciiTheme="minorHAnsi" w:hAnsiTheme="minorHAnsi" w:cstheme="minorHAnsi"/>
                <w:sz w:val="20"/>
                <w:szCs w:val="20"/>
                <w:lang w:val="id-ID" w:eastAsia="id-ID"/>
              </w:rPr>
              <w:t>Pemberdayaan Masyarakat dalam Pencegahan Kebakaran.</w:t>
            </w:r>
          </w:p>
        </w:tc>
      </w:tr>
    </w:tbl>
    <w:p w:rsidR="003718F5" w:rsidRPr="00B24EB0" w:rsidRDefault="003718F5" w:rsidP="00B24EB0">
      <w:pPr>
        <w:spacing w:after="0" w:line="300" w:lineRule="auto"/>
        <w:jc w:val="both"/>
        <w:rPr>
          <w:rFonts w:cs="Arial"/>
          <w:b/>
        </w:rPr>
      </w:pPr>
    </w:p>
    <w:p w:rsidR="00F949EC" w:rsidRPr="00745C45" w:rsidRDefault="00D834A6" w:rsidP="00111BF7">
      <w:pPr>
        <w:numPr>
          <w:ilvl w:val="1"/>
          <w:numId w:val="9"/>
        </w:numPr>
        <w:spacing w:after="120" w:line="300" w:lineRule="auto"/>
        <w:ind w:left="426" w:hanging="447"/>
        <w:rPr>
          <w:rFonts w:cs="Arial"/>
          <w:b/>
          <w:lang w:val="id-ID"/>
        </w:rPr>
      </w:pPr>
      <w:r w:rsidRPr="00745C45">
        <w:rPr>
          <w:rFonts w:cs="Arial"/>
          <w:b/>
          <w:lang w:val="id-ID"/>
        </w:rPr>
        <w:t>Perjanjian</w:t>
      </w:r>
      <w:r w:rsidR="00AA4750">
        <w:rPr>
          <w:rFonts w:cs="Arial"/>
          <w:b/>
        </w:rPr>
        <w:t xml:space="preserve"> </w:t>
      </w:r>
      <w:r w:rsidR="00AE4BA5" w:rsidRPr="00745C45">
        <w:rPr>
          <w:rFonts w:cs="Arial"/>
          <w:b/>
          <w:lang w:val="id-ID"/>
        </w:rPr>
        <w:t>Kinerja</w:t>
      </w:r>
      <w:r w:rsidR="00AA4750">
        <w:rPr>
          <w:rFonts w:cs="Arial"/>
          <w:b/>
        </w:rPr>
        <w:t xml:space="preserve"> </w:t>
      </w:r>
      <w:r w:rsidR="001E72E6">
        <w:rPr>
          <w:rFonts w:cs="Arial"/>
          <w:b/>
          <w:lang w:val="id-ID"/>
        </w:rPr>
        <w:t>Tahun 202</w:t>
      </w:r>
      <w:r w:rsidR="001610F8">
        <w:rPr>
          <w:rFonts w:cs="Arial"/>
          <w:b/>
        </w:rPr>
        <w:t>1</w:t>
      </w:r>
    </w:p>
    <w:p w:rsidR="00803F93" w:rsidRPr="00EA1E7E" w:rsidRDefault="00803F93" w:rsidP="00745C45">
      <w:pPr>
        <w:tabs>
          <w:tab w:val="left" w:pos="0"/>
        </w:tabs>
        <w:spacing w:after="120" w:line="300" w:lineRule="auto"/>
        <w:ind w:left="425" w:firstLine="654"/>
        <w:jc w:val="both"/>
        <w:rPr>
          <w:rFonts w:cs="Arial"/>
          <w:lang w:val="id-ID"/>
        </w:rPr>
      </w:pPr>
      <w:r w:rsidRPr="00EA1E7E">
        <w:rPr>
          <w:rFonts w:cs="Arial"/>
          <w:lang w:val="id-ID"/>
        </w:rPr>
        <w:t xml:space="preserve">Dokumen </w:t>
      </w:r>
      <w:r w:rsidR="00D834A6" w:rsidRPr="00EA1E7E">
        <w:rPr>
          <w:rFonts w:cs="Arial"/>
          <w:lang w:val="id-ID"/>
        </w:rPr>
        <w:t>Perjanjian</w:t>
      </w:r>
      <w:r w:rsidRPr="00EA1E7E">
        <w:rPr>
          <w:rFonts w:cs="Arial"/>
          <w:lang w:val="id-ID"/>
        </w:rPr>
        <w:t xml:space="preserve"> Kinerja (PK) merupakan dokumen </w:t>
      </w:r>
      <w:r w:rsidR="00D834A6" w:rsidRPr="00EA1E7E">
        <w:rPr>
          <w:rFonts w:cs="Arial"/>
          <w:lang w:val="id-ID"/>
        </w:rPr>
        <w:t>yang berisikan penugasan dari pimpinan instansi yang lebih tinggi kepada  pimpinan instansi yang lebih rendah untuk melaksanakan program/kegiatan yang disertai dengan indikator kinerja.</w:t>
      </w:r>
      <w:r w:rsidR="00B075E1" w:rsidRPr="00EA1E7E">
        <w:rPr>
          <w:rFonts w:cs="Arial"/>
          <w:lang w:val="id-ID"/>
        </w:rPr>
        <w:t xml:space="preserve"> Melalui perjanjian kinerja, terwujudlah komitmen penerima amanah dan kesepakatan antara </w:t>
      </w:r>
      <w:r w:rsidR="000E7AD7" w:rsidRPr="00EA1E7E">
        <w:rPr>
          <w:rFonts w:cs="Arial"/>
          <w:lang w:val="id-ID"/>
        </w:rPr>
        <w:t xml:space="preserve">penerima dan pemberi amanah </w:t>
      </w:r>
      <w:r w:rsidR="000E7AD7" w:rsidRPr="00EA1E7E">
        <w:rPr>
          <w:rFonts w:cs="Arial"/>
        </w:rPr>
        <w:t xml:space="preserve">atas kinerja terukur tertentu  berdasarkan tugas, fungsi dan wewenang serta sumber daya yang tersedia. </w:t>
      </w:r>
      <w:r w:rsidRPr="00EA1E7E">
        <w:rPr>
          <w:rFonts w:cs="Arial"/>
          <w:lang w:val="id-ID"/>
        </w:rPr>
        <w:t xml:space="preserve">Dokumen tersebut memuat sasaran strategis, indikator kinerja, beserta target kinerja dan anggaran.  </w:t>
      </w:r>
    </w:p>
    <w:p w:rsidR="002347C9" w:rsidRPr="00EA1E7E" w:rsidRDefault="00803F93" w:rsidP="00745C45">
      <w:pPr>
        <w:spacing w:after="120" w:line="300" w:lineRule="auto"/>
        <w:ind w:left="426" w:firstLine="708"/>
        <w:jc w:val="both"/>
        <w:rPr>
          <w:rFonts w:cs="Arial"/>
          <w:lang w:val="id-ID"/>
        </w:rPr>
      </w:pPr>
      <w:r w:rsidRPr="00EA1E7E">
        <w:rPr>
          <w:rFonts w:cs="Arial"/>
          <w:lang w:val="id-ID"/>
        </w:rPr>
        <w:lastRenderedPageBreak/>
        <w:t xml:space="preserve">Dalam penyusunan </w:t>
      </w:r>
      <w:r w:rsidR="00126083" w:rsidRPr="00EA1E7E">
        <w:rPr>
          <w:rFonts w:cs="Arial"/>
        </w:rPr>
        <w:t>p</w:t>
      </w:r>
      <w:r w:rsidR="00126083" w:rsidRPr="00EA1E7E">
        <w:rPr>
          <w:rFonts w:cs="Arial"/>
          <w:lang w:val="id-ID"/>
        </w:rPr>
        <w:t>erjanjian</w:t>
      </w:r>
      <w:r w:rsidRPr="00EA1E7E">
        <w:rPr>
          <w:rFonts w:cs="Arial"/>
          <w:lang w:val="id-ID"/>
        </w:rPr>
        <w:t xml:space="preserve"> kinerja </w:t>
      </w:r>
      <w:r w:rsidR="00094F59" w:rsidRPr="00EA1E7E">
        <w:rPr>
          <w:rFonts w:cs="Arial"/>
          <w:lang w:val="id-ID"/>
        </w:rPr>
        <w:t xml:space="preserve">instansi </w:t>
      </w:r>
      <w:r w:rsidRPr="00EA1E7E">
        <w:rPr>
          <w:rFonts w:cs="Arial"/>
          <w:lang w:val="id-ID"/>
        </w:rPr>
        <w:t xml:space="preserve">mengacu pada </w:t>
      </w:r>
      <w:r w:rsidR="00094F59" w:rsidRPr="00634392">
        <w:rPr>
          <w:rFonts w:cs="Arial"/>
          <w:lang w:val="id-ID"/>
        </w:rPr>
        <w:t>Renstra</w:t>
      </w:r>
      <w:r w:rsidRPr="00634392">
        <w:rPr>
          <w:rFonts w:cs="Arial"/>
          <w:lang w:val="id-ID"/>
        </w:rPr>
        <w:t>, RK</w:t>
      </w:r>
      <w:r w:rsidR="00094F59" w:rsidRPr="00634392">
        <w:rPr>
          <w:rFonts w:cs="Arial"/>
          <w:lang w:val="id-ID"/>
        </w:rPr>
        <w:t>T</w:t>
      </w:r>
      <w:r w:rsidRPr="00634392">
        <w:rPr>
          <w:rFonts w:cs="Arial"/>
          <w:lang w:val="id-ID"/>
        </w:rPr>
        <w:t xml:space="preserve">, IKU, dan anggaran atau </w:t>
      </w:r>
      <w:r w:rsidR="00E848E0" w:rsidRPr="00634392">
        <w:rPr>
          <w:rFonts w:cs="Arial"/>
          <w:lang w:val="id-ID"/>
        </w:rPr>
        <w:t>DPA</w:t>
      </w:r>
      <w:r w:rsidRPr="00634392">
        <w:rPr>
          <w:rFonts w:cs="Arial"/>
          <w:lang w:val="id-ID"/>
        </w:rPr>
        <w:t xml:space="preserve">. </w:t>
      </w:r>
      <w:r w:rsidR="00126083" w:rsidRPr="00634392">
        <w:rPr>
          <w:rFonts w:cs="Arial"/>
          <w:lang w:val="id-ID"/>
        </w:rPr>
        <w:t>Perjanjian Kinerja</w:t>
      </w:r>
      <w:r w:rsidR="007A24D1">
        <w:rPr>
          <w:rFonts w:cs="Arial"/>
        </w:rPr>
        <w:t xml:space="preserve"> </w:t>
      </w:r>
      <w:r w:rsidR="001610F8" w:rsidRPr="001610F8">
        <w:rPr>
          <w:rFonts w:cs="Arial"/>
          <w:lang w:val="id-ID"/>
        </w:rPr>
        <w:t>Dinas Pemadam Kebakaran dan Penyelamatan</w:t>
      </w:r>
      <w:r w:rsidR="001E72E6">
        <w:rPr>
          <w:rFonts w:cs="Arial"/>
        </w:rPr>
        <w:t>Tahun 202</w:t>
      </w:r>
      <w:r w:rsidR="001610F8">
        <w:rPr>
          <w:rFonts w:cs="Arial"/>
        </w:rPr>
        <w:t>1</w:t>
      </w:r>
      <w:r w:rsidR="00DE1F66">
        <w:rPr>
          <w:rFonts w:cs="Arial"/>
        </w:rPr>
        <w:t xml:space="preserve"> adalah sebagai berikut:</w:t>
      </w:r>
    </w:p>
    <w:p w:rsidR="00CB17C6" w:rsidRPr="00215813" w:rsidRDefault="00EC52A2" w:rsidP="0010192F">
      <w:pPr>
        <w:spacing w:after="0" w:line="300" w:lineRule="auto"/>
        <w:ind w:left="426"/>
        <w:jc w:val="center"/>
        <w:rPr>
          <w:rFonts w:cs="Arial"/>
          <w:lang w:val="id-ID"/>
        </w:rPr>
      </w:pPr>
      <w:r w:rsidRPr="00215813">
        <w:rPr>
          <w:rFonts w:cs="Arial"/>
        </w:rPr>
        <w:t xml:space="preserve">Tabel </w:t>
      </w:r>
      <w:r w:rsidR="002A604A" w:rsidRPr="00215813">
        <w:rPr>
          <w:rFonts w:cs="Arial"/>
          <w:lang w:val="id-ID"/>
        </w:rPr>
        <w:t xml:space="preserve">2.4 </w:t>
      </w:r>
    </w:p>
    <w:p w:rsidR="003271C9" w:rsidRPr="00215813" w:rsidRDefault="008E7BFF" w:rsidP="00215813">
      <w:pPr>
        <w:spacing w:after="0" w:line="300" w:lineRule="auto"/>
        <w:ind w:left="426"/>
        <w:jc w:val="center"/>
        <w:rPr>
          <w:rFonts w:cs="Arial"/>
          <w:lang w:val="id-ID"/>
        </w:rPr>
      </w:pPr>
      <w:r w:rsidRPr="00215813">
        <w:rPr>
          <w:rFonts w:cs="Arial"/>
        </w:rPr>
        <w:t>Perjanjia</w:t>
      </w:r>
      <w:r w:rsidR="00634392" w:rsidRPr="00215813">
        <w:rPr>
          <w:rFonts w:cs="Arial"/>
          <w:lang w:val="id-ID"/>
        </w:rPr>
        <w:t>n</w:t>
      </w:r>
      <w:r w:rsidR="00951841">
        <w:rPr>
          <w:rFonts w:cs="Arial"/>
        </w:rPr>
        <w:t xml:space="preserve"> </w:t>
      </w:r>
      <w:r w:rsidR="00EC52A2" w:rsidRPr="00215813">
        <w:rPr>
          <w:rFonts w:cs="Arial"/>
          <w:lang w:val="id-ID"/>
        </w:rPr>
        <w:t xml:space="preserve">Kinerja </w:t>
      </w:r>
      <w:r w:rsidR="001E72E6" w:rsidRPr="00215813">
        <w:rPr>
          <w:rFonts w:cs="Arial"/>
          <w:lang w:val="id-ID"/>
        </w:rPr>
        <w:t>Tahun 202</w:t>
      </w:r>
      <w:r w:rsidR="00983D27" w:rsidRPr="00215813">
        <w:rPr>
          <w:rFonts w:cs="Arial"/>
        </w:rPr>
        <w:t>1</w:t>
      </w:r>
    </w:p>
    <w:tbl>
      <w:tblPr>
        <w:tblW w:w="477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1298"/>
        <w:gridCol w:w="3607"/>
        <w:gridCol w:w="943"/>
        <w:gridCol w:w="1080"/>
      </w:tblGrid>
      <w:tr w:rsidR="003271C9" w:rsidRPr="00215813" w:rsidTr="0053702B">
        <w:trPr>
          <w:trHeight w:val="453"/>
        </w:trPr>
        <w:tc>
          <w:tcPr>
            <w:tcW w:w="387" w:type="pct"/>
            <w:shd w:val="clear" w:color="auto" w:fill="auto"/>
            <w:hideMark/>
          </w:tcPr>
          <w:p w:rsidR="003271C9" w:rsidRPr="00215813" w:rsidRDefault="003271C9" w:rsidP="002145DF">
            <w:pPr>
              <w:spacing w:after="0" w:line="240" w:lineRule="auto"/>
              <w:jc w:val="center"/>
              <w:rPr>
                <w:rFonts w:cs="Arial"/>
                <w:bCs/>
                <w:sz w:val="16"/>
                <w:szCs w:val="16"/>
                <w:lang w:eastAsia="id-ID"/>
              </w:rPr>
            </w:pPr>
            <w:r w:rsidRPr="00215813">
              <w:rPr>
                <w:rFonts w:cs="Arial"/>
                <w:bCs/>
                <w:sz w:val="16"/>
                <w:szCs w:val="16"/>
                <w:lang w:eastAsia="id-ID"/>
              </w:rPr>
              <w:t>NO.</w:t>
            </w:r>
          </w:p>
        </w:tc>
        <w:tc>
          <w:tcPr>
            <w:tcW w:w="864" w:type="pct"/>
            <w:shd w:val="clear" w:color="auto" w:fill="auto"/>
            <w:hideMark/>
          </w:tcPr>
          <w:p w:rsidR="003271C9" w:rsidRPr="00215813" w:rsidRDefault="003271C9" w:rsidP="002145DF">
            <w:pPr>
              <w:spacing w:after="0" w:line="240" w:lineRule="auto"/>
              <w:jc w:val="center"/>
              <w:rPr>
                <w:rFonts w:cs="Arial"/>
                <w:bCs/>
                <w:sz w:val="16"/>
                <w:szCs w:val="16"/>
                <w:lang w:val="id-ID" w:eastAsia="id-ID"/>
              </w:rPr>
            </w:pPr>
            <w:r w:rsidRPr="00215813">
              <w:rPr>
                <w:rFonts w:cs="Arial"/>
                <w:bCs/>
                <w:sz w:val="16"/>
                <w:szCs w:val="16"/>
                <w:lang w:eastAsia="id-ID"/>
              </w:rPr>
              <w:t>SASARAN</w:t>
            </w:r>
            <w:r w:rsidRPr="00215813">
              <w:rPr>
                <w:rFonts w:cs="Arial"/>
                <w:bCs/>
                <w:sz w:val="16"/>
                <w:szCs w:val="16"/>
                <w:lang w:val="id-ID" w:eastAsia="id-ID"/>
              </w:rPr>
              <w:t xml:space="preserve"> STRATEGIS</w:t>
            </w:r>
          </w:p>
        </w:tc>
        <w:tc>
          <w:tcPr>
            <w:tcW w:w="2402" w:type="pct"/>
            <w:shd w:val="clear" w:color="auto" w:fill="auto"/>
            <w:hideMark/>
          </w:tcPr>
          <w:p w:rsidR="003271C9" w:rsidRPr="00215813" w:rsidRDefault="003271C9" w:rsidP="002145DF">
            <w:pPr>
              <w:spacing w:after="0" w:line="240" w:lineRule="auto"/>
              <w:jc w:val="center"/>
              <w:rPr>
                <w:rFonts w:cs="Arial"/>
                <w:bCs/>
                <w:sz w:val="16"/>
                <w:szCs w:val="16"/>
                <w:lang w:val="id-ID" w:eastAsia="id-ID"/>
              </w:rPr>
            </w:pPr>
            <w:r w:rsidRPr="00215813">
              <w:rPr>
                <w:rFonts w:cs="Arial"/>
                <w:bCs/>
                <w:sz w:val="16"/>
                <w:szCs w:val="16"/>
                <w:lang w:eastAsia="id-ID"/>
              </w:rPr>
              <w:t>INDIKATOR</w:t>
            </w:r>
            <w:r w:rsidRPr="00215813">
              <w:rPr>
                <w:rFonts w:cs="Arial"/>
                <w:bCs/>
                <w:sz w:val="16"/>
                <w:szCs w:val="16"/>
                <w:lang w:val="id-ID" w:eastAsia="id-ID"/>
              </w:rPr>
              <w:t xml:space="preserve"> KINERJA </w:t>
            </w:r>
          </w:p>
        </w:tc>
        <w:tc>
          <w:tcPr>
            <w:tcW w:w="628" w:type="pct"/>
            <w:shd w:val="clear" w:color="auto" w:fill="auto"/>
          </w:tcPr>
          <w:p w:rsidR="003271C9" w:rsidRPr="00215813" w:rsidRDefault="003271C9" w:rsidP="002145DF">
            <w:pPr>
              <w:spacing w:after="0" w:line="240" w:lineRule="auto"/>
              <w:jc w:val="center"/>
              <w:rPr>
                <w:rFonts w:cs="Arial"/>
                <w:bCs/>
                <w:sz w:val="16"/>
                <w:szCs w:val="16"/>
                <w:lang w:val="id-ID" w:eastAsia="id-ID"/>
              </w:rPr>
            </w:pPr>
            <w:r w:rsidRPr="00215813">
              <w:rPr>
                <w:rFonts w:cs="Arial"/>
                <w:bCs/>
                <w:sz w:val="16"/>
                <w:szCs w:val="16"/>
                <w:lang w:val="id-ID" w:eastAsia="id-ID"/>
              </w:rPr>
              <w:t>SATUAN</w:t>
            </w:r>
          </w:p>
        </w:tc>
        <w:tc>
          <w:tcPr>
            <w:tcW w:w="719" w:type="pct"/>
            <w:shd w:val="clear" w:color="auto" w:fill="auto"/>
          </w:tcPr>
          <w:p w:rsidR="003271C9" w:rsidRPr="00215813" w:rsidRDefault="003271C9" w:rsidP="002145DF">
            <w:pPr>
              <w:spacing w:after="0" w:line="240" w:lineRule="auto"/>
              <w:jc w:val="center"/>
              <w:rPr>
                <w:rFonts w:cs="Arial"/>
                <w:bCs/>
                <w:sz w:val="16"/>
                <w:szCs w:val="16"/>
                <w:lang w:val="id-ID" w:eastAsia="id-ID"/>
              </w:rPr>
            </w:pPr>
            <w:r w:rsidRPr="00215813">
              <w:rPr>
                <w:rFonts w:cs="Arial"/>
                <w:bCs/>
                <w:sz w:val="16"/>
                <w:szCs w:val="16"/>
                <w:lang w:eastAsia="id-ID"/>
              </w:rPr>
              <w:t>TARGET</w:t>
            </w:r>
            <w:r w:rsidRPr="00215813">
              <w:rPr>
                <w:rFonts w:cs="Arial"/>
                <w:bCs/>
                <w:sz w:val="16"/>
                <w:szCs w:val="16"/>
                <w:lang w:val="id-ID" w:eastAsia="id-ID"/>
              </w:rPr>
              <w:t xml:space="preserve"> TAHUNAN</w:t>
            </w:r>
          </w:p>
        </w:tc>
      </w:tr>
      <w:tr w:rsidR="003271C9" w:rsidRPr="00215813" w:rsidTr="0053702B">
        <w:trPr>
          <w:trHeight w:val="133"/>
        </w:trPr>
        <w:tc>
          <w:tcPr>
            <w:tcW w:w="387" w:type="pct"/>
            <w:shd w:val="clear" w:color="auto" w:fill="auto"/>
            <w:noWrap/>
            <w:hideMark/>
          </w:tcPr>
          <w:p w:rsidR="003271C9" w:rsidRPr="00215813" w:rsidRDefault="003271C9" w:rsidP="002145DF">
            <w:pPr>
              <w:spacing w:after="0" w:line="240" w:lineRule="auto"/>
              <w:jc w:val="center"/>
              <w:rPr>
                <w:rFonts w:cs="Arial"/>
                <w:bCs/>
                <w:sz w:val="16"/>
                <w:szCs w:val="16"/>
                <w:lang w:val="id-ID" w:eastAsia="id-ID"/>
              </w:rPr>
            </w:pPr>
            <w:r w:rsidRPr="00215813">
              <w:rPr>
                <w:rFonts w:cs="Arial"/>
                <w:bCs/>
                <w:sz w:val="16"/>
                <w:szCs w:val="16"/>
                <w:lang w:val="id-ID" w:eastAsia="id-ID"/>
              </w:rPr>
              <w:t>1</w:t>
            </w:r>
          </w:p>
        </w:tc>
        <w:tc>
          <w:tcPr>
            <w:tcW w:w="864" w:type="pct"/>
            <w:shd w:val="clear" w:color="auto" w:fill="auto"/>
            <w:hideMark/>
          </w:tcPr>
          <w:p w:rsidR="003271C9" w:rsidRPr="00215813" w:rsidRDefault="003271C9" w:rsidP="002145DF">
            <w:pPr>
              <w:spacing w:after="0" w:line="240" w:lineRule="auto"/>
              <w:jc w:val="center"/>
              <w:rPr>
                <w:rFonts w:cs="Arial"/>
                <w:sz w:val="16"/>
                <w:szCs w:val="16"/>
                <w:lang w:val="id-ID" w:eastAsia="id-ID"/>
              </w:rPr>
            </w:pPr>
            <w:r w:rsidRPr="00215813">
              <w:rPr>
                <w:rFonts w:cs="Arial"/>
                <w:sz w:val="16"/>
                <w:szCs w:val="16"/>
                <w:lang w:val="id-ID" w:eastAsia="id-ID"/>
              </w:rPr>
              <w:t>2</w:t>
            </w:r>
          </w:p>
        </w:tc>
        <w:tc>
          <w:tcPr>
            <w:tcW w:w="2402" w:type="pct"/>
            <w:shd w:val="clear" w:color="auto" w:fill="auto"/>
            <w:noWrap/>
            <w:hideMark/>
          </w:tcPr>
          <w:p w:rsidR="003271C9" w:rsidRPr="00215813" w:rsidRDefault="003271C9" w:rsidP="002145DF">
            <w:pPr>
              <w:spacing w:after="0" w:line="240" w:lineRule="auto"/>
              <w:jc w:val="center"/>
              <w:rPr>
                <w:rFonts w:cs="Arial"/>
                <w:sz w:val="16"/>
                <w:szCs w:val="16"/>
                <w:lang w:val="id-ID" w:eastAsia="id-ID"/>
              </w:rPr>
            </w:pPr>
            <w:r w:rsidRPr="00215813">
              <w:rPr>
                <w:rFonts w:cs="Arial"/>
                <w:sz w:val="16"/>
                <w:szCs w:val="16"/>
                <w:lang w:val="id-ID" w:eastAsia="id-ID"/>
              </w:rPr>
              <w:t>3</w:t>
            </w:r>
          </w:p>
        </w:tc>
        <w:tc>
          <w:tcPr>
            <w:tcW w:w="628" w:type="pct"/>
            <w:shd w:val="clear" w:color="auto" w:fill="auto"/>
          </w:tcPr>
          <w:p w:rsidR="003271C9" w:rsidRPr="00215813" w:rsidRDefault="003271C9" w:rsidP="002145DF">
            <w:pPr>
              <w:spacing w:after="0" w:line="240" w:lineRule="auto"/>
              <w:jc w:val="center"/>
              <w:rPr>
                <w:rFonts w:cs="Arial"/>
                <w:sz w:val="16"/>
                <w:szCs w:val="16"/>
                <w:lang w:val="id-ID" w:eastAsia="id-ID"/>
              </w:rPr>
            </w:pPr>
            <w:r w:rsidRPr="00215813">
              <w:rPr>
                <w:rFonts w:cs="Arial"/>
                <w:sz w:val="16"/>
                <w:szCs w:val="16"/>
                <w:lang w:val="id-ID" w:eastAsia="id-ID"/>
              </w:rPr>
              <w:t>4</w:t>
            </w:r>
          </w:p>
        </w:tc>
        <w:tc>
          <w:tcPr>
            <w:tcW w:w="719" w:type="pct"/>
            <w:shd w:val="clear" w:color="auto" w:fill="auto"/>
          </w:tcPr>
          <w:p w:rsidR="003271C9" w:rsidRPr="00215813" w:rsidRDefault="003271C9" w:rsidP="002145DF">
            <w:pPr>
              <w:spacing w:after="0" w:line="240" w:lineRule="auto"/>
              <w:jc w:val="center"/>
              <w:rPr>
                <w:rFonts w:cs="Arial"/>
                <w:sz w:val="16"/>
                <w:szCs w:val="16"/>
                <w:lang w:val="id-ID" w:eastAsia="id-ID"/>
              </w:rPr>
            </w:pPr>
            <w:r w:rsidRPr="00215813">
              <w:rPr>
                <w:rFonts w:cs="Arial"/>
                <w:sz w:val="16"/>
                <w:szCs w:val="16"/>
                <w:lang w:val="id-ID" w:eastAsia="id-ID"/>
              </w:rPr>
              <w:t>5</w:t>
            </w:r>
          </w:p>
        </w:tc>
      </w:tr>
      <w:tr w:rsidR="003271C9" w:rsidRPr="00215813" w:rsidTr="0053702B">
        <w:trPr>
          <w:trHeight w:val="548"/>
        </w:trPr>
        <w:tc>
          <w:tcPr>
            <w:tcW w:w="387" w:type="pct"/>
            <w:vMerge w:val="restart"/>
            <w:shd w:val="clear" w:color="auto" w:fill="auto"/>
            <w:noWrap/>
          </w:tcPr>
          <w:p w:rsidR="003271C9" w:rsidRPr="00215813" w:rsidRDefault="003271C9" w:rsidP="002145DF">
            <w:pPr>
              <w:spacing w:after="0" w:line="240" w:lineRule="auto"/>
              <w:jc w:val="center"/>
              <w:rPr>
                <w:rFonts w:cs="Arial"/>
                <w:bCs/>
                <w:sz w:val="16"/>
                <w:szCs w:val="16"/>
                <w:lang w:val="id-ID" w:eastAsia="id-ID"/>
              </w:rPr>
            </w:pPr>
            <w:r w:rsidRPr="00215813">
              <w:rPr>
                <w:rFonts w:cs="Arial"/>
                <w:bCs/>
                <w:sz w:val="16"/>
                <w:szCs w:val="16"/>
                <w:lang w:val="id-ID" w:eastAsia="id-ID"/>
              </w:rPr>
              <w:t>1</w:t>
            </w:r>
          </w:p>
        </w:tc>
        <w:tc>
          <w:tcPr>
            <w:tcW w:w="864" w:type="pct"/>
            <w:vMerge w:val="restart"/>
            <w:shd w:val="clear" w:color="auto" w:fill="auto"/>
          </w:tcPr>
          <w:p w:rsidR="003271C9" w:rsidRPr="00215813" w:rsidRDefault="003271C9" w:rsidP="002145DF">
            <w:pPr>
              <w:spacing w:after="0" w:line="240" w:lineRule="auto"/>
              <w:rPr>
                <w:rFonts w:cs="Arial"/>
                <w:sz w:val="16"/>
                <w:szCs w:val="16"/>
                <w:lang w:val="id-ID" w:eastAsia="id-ID"/>
              </w:rPr>
            </w:pPr>
            <w:r w:rsidRPr="00215813">
              <w:rPr>
                <w:rFonts w:cs="Arial"/>
                <w:sz w:val="16"/>
                <w:szCs w:val="16"/>
                <w:lang w:val="id-ID" w:eastAsia="id-ID"/>
              </w:rPr>
              <w:t xml:space="preserve">Ketahanan dan Keselamatan Kebakaran Meningkat </w:t>
            </w:r>
          </w:p>
        </w:tc>
        <w:tc>
          <w:tcPr>
            <w:tcW w:w="2402" w:type="pct"/>
            <w:shd w:val="clear" w:color="auto" w:fill="auto"/>
            <w:noWrap/>
          </w:tcPr>
          <w:p w:rsidR="003271C9" w:rsidRPr="00215813" w:rsidRDefault="003271C9" w:rsidP="003271C9">
            <w:pPr>
              <w:pStyle w:val="ListParagraph"/>
              <w:numPr>
                <w:ilvl w:val="0"/>
                <w:numId w:val="35"/>
              </w:numPr>
              <w:spacing w:after="0" w:line="240" w:lineRule="auto"/>
              <w:ind w:left="178" w:hanging="178"/>
              <w:rPr>
                <w:rFonts w:cs="Arial"/>
                <w:sz w:val="16"/>
                <w:szCs w:val="16"/>
                <w:lang w:val="id-ID" w:eastAsia="id-ID"/>
              </w:rPr>
            </w:pPr>
            <w:r w:rsidRPr="00215813">
              <w:rPr>
                <w:rFonts w:cs="Arial"/>
                <w:sz w:val="16"/>
                <w:szCs w:val="16"/>
                <w:lang w:val="id-ID" w:eastAsia="id-ID"/>
              </w:rPr>
              <w:t>Persentase rekomendasi proteksi kebakaran yang di proses tepat waktu</w:t>
            </w:r>
          </w:p>
        </w:tc>
        <w:tc>
          <w:tcPr>
            <w:tcW w:w="628" w:type="pct"/>
            <w:shd w:val="clear" w:color="auto" w:fill="auto"/>
          </w:tcPr>
          <w:p w:rsidR="003271C9" w:rsidRPr="00215813" w:rsidRDefault="003271C9" w:rsidP="002145DF">
            <w:pPr>
              <w:spacing w:after="0" w:line="240" w:lineRule="auto"/>
              <w:jc w:val="center"/>
              <w:rPr>
                <w:rFonts w:cs="Arial"/>
                <w:sz w:val="16"/>
                <w:szCs w:val="16"/>
                <w:lang w:val="id-ID" w:eastAsia="id-ID"/>
              </w:rPr>
            </w:pPr>
            <w:r w:rsidRPr="00215813">
              <w:rPr>
                <w:rFonts w:cs="Arial"/>
                <w:sz w:val="16"/>
                <w:szCs w:val="16"/>
                <w:lang w:val="id-ID" w:eastAsia="id-ID"/>
              </w:rPr>
              <w:t>%</w:t>
            </w:r>
          </w:p>
        </w:tc>
        <w:tc>
          <w:tcPr>
            <w:tcW w:w="719" w:type="pct"/>
            <w:shd w:val="clear" w:color="auto" w:fill="auto"/>
          </w:tcPr>
          <w:p w:rsidR="003271C9" w:rsidRPr="00215813" w:rsidRDefault="003271C9" w:rsidP="002145DF">
            <w:pPr>
              <w:spacing w:after="0" w:line="240" w:lineRule="auto"/>
              <w:jc w:val="center"/>
              <w:rPr>
                <w:rFonts w:cs="Arial"/>
                <w:sz w:val="16"/>
                <w:szCs w:val="16"/>
                <w:lang w:val="id-ID" w:eastAsia="id-ID"/>
              </w:rPr>
            </w:pPr>
            <w:r w:rsidRPr="00215813">
              <w:rPr>
                <w:rFonts w:cs="Arial"/>
                <w:sz w:val="16"/>
                <w:szCs w:val="16"/>
                <w:lang w:val="id-ID" w:eastAsia="id-ID"/>
              </w:rPr>
              <w:t>98</w:t>
            </w:r>
          </w:p>
        </w:tc>
      </w:tr>
      <w:tr w:rsidR="003271C9" w:rsidRPr="00215813" w:rsidTr="0053702B">
        <w:trPr>
          <w:trHeight w:val="288"/>
        </w:trPr>
        <w:tc>
          <w:tcPr>
            <w:tcW w:w="387" w:type="pct"/>
            <w:vMerge/>
            <w:shd w:val="clear" w:color="auto" w:fill="auto"/>
            <w:noWrap/>
          </w:tcPr>
          <w:p w:rsidR="003271C9" w:rsidRPr="00215813" w:rsidRDefault="003271C9" w:rsidP="002145DF">
            <w:pPr>
              <w:spacing w:after="0" w:line="240" w:lineRule="auto"/>
              <w:jc w:val="center"/>
              <w:rPr>
                <w:rFonts w:cs="Arial"/>
                <w:bCs/>
                <w:sz w:val="16"/>
                <w:szCs w:val="16"/>
                <w:lang w:eastAsia="id-ID"/>
              </w:rPr>
            </w:pPr>
          </w:p>
        </w:tc>
        <w:tc>
          <w:tcPr>
            <w:tcW w:w="864" w:type="pct"/>
            <w:vMerge/>
            <w:shd w:val="clear" w:color="auto" w:fill="auto"/>
          </w:tcPr>
          <w:p w:rsidR="003271C9" w:rsidRPr="00215813" w:rsidRDefault="003271C9" w:rsidP="002145DF">
            <w:pPr>
              <w:spacing w:after="0" w:line="240" w:lineRule="auto"/>
              <w:rPr>
                <w:rFonts w:cs="Arial"/>
                <w:sz w:val="16"/>
                <w:szCs w:val="16"/>
                <w:lang w:eastAsia="id-ID"/>
              </w:rPr>
            </w:pPr>
          </w:p>
        </w:tc>
        <w:tc>
          <w:tcPr>
            <w:tcW w:w="2402" w:type="pct"/>
            <w:shd w:val="clear" w:color="auto" w:fill="auto"/>
            <w:noWrap/>
          </w:tcPr>
          <w:p w:rsidR="003271C9" w:rsidRPr="00215813" w:rsidRDefault="003271C9" w:rsidP="003271C9">
            <w:pPr>
              <w:pStyle w:val="ListParagraph"/>
              <w:numPr>
                <w:ilvl w:val="0"/>
                <w:numId w:val="35"/>
              </w:numPr>
              <w:spacing w:after="0" w:line="240" w:lineRule="auto"/>
              <w:ind w:left="204" w:hanging="204"/>
              <w:rPr>
                <w:rFonts w:cs="Arial"/>
                <w:sz w:val="16"/>
                <w:szCs w:val="16"/>
                <w:lang w:val="id-ID" w:eastAsia="id-ID"/>
              </w:rPr>
            </w:pPr>
            <w:r w:rsidRPr="00215813">
              <w:rPr>
                <w:rFonts w:cs="Arial"/>
                <w:sz w:val="16"/>
                <w:szCs w:val="16"/>
                <w:lang w:val="id-ID" w:eastAsia="id-ID"/>
              </w:rPr>
              <w:t>Persentase eduksi proteksi kebakaran</w:t>
            </w:r>
          </w:p>
        </w:tc>
        <w:tc>
          <w:tcPr>
            <w:tcW w:w="628" w:type="pct"/>
            <w:shd w:val="clear" w:color="auto" w:fill="auto"/>
          </w:tcPr>
          <w:p w:rsidR="003271C9" w:rsidRPr="00215813" w:rsidRDefault="003271C9" w:rsidP="002145DF">
            <w:pPr>
              <w:spacing w:after="0" w:line="240" w:lineRule="auto"/>
              <w:jc w:val="center"/>
              <w:rPr>
                <w:rFonts w:cs="Arial"/>
                <w:sz w:val="16"/>
                <w:szCs w:val="16"/>
                <w:lang w:val="id-ID" w:eastAsia="id-ID"/>
              </w:rPr>
            </w:pPr>
            <w:r w:rsidRPr="00215813">
              <w:rPr>
                <w:rFonts w:cs="Arial"/>
                <w:sz w:val="16"/>
                <w:szCs w:val="16"/>
                <w:lang w:val="id-ID" w:eastAsia="id-ID"/>
              </w:rPr>
              <w:t>%</w:t>
            </w:r>
          </w:p>
        </w:tc>
        <w:tc>
          <w:tcPr>
            <w:tcW w:w="719" w:type="pct"/>
            <w:shd w:val="clear" w:color="auto" w:fill="auto"/>
          </w:tcPr>
          <w:p w:rsidR="003271C9" w:rsidRPr="00215813" w:rsidRDefault="003271C9" w:rsidP="002145DF">
            <w:pPr>
              <w:spacing w:after="0" w:line="240" w:lineRule="auto"/>
              <w:jc w:val="center"/>
              <w:rPr>
                <w:rFonts w:cs="Arial"/>
                <w:sz w:val="16"/>
                <w:szCs w:val="16"/>
                <w:lang w:val="id-ID" w:eastAsia="id-ID"/>
              </w:rPr>
            </w:pPr>
            <w:r w:rsidRPr="00215813">
              <w:rPr>
                <w:rFonts w:cs="Arial"/>
                <w:sz w:val="16"/>
                <w:szCs w:val="16"/>
                <w:lang w:val="id-ID" w:eastAsia="id-ID"/>
              </w:rPr>
              <w:t>97</w:t>
            </w:r>
          </w:p>
        </w:tc>
      </w:tr>
      <w:tr w:rsidR="003271C9" w:rsidRPr="00215813" w:rsidTr="0053702B">
        <w:trPr>
          <w:trHeight w:val="391"/>
        </w:trPr>
        <w:tc>
          <w:tcPr>
            <w:tcW w:w="387" w:type="pct"/>
            <w:vMerge/>
            <w:shd w:val="clear" w:color="auto" w:fill="auto"/>
            <w:noWrap/>
          </w:tcPr>
          <w:p w:rsidR="003271C9" w:rsidRPr="00215813" w:rsidRDefault="003271C9" w:rsidP="002145DF">
            <w:pPr>
              <w:spacing w:after="0" w:line="240" w:lineRule="auto"/>
              <w:jc w:val="center"/>
              <w:rPr>
                <w:rFonts w:cs="Arial"/>
                <w:bCs/>
                <w:sz w:val="16"/>
                <w:szCs w:val="16"/>
                <w:lang w:eastAsia="id-ID"/>
              </w:rPr>
            </w:pPr>
          </w:p>
        </w:tc>
        <w:tc>
          <w:tcPr>
            <w:tcW w:w="864" w:type="pct"/>
            <w:vMerge/>
            <w:shd w:val="clear" w:color="auto" w:fill="auto"/>
          </w:tcPr>
          <w:p w:rsidR="003271C9" w:rsidRPr="00215813" w:rsidRDefault="003271C9" w:rsidP="002145DF">
            <w:pPr>
              <w:spacing w:after="0" w:line="240" w:lineRule="auto"/>
              <w:rPr>
                <w:rFonts w:cs="Arial"/>
                <w:sz w:val="16"/>
                <w:szCs w:val="16"/>
                <w:lang w:eastAsia="id-ID"/>
              </w:rPr>
            </w:pPr>
          </w:p>
        </w:tc>
        <w:tc>
          <w:tcPr>
            <w:tcW w:w="2402" w:type="pct"/>
            <w:shd w:val="clear" w:color="auto" w:fill="auto"/>
            <w:noWrap/>
          </w:tcPr>
          <w:p w:rsidR="003271C9" w:rsidRPr="00215813" w:rsidRDefault="003271C9" w:rsidP="003271C9">
            <w:pPr>
              <w:pStyle w:val="ListParagraph"/>
              <w:numPr>
                <w:ilvl w:val="0"/>
                <w:numId w:val="35"/>
              </w:numPr>
              <w:spacing w:after="0" w:line="240" w:lineRule="auto"/>
              <w:ind w:left="204" w:hanging="204"/>
              <w:rPr>
                <w:rFonts w:cs="Arial"/>
                <w:sz w:val="16"/>
                <w:szCs w:val="16"/>
                <w:lang w:val="id-ID" w:eastAsia="id-ID"/>
              </w:rPr>
            </w:pPr>
            <w:r w:rsidRPr="00215813">
              <w:rPr>
                <w:rFonts w:cs="Arial"/>
                <w:sz w:val="16"/>
                <w:szCs w:val="16"/>
                <w:lang w:val="id-ID" w:eastAsia="id-ID"/>
              </w:rPr>
              <w:t>Persentase tercapainya respon time pemadam kebakaran maksimum 11 menit</w:t>
            </w:r>
          </w:p>
        </w:tc>
        <w:tc>
          <w:tcPr>
            <w:tcW w:w="628" w:type="pct"/>
            <w:shd w:val="clear" w:color="auto" w:fill="auto"/>
          </w:tcPr>
          <w:p w:rsidR="003271C9" w:rsidRPr="00215813" w:rsidRDefault="003271C9" w:rsidP="002145DF">
            <w:pPr>
              <w:spacing w:after="0" w:line="240" w:lineRule="auto"/>
              <w:jc w:val="center"/>
              <w:rPr>
                <w:rFonts w:cs="Arial"/>
                <w:sz w:val="16"/>
                <w:szCs w:val="16"/>
                <w:lang w:val="id-ID" w:eastAsia="id-ID"/>
              </w:rPr>
            </w:pPr>
            <w:r w:rsidRPr="00215813">
              <w:rPr>
                <w:rFonts w:cs="Arial"/>
                <w:sz w:val="16"/>
                <w:szCs w:val="16"/>
                <w:lang w:val="id-ID" w:eastAsia="id-ID"/>
              </w:rPr>
              <w:t>%</w:t>
            </w:r>
          </w:p>
        </w:tc>
        <w:tc>
          <w:tcPr>
            <w:tcW w:w="719" w:type="pct"/>
            <w:shd w:val="clear" w:color="auto" w:fill="auto"/>
          </w:tcPr>
          <w:p w:rsidR="003271C9" w:rsidRPr="00215813" w:rsidRDefault="003271C9" w:rsidP="002145DF">
            <w:pPr>
              <w:spacing w:after="0" w:line="240" w:lineRule="auto"/>
              <w:jc w:val="center"/>
              <w:rPr>
                <w:rFonts w:cs="Arial"/>
                <w:sz w:val="16"/>
                <w:szCs w:val="16"/>
                <w:lang w:val="id-ID" w:eastAsia="id-ID"/>
              </w:rPr>
            </w:pPr>
            <w:r w:rsidRPr="00215813">
              <w:rPr>
                <w:rFonts w:cs="Arial"/>
                <w:sz w:val="16"/>
                <w:szCs w:val="16"/>
                <w:lang w:val="id-ID" w:eastAsia="id-ID"/>
              </w:rPr>
              <w:t>100</w:t>
            </w:r>
          </w:p>
        </w:tc>
      </w:tr>
    </w:tbl>
    <w:p w:rsidR="003271C9" w:rsidRPr="00215813" w:rsidRDefault="003271C9" w:rsidP="003271C9">
      <w:pPr>
        <w:spacing w:after="0" w:line="300" w:lineRule="auto"/>
        <w:ind w:left="426"/>
        <w:jc w:val="center"/>
        <w:rPr>
          <w:rFonts w:cs="Arial"/>
        </w:rPr>
      </w:pPr>
    </w:p>
    <w:tbl>
      <w:tblPr>
        <w:tblW w:w="7579"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732"/>
        <w:gridCol w:w="2684"/>
        <w:gridCol w:w="1637"/>
      </w:tblGrid>
      <w:tr w:rsidR="0053702B" w:rsidRPr="0053702B" w:rsidTr="0053702B">
        <w:trPr>
          <w:trHeight w:val="541"/>
          <w:jc w:val="center"/>
        </w:trPr>
        <w:tc>
          <w:tcPr>
            <w:tcW w:w="526" w:type="dxa"/>
            <w:tcBorders>
              <w:top w:val="single" w:sz="4" w:space="0" w:color="auto"/>
              <w:left w:val="single" w:sz="4" w:space="0" w:color="auto"/>
              <w:bottom w:val="single" w:sz="4" w:space="0" w:color="auto"/>
              <w:right w:val="single" w:sz="4" w:space="0" w:color="auto"/>
            </w:tcBorders>
            <w:vAlign w:val="center"/>
            <w:hideMark/>
          </w:tcPr>
          <w:p w:rsidR="003271C9" w:rsidRPr="0053702B" w:rsidRDefault="003271C9" w:rsidP="002145DF">
            <w:pPr>
              <w:tabs>
                <w:tab w:val="left" w:pos="3119"/>
                <w:tab w:val="left" w:pos="3402"/>
              </w:tabs>
              <w:spacing w:after="0" w:line="240" w:lineRule="auto"/>
              <w:jc w:val="center"/>
              <w:rPr>
                <w:rFonts w:ascii="Arial" w:eastAsia="Calibri" w:hAnsi="Arial" w:cs="Arial"/>
                <w:b/>
                <w:noProof/>
                <w:sz w:val="16"/>
                <w:szCs w:val="16"/>
                <w:lang w:val="id-ID"/>
              </w:rPr>
            </w:pPr>
            <w:r w:rsidRPr="0053702B">
              <w:rPr>
                <w:rFonts w:ascii="Arial" w:eastAsia="Calibri" w:hAnsi="Arial" w:cs="Arial"/>
                <w:b/>
                <w:noProof/>
                <w:sz w:val="16"/>
                <w:szCs w:val="16"/>
                <w:lang w:val="id-ID"/>
              </w:rPr>
              <w:t>No</w:t>
            </w:r>
          </w:p>
        </w:tc>
        <w:tc>
          <w:tcPr>
            <w:tcW w:w="2732" w:type="dxa"/>
            <w:tcBorders>
              <w:top w:val="single" w:sz="4" w:space="0" w:color="auto"/>
              <w:left w:val="single" w:sz="4" w:space="0" w:color="auto"/>
              <w:bottom w:val="single" w:sz="4" w:space="0" w:color="auto"/>
              <w:right w:val="single" w:sz="4" w:space="0" w:color="auto"/>
            </w:tcBorders>
            <w:vAlign w:val="center"/>
            <w:hideMark/>
          </w:tcPr>
          <w:p w:rsidR="003271C9" w:rsidRPr="0053702B" w:rsidRDefault="003271C9" w:rsidP="002145DF">
            <w:pPr>
              <w:tabs>
                <w:tab w:val="left" w:pos="3119"/>
                <w:tab w:val="left" w:pos="3402"/>
              </w:tabs>
              <w:spacing w:after="0" w:line="240" w:lineRule="auto"/>
              <w:jc w:val="center"/>
              <w:rPr>
                <w:rFonts w:ascii="Arial" w:eastAsia="Calibri" w:hAnsi="Arial" w:cs="Arial"/>
                <w:b/>
                <w:noProof/>
                <w:sz w:val="16"/>
                <w:szCs w:val="16"/>
                <w:lang w:val="id-ID"/>
              </w:rPr>
            </w:pPr>
            <w:r w:rsidRPr="0053702B">
              <w:rPr>
                <w:rFonts w:ascii="Arial" w:eastAsia="Calibri" w:hAnsi="Arial" w:cs="Arial"/>
                <w:b/>
                <w:noProof/>
                <w:sz w:val="16"/>
                <w:szCs w:val="16"/>
                <w:lang w:val="id-ID"/>
              </w:rPr>
              <w:t>Sasaran Strategis</w:t>
            </w:r>
          </w:p>
        </w:tc>
        <w:tc>
          <w:tcPr>
            <w:tcW w:w="2684" w:type="dxa"/>
            <w:tcBorders>
              <w:top w:val="single" w:sz="4" w:space="0" w:color="auto"/>
              <w:left w:val="single" w:sz="4" w:space="0" w:color="auto"/>
              <w:bottom w:val="single" w:sz="4" w:space="0" w:color="auto"/>
              <w:right w:val="single" w:sz="4" w:space="0" w:color="auto"/>
            </w:tcBorders>
            <w:vAlign w:val="center"/>
            <w:hideMark/>
          </w:tcPr>
          <w:p w:rsidR="003271C9" w:rsidRPr="0053702B" w:rsidRDefault="003271C9" w:rsidP="002145DF">
            <w:pPr>
              <w:tabs>
                <w:tab w:val="left" w:pos="3119"/>
                <w:tab w:val="left" w:pos="3402"/>
              </w:tabs>
              <w:spacing w:after="0" w:line="240" w:lineRule="auto"/>
              <w:jc w:val="center"/>
              <w:rPr>
                <w:rFonts w:ascii="Arial" w:eastAsia="Calibri" w:hAnsi="Arial" w:cs="Arial"/>
                <w:b/>
                <w:noProof/>
                <w:sz w:val="16"/>
                <w:szCs w:val="16"/>
                <w:lang w:val="id-ID"/>
              </w:rPr>
            </w:pPr>
            <w:r w:rsidRPr="0053702B">
              <w:rPr>
                <w:rFonts w:ascii="Arial" w:eastAsia="Calibri" w:hAnsi="Arial" w:cs="Arial"/>
                <w:b/>
                <w:noProof/>
                <w:sz w:val="16"/>
                <w:szCs w:val="16"/>
                <w:lang w:val="id-ID"/>
              </w:rPr>
              <w:t>Indikator Kinerja</w:t>
            </w:r>
          </w:p>
        </w:tc>
        <w:tc>
          <w:tcPr>
            <w:tcW w:w="1637" w:type="dxa"/>
            <w:tcBorders>
              <w:top w:val="single" w:sz="4" w:space="0" w:color="auto"/>
              <w:left w:val="single" w:sz="4" w:space="0" w:color="auto"/>
              <w:bottom w:val="single" w:sz="4" w:space="0" w:color="auto"/>
              <w:right w:val="single" w:sz="4" w:space="0" w:color="auto"/>
            </w:tcBorders>
            <w:vAlign w:val="center"/>
            <w:hideMark/>
          </w:tcPr>
          <w:p w:rsidR="003271C9" w:rsidRPr="0053702B" w:rsidRDefault="003271C9" w:rsidP="002145DF">
            <w:pPr>
              <w:tabs>
                <w:tab w:val="left" w:pos="3119"/>
                <w:tab w:val="left" w:pos="3402"/>
              </w:tabs>
              <w:spacing w:after="0" w:line="240" w:lineRule="auto"/>
              <w:jc w:val="center"/>
              <w:rPr>
                <w:rFonts w:ascii="Arial" w:eastAsia="Calibri" w:hAnsi="Arial" w:cs="Arial"/>
                <w:b/>
                <w:noProof/>
                <w:sz w:val="16"/>
                <w:szCs w:val="16"/>
              </w:rPr>
            </w:pPr>
            <w:r w:rsidRPr="0053702B">
              <w:rPr>
                <w:rFonts w:ascii="Arial" w:eastAsia="Calibri" w:hAnsi="Arial" w:cs="Arial"/>
                <w:b/>
                <w:noProof/>
                <w:sz w:val="16"/>
                <w:szCs w:val="16"/>
                <w:lang w:val="id-ID"/>
              </w:rPr>
              <w:t xml:space="preserve">Target </w:t>
            </w:r>
            <w:r w:rsidRPr="0053702B">
              <w:rPr>
                <w:rFonts w:ascii="Arial" w:eastAsia="Calibri" w:hAnsi="Arial" w:cs="Arial"/>
                <w:b/>
                <w:noProof/>
                <w:sz w:val="16"/>
                <w:szCs w:val="16"/>
              </w:rPr>
              <w:t>Perubahan 2021</w:t>
            </w:r>
          </w:p>
        </w:tc>
      </w:tr>
      <w:tr w:rsidR="0053702B" w:rsidRPr="0053702B" w:rsidTr="0053702B">
        <w:trPr>
          <w:trHeight w:val="304"/>
          <w:jc w:val="center"/>
        </w:trPr>
        <w:tc>
          <w:tcPr>
            <w:tcW w:w="526" w:type="dxa"/>
            <w:tcBorders>
              <w:top w:val="single" w:sz="4" w:space="0" w:color="auto"/>
              <w:left w:val="single" w:sz="4" w:space="0" w:color="auto"/>
              <w:bottom w:val="single" w:sz="4" w:space="0" w:color="auto"/>
              <w:right w:val="single" w:sz="4" w:space="0" w:color="auto"/>
            </w:tcBorders>
            <w:hideMark/>
          </w:tcPr>
          <w:p w:rsidR="003271C9" w:rsidRPr="0053702B" w:rsidRDefault="003271C9" w:rsidP="002145DF">
            <w:pPr>
              <w:tabs>
                <w:tab w:val="left" w:pos="3119"/>
                <w:tab w:val="left" w:pos="3402"/>
              </w:tabs>
              <w:spacing w:after="0" w:line="240" w:lineRule="auto"/>
              <w:jc w:val="center"/>
              <w:rPr>
                <w:rFonts w:ascii="Arial" w:eastAsia="Calibri" w:hAnsi="Arial" w:cs="Arial"/>
                <w:noProof/>
                <w:sz w:val="16"/>
                <w:szCs w:val="16"/>
                <w:lang w:val="id-ID"/>
              </w:rPr>
            </w:pPr>
            <w:r w:rsidRPr="0053702B">
              <w:rPr>
                <w:rFonts w:ascii="Arial" w:eastAsia="Calibri" w:hAnsi="Arial" w:cs="Arial"/>
                <w:noProof/>
                <w:sz w:val="16"/>
                <w:szCs w:val="16"/>
                <w:lang w:val="id-ID"/>
              </w:rPr>
              <w:t>1.</w:t>
            </w:r>
          </w:p>
        </w:tc>
        <w:tc>
          <w:tcPr>
            <w:tcW w:w="2732" w:type="dxa"/>
            <w:tcBorders>
              <w:top w:val="single" w:sz="4" w:space="0" w:color="auto"/>
              <w:left w:val="single" w:sz="4" w:space="0" w:color="auto"/>
              <w:bottom w:val="single" w:sz="4" w:space="0" w:color="auto"/>
              <w:right w:val="single" w:sz="4" w:space="0" w:color="auto"/>
            </w:tcBorders>
            <w:hideMark/>
          </w:tcPr>
          <w:p w:rsidR="003271C9" w:rsidRPr="0053702B" w:rsidRDefault="003271C9" w:rsidP="002145DF">
            <w:pPr>
              <w:tabs>
                <w:tab w:val="left" w:pos="3119"/>
                <w:tab w:val="left" w:pos="3402"/>
              </w:tabs>
              <w:spacing w:after="0" w:line="240" w:lineRule="auto"/>
              <w:rPr>
                <w:rFonts w:ascii="Arial" w:eastAsia="Calibri" w:hAnsi="Arial" w:cs="Arial"/>
                <w:noProof/>
                <w:sz w:val="16"/>
                <w:szCs w:val="16"/>
                <w:lang w:val="id-ID"/>
              </w:rPr>
            </w:pPr>
            <w:r w:rsidRPr="0053702B">
              <w:rPr>
                <w:rFonts w:ascii="Arial" w:eastAsia="Calibri" w:hAnsi="Arial" w:cs="Arial"/>
                <w:noProof/>
                <w:sz w:val="16"/>
                <w:szCs w:val="16"/>
                <w:lang w:val="id-ID"/>
              </w:rPr>
              <w:t xml:space="preserve">Ketahanan dan </w:t>
            </w:r>
            <w:r w:rsidRPr="0053702B">
              <w:rPr>
                <w:rFonts w:ascii="Arial" w:eastAsia="Calibri" w:hAnsi="Arial" w:cs="Arial"/>
                <w:noProof/>
                <w:sz w:val="16"/>
                <w:szCs w:val="16"/>
              </w:rPr>
              <w:t>k</w:t>
            </w:r>
            <w:r w:rsidRPr="0053702B">
              <w:rPr>
                <w:rFonts w:ascii="Arial" w:eastAsia="Calibri" w:hAnsi="Arial" w:cs="Arial"/>
                <w:noProof/>
                <w:sz w:val="16"/>
                <w:szCs w:val="16"/>
                <w:lang w:val="id-ID"/>
              </w:rPr>
              <w:t>eselamatan kebakaran meningkat</w:t>
            </w:r>
          </w:p>
        </w:tc>
        <w:tc>
          <w:tcPr>
            <w:tcW w:w="2684" w:type="dxa"/>
            <w:tcBorders>
              <w:top w:val="single" w:sz="4" w:space="0" w:color="auto"/>
              <w:left w:val="single" w:sz="4" w:space="0" w:color="auto"/>
              <w:bottom w:val="single" w:sz="4" w:space="0" w:color="auto"/>
              <w:right w:val="single" w:sz="4" w:space="0" w:color="auto"/>
            </w:tcBorders>
            <w:hideMark/>
          </w:tcPr>
          <w:p w:rsidR="003271C9" w:rsidRPr="0053702B" w:rsidRDefault="003271C9" w:rsidP="002145DF">
            <w:pPr>
              <w:tabs>
                <w:tab w:val="left" w:pos="3119"/>
                <w:tab w:val="left" w:pos="3402"/>
              </w:tabs>
              <w:spacing w:after="0" w:line="240" w:lineRule="auto"/>
              <w:rPr>
                <w:rFonts w:ascii="Arial" w:eastAsia="Calibri" w:hAnsi="Arial" w:cs="Arial"/>
                <w:noProof/>
                <w:sz w:val="16"/>
                <w:szCs w:val="16"/>
                <w:lang w:val="id-ID"/>
              </w:rPr>
            </w:pPr>
            <w:r w:rsidRPr="0053702B">
              <w:rPr>
                <w:rFonts w:ascii="Arial" w:eastAsia="Calibri" w:hAnsi="Arial" w:cs="Arial"/>
                <w:noProof/>
                <w:sz w:val="16"/>
                <w:szCs w:val="16"/>
                <w:lang w:val="id-ID"/>
              </w:rPr>
              <w:t>Indeks ketahanan dan keselamatan kebakaran</w:t>
            </w:r>
          </w:p>
        </w:tc>
        <w:tc>
          <w:tcPr>
            <w:tcW w:w="1637" w:type="dxa"/>
            <w:tcBorders>
              <w:top w:val="single" w:sz="4" w:space="0" w:color="auto"/>
              <w:left w:val="single" w:sz="4" w:space="0" w:color="auto"/>
              <w:bottom w:val="single" w:sz="4" w:space="0" w:color="auto"/>
              <w:right w:val="single" w:sz="4" w:space="0" w:color="auto"/>
            </w:tcBorders>
            <w:hideMark/>
          </w:tcPr>
          <w:p w:rsidR="003271C9" w:rsidRPr="0053702B" w:rsidRDefault="003271C9" w:rsidP="002145DF">
            <w:pPr>
              <w:tabs>
                <w:tab w:val="left" w:pos="3119"/>
                <w:tab w:val="left" w:pos="3402"/>
              </w:tabs>
              <w:spacing w:after="0" w:line="240" w:lineRule="auto"/>
              <w:jc w:val="center"/>
              <w:rPr>
                <w:rFonts w:ascii="Arial" w:eastAsia="Calibri" w:hAnsi="Arial" w:cs="Arial"/>
                <w:noProof/>
                <w:sz w:val="16"/>
                <w:szCs w:val="16"/>
                <w:lang w:val="id-ID"/>
              </w:rPr>
            </w:pPr>
            <w:r w:rsidRPr="0053702B">
              <w:rPr>
                <w:rFonts w:ascii="Arial" w:eastAsia="Calibri" w:hAnsi="Arial" w:cs="Arial"/>
                <w:noProof/>
                <w:sz w:val="16"/>
                <w:szCs w:val="16"/>
                <w:lang w:val="id-ID"/>
              </w:rPr>
              <w:t>98,80</w:t>
            </w:r>
          </w:p>
        </w:tc>
      </w:tr>
    </w:tbl>
    <w:p w:rsidR="00983D27" w:rsidRPr="00215813" w:rsidRDefault="00983D27" w:rsidP="003271C9">
      <w:pPr>
        <w:spacing w:after="120" w:line="300" w:lineRule="auto"/>
        <w:jc w:val="both"/>
        <w:rPr>
          <w:rFonts w:cs="Arial"/>
          <w:b/>
          <w:lang w:val="id-ID"/>
        </w:rPr>
      </w:pPr>
    </w:p>
    <w:p w:rsidR="00215813" w:rsidRPr="00215813" w:rsidRDefault="001E72E6" w:rsidP="00215813">
      <w:pPr>
        <w:spacing w:after="120" w:line="300" w:lineRule="auto"/>
        <w:ind w:left="426" w:firstLine="708"/>
        <w:jc w:val="both"/>
        <w:rPr>
          <w:rFonts w:cs="Arial"/>
          <w:lang w:val="id-ID"/>
        </w:rPr>
      </w:pPr>
      <w:proofErr w:type="gramStart"/>
      <w:r w:rsidRPr="00215813">
        <w:rPr>
          <w:rFonts w:cs="Arial"/>
        </w:rPr>
        <w:t>Pada tahun 202</w:t>
      </w:r>
      <w:r w:rsidR="001610F8" w:rsidRPr="00215813">
        <w:rPr>
          <w:rFonts w:cs="Arial"/>
        </w:rPr>
        <w:t>1</w:t>
      </w:r>
      <w:r w:rsidR="00DE1F66" w:rsidRPr="00215813">
        <w:rPr>
          <w:rFonts w:cs="Arial"/>
        </w:rPr>
        <w:t xml:space="preserve">, </w:t>
      </w:r>
      <w:r w:rsidR="001610F8" w:rsidRPr="00215813">
        <w:rPr>
          <w:rFonts w:cs="Arial"/>
          <w:lang w:val="id-ID"/>
        </w:rPr>
        <w:t xml:space="preserve">Dinas Pemadam Kebakaran dan Penyelamatan </w:t>
      </w:r>
      <w:r w:rsidR="003434AB" w:rsidRPr="00215813">
        <w:rPr>
          <w:rFonts w:cs="Arial"/>
        </w:rPr>
        <w:t xml:space="preserve">melaksanakan </w:t>
      </w:r>
      <w:r w:rsidR="00272F84" w:rsidRPr="00215813">
        <w:rPr>
          <w:rFonts w:cs="Arial"/>
          <w:lang w:val="id-ID"/>
        </w:rPr>
        <w:t>Perubahan</w:t>
      </w:r>
      <w:r w:rsidR="003434AB" w:rsidRPr="00215813">
        <w:rPr>
          <w:rFonts w:cs="Arial"/>
        </w:rPr>
        <w:t xml:space="preserve"> P</w:t>
      </w:r>
      <w:r w:rsidR="005D600D" w:rsidRPr="00215813">
        <w:rPr>
          <w:rFonts w:cs="Arial"/>
        </w:rPr>
        <w:t>erjanjian Kinerja Tahun 20</w:t>
      </w:r>
      <w:r w:rsidR="003621AE" w:rsidRPr="00215813">
        <w:rPr>
          <w:rFonts w:cs="Arial"/>
          <w:lang w:val="id-ID"/>
        </w:rPr>
        <w:t>2</w:t>
      </w:r>
      <w:r w:rsidR="001610F8" w:rsidRPr="00215813">
        <w:rPr>
          <w:rFonts w:cs="Arial"/>
        </w:rPr>
        <w:t>1</w:t>
      </w:r>
      <w:r w:rsidR="005D600D" w:rsidRPr="00215813">
        <w:rPr>
          <w:rFonts w:cs="Arial"/>
        </w:rPr>
        <w:t>.</w:t>
      </w:r>
      <w:proofErr w:type="gramEnd"/>
      <w:r w:rsidR="003271C9" w:rsidRPr="00215813">
        <w:rPr>
          <w:rFonts w:cs="Arial"/>
          <w:lang w:val="id-ID"/>
        </w:rPr>
        <w:t xml:space="preserve"> </w:t>
      </w:r>
      <w:r w:rsidR="00272F84" w:rsidRPr="00215813">
        <w:rPr>
          <w:rFonts w:cs="Arial"/>
          <w:lang w:val="id-ID"/>
        </w:rPr>
        <w:t>Perubahan Perjanjian Kinerja</w:t>
      </w:r>
      <w:r w:rsidR="005D600D" w:rsidRPr="00215813">
        <w:rPr>
          <w:rFonts w:cs="Arial"/>
        </w:rPr>
        <w:t xml:space="preserve"> dilakukan </w:t>
      </w:r>
      <w:r w:rsidR="00A27BA4">
        <w:rPr>
          <w:rFonts w:cs="Arial"/>
        </w:rPr>
        <w:t xml:space="preserve"> </w:t>
      </w:r>
      <w:r w:rsidR="005D600D" w:rsidRPr="00215813">
        <w:rPr>
          <w:rFonts w:cs="Arial"/>
        </w:rPr>
        <w:t>karena</w:t>
      </w:r>
      <w:r w:rsidR="00552E8E" w:rsidRPr="00215813">
        <w:rPr>
          <w:rFonts w:cs="Arial"/>
          <w:lang w:val="id-ID"/>
        </w:rPr>
        <w:t xml:space="preserve"> adanya kebutuhan </w:t>
      </w:r>
      <w:r w:rsidR="003D7415">
        <w:rPr>
          <w:rFonts w:cs="Arial"/>
        </w:rPr>
        <w:t xml:space="preserve"> </w:t>
      </w:r>
      <w:r w:rsidR="00552E8E" w:rsidRPr="00215813">
        <w:rPr>
          <w:rFonts w:cs="Arial"/>
          <w:lang w:val="id-ID"/>
        </w:rPr>
        <w:t xml:space="preserve">sarana pasarana penunjang lainnya berupa alat pelindung diri (APD) bagi petugas pemadam kebakaran. </w:t>
      </w:r>
      <w:r w:rsidR="00272F84" w:rsidRPr="00215813">
        <w:rPr>
          <w:rFonts w:cs="Arial"/>
          <w:lang w:val="id-ID"/>
        </w:rPr>
        <w:t xml:space="preserve">Perubahan </w:t>
      </w:r>
      <w:r w:rsidR="005D600D" w:rsidRPr="00215813">
        <w:rPr>
          <w:rFonts w:cs="Arial"/>
        </w:rPr>
        <w:t>Perja</w:t>
      </w:r>
      <w:r w:rsidRPr="00215813">
        <w:rPr>
          <w:rFonts w:cs="Arial"/>
        </w:rPr>
        <w:t>njian Kinerja Tahun 202</w:t>
      </w:r>
      <w:r w:rsidR="003D7415">
        <w:rPr>
          <w:rFonts w:cs="Arial"/>
        </w:rPr>
        <w:t>1</w:t>
      </w:r>
      <w:r w:rsidR="005D600D" w:rsidRPr="00215813">
        <w:rPr>
          <w:rFonts w:cs="Arial"/>
        </w:rPr>
        <w:t xml:space="preserve"> adalah sebagai berikut:</w:t>
      </w:r>
    </w:p>
    <w:p w:rsidR="00215813" w:rsidRPr="00215813" w:rsidRDefault="00215813" w:rsidP="00215813">
      <w:pPr>
        <w:spacing w:after="0" w:line="300" w:lineRule="auto"/>
        <w:ind w:left="426"/>
        <w:jc w:val="center"/>
        <w:rPr>
          <w:rFonts w:cs="Arial"/>
          <w:lang w:val="id-ID"/>
        </w:rPr>
      </w:pPr>
      <w:r w:rsidRPr="00215813">
        <w:rPr>
          <w:rFonts w:cs="Arial"/>
        </w:rPr>
        <w:t xml:space="preserve">Tabel </w:t>
      </w:r>
      <w:r w:rsidRPr="00215813">
        <w:rPr>
          <w:rFonts w:cs="Arial"/>
          <w:lang w:val="id-ID"/>
        </w:rPr>
        <w:t xml:space="preserve">2.5 </w:t>
      </w:r>
    </w:p>
    <w:p w:rsidR="00215813" w:rsidRPr="00215813" w:rsidRDefault="00215813" w:rsidP="00215813">
      <w:pPr>
        <w:spacing w:after="0" w:line="300" w:lineRule="auto"/>
        <w:ind w:left="426"/>
        <w:jc w:val="center"/>
        <w:rPr>
          <w:rFonts w:cs="Arial"/>
          <w:lang w:val="id-ID"/>
        </w:rPr>
      </w:pPr>
      <w:r w:rsidRPr="00215813">
        <w:rPr>
          <w:rFonts w:cs="Arial"/>
          <w:lang w:val="id-ID"/>
        </w:rPr>
        <w:t xml:space="preserve">Perubahan </w:t>
      </w:r>
      <w:r w:rsidRPr="00215813">
        <w:rPr>
          <w:rFonts w:cs="Arial"/>
        </w:rPr>
        <w:t>Perjanjia</w:t>
      </w:r>
      <w:r w:rsidRPr="00215813">
        <w:rPr>
          <w:rFonts w:cs="Arial"/>
          <w:lang w:val="id-ID"/>
        </w:rPr>
        <w:t>n</w:t>
      </w:r>
      <w:r w:rsidR="00951841">
        <w:rPr>
          <w:rFonts w:cs="Arial"/>
        </w:rPr>
        <w:t xml:space="preserve"> </w:t>
      </w:r>
      <w:r w:rsidRPr="00215813">
        <w:rPr>
          <w:rFonts w:cs="Arial"/>
          <w:lang w:val="id-ID"/>
        </w:rPr>
        <w:t>Kinerja Tahun 202</w:t>
      </w:r>
      <w:r w:rsidRPr="00215813">
        <w:rPr>
          <w:rFonts w:cs="Arial"/>
        </w:rPr>
        <w:t>1</w:t>
      </w:r>
    </w:p>
    <w:tbl>
      <w:tblPr>
        <w:tblW w:w="46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1298"/>
        <w:gridCol w:w="3607"/>
        <w:gridCol w:w="862"/>
        <w:gridCol w:w="1008"/>
      </w:tblGrid>
      <w:tr w:rsidR="003271C9" w:rsidRPr="00215813" w:rsidTr="002145DF">
        <w:trPr>
          <w:trHeight w:val="453"/>
        </w:trPr>
        <w:tc>
          <w:tcPr>
            <w:tcW w:w="349" w:type="pct"/>
            <w:shd w:val="clear" w:color="auto" w:fill="auto"/>
            <w:hideMark/>
          </w:tcPr>
          <w:p w:rsidR="003271C9" w:rsidRPr="00215813" w:rsidRDefault="003271C9" w:rsidP="002145DF">
            <w:pPr>
              <w:spacing w:after="0" w:line="240" w:lineRule="auto"/>
              <w:jc w:val="center"/>
              <w:rPr>
                <w:rFonts w:cs="Arial"/>
                <w:bCs/>
                <w:sz w:val="16"/>
                <w:szCs w:val="16"/>
                <w:lang w:eastAsia="id-ID"/>
              </w:rPr>
            </w:pPr>
            <w:r w:rsidRPr="00215813">
              <w:rPr>
                <w:rFonts w:cs="Arial"/>
                <w:bCs/>
                <w:sz w:val="16"/>
                <w:szCs w:val="16"/>
                <w:lang w:eastAsia="id-ID"/>
              </w:rPr>
              <w:t>NO.</w:t>
            </w:r>
          </w:p>
        </w:tc>
        <w:tc>
          <w:tcPr>
            <w:tcW w:w="779" w:type="pct"/>
            <w:shd w:val="clear" w:color="auto" w:fill="auto"/>
            <w:hideMark/>
          </w:tcPr>
          <w:p w:rsidR="003271C9" w:rsidRPr="00215813" w:rsidRDefault="003271C9" w:rsidP="002145DF">
            <w:pPr>
              <w:spacing w:after="0" w:line="240" w:lineRule="auto"/>
              <w:jc w:val="center"/>
              <w:rPr>
                <w:rFonts w:cs="Arial"/>
                <w:bCs/>
                <w:sz w:val="16"/>
                <w:szCs w:val="16"/>
                <w:lang w:val="id-ID" w:eastAsia="id-ID"/>
              </w:rPr>
            </w:pPr>
            <w:r w:rsidRPr="00215813">
              <w:rPr>
                <w:rFonts w:cs="Arial"/>
                <w:bCs/>
                <w:sz w:val="16"/>
                <w:szCs w:val="16"/>
                <w:lang w:eastAsia="id-ID"/>
              </w:rPr>
              <w:t>SASARAN</w:t>
            </w:r>
            <w:r w:rsidRPr="00215813">
              <w:rPr>
                <w:rFonts w:cs="Arial"/>
                <w:bCs/>
                <w:sz w:val="16"/>
                <w:szCs w:val="16"/>
                <w:lang w:val="id-ID" w:eastAsia="id-ID"/>
              </w:rPr>
              <w:t xml:space="preserve"> STRATEGIS</w:t>
            </w:r>
          </w:p>
        </w:tc>
        <w:tc>
          <w:tcPr>
            <w:tcW w:w="2165" w:type="pct"/>
            <w:shd w:val="clear" w:color="auto" w:fill="auto"/>
            <w:hideMark/>
          </w:tcPr>
          <w:p w:rsidR="003271C9" w:rsidRPr="00215813" w:rsidRDefault="003271C9" w:rsidP="002145DF">
            <w:pPr>
              <w:spacing w:after="0" w:line="240" w:lineRule="auto"/>
              <w:jc w:val="center"/>
              <w:rPr>
                <w:rFonts w:cs="Arial"/>
                <w:bCs/>
                <w:sz w:val="16"/>
                <w:szCs w:val="16"/>
                <w:lang w:val="id-ID" w:eastAsia="id-ID"/>
              </w:rPr>
            </w:pPr>
            <w:r w:rsidRPr="00215813">
              <w:rPr>
                <w:rFonts w:cs="Arial"/>
                <w:bCs/>
                <w:sz w:val="16"/>
                <w:szCs w:val="16"/>
                <w:lang w:eastAsia="id-ID"/>
              </w:rPr>
              <w:t>INDIKATOR</w:t>
            </w:r>
            <w:r w:rsidRPr="00215813">
              <w:rPr>
                <w:rFonts w:cs="Arial"/>
                <w:bCs/>
                <w:sz w:val="16"/>
                <w:szCs w:val="16"/>
                <w:lang w:val="id-ID" w:eastAsia="id-ID"/>
              </w:rPr>
              <w:t xml:space="preserve"> KINERJA </w:t>
            </w:r>
          </w:p>
        </w:tc>
        <w:tc>
          <w:tcPr>
            <w:tcW w:w="517" w:type="pct"/>
            <w:shd w:val="clear" w:color="auto" w:fill="auto"/>
          </w:tcPr>
          <w:p w:rsidR="003271C9" w:rsidRPr="00215813" w:rsidRDefault="003271C9" w:rsidP="002145DF">
            <w:pPr>
              <w:spacing w:after="0" w:line="240" w:lineRule="auto"/>
              <w:jc w:val="center"/>
              <w:rPr>
                <w:rFonts w:cs="Arial"/>
                <w:bCs/>
                <w:sz w:val="16"/>
                <w:szCs w:val="16"/>
                <w:lang w:val="id-ID" w:eastAsia="id-ID"/>
              </w:rPr>
            </w:pPr>
            <w:r w:rsidRPr="00215813">
              <w:rPr>
                <w:rFonts w:cs="Arial"/>
                <w:bCs/>
                <w:sz w:val="16"/>
                <w:szCs w:val="16"/>
                <w:lang w:val="id-ID" w:eastAsia="id-ID"/>
              </w:rPr>
              <w:t>SATUAN</w:t>
            </w:r>
          </w:p>
        </w:tc>
        <w:tc>
          <w:tcPr>
            <w:tcW w:w="605" w:type="pct"/>
            <w:shd w:val="clear" w:color="auto" w:fill="auto"/>
          </w:tcPr>
          <w:p w:rsidR="003271C9" w:rsidRPr="00215813" w:rsidRDefault="003271C9" w:rsidP="002145DF">
            <w:pPr>
              <w:spacing w:after="0" w:line="240" w:lineRule="auto"/>
              <w:jc w:val="center"/>
              <w:rPr>
                <w:rFonts w:cs="Arial"/>
                <w:bCs/>
                <w:sz w:val="16"/>
                <w:szCs w:val="16"/>
                <w:lang w:val="id-ID" w:eastAsia="id-ID"/>
              </w:rPr>
            </w:pPr>
            <w:r w:rsidRPr="00215813">
              <w:rPr>
                <w:rFonts w:cs="Arial"/>
                <w:bCs/>
                <w:sz w:val="16"/>
                <w:szCs w:val="16"/>
                <w:lang w:eastAsia="id-ID"/>
              </w:rPr>
              <w:t>TARGET</w:t>
            </w:r>
            <w:r w:rsidRPr="00215813">
              <w:rPr>
                <w:rFonts w:cs="Arial"/>
                <w:bCs/>
                <w:sz w:val="16"/>
                <w:szCs w:val="16"/>
                <w:lang w:val="id-ID" w:eastAsia="id-ID"/>
              </w:rPr>
              <w:t xml:space="preserve"> TAHUNAN</w:t>
            </w:r>
          </w:p>
        </w:tc>
      </w:tr>
      <w:tr w:rsidR="003271C9" w:rsidRPr="00215813" w:rsidTr="002145DF">
        <w:trPr>
          <w:trHeight w:val="133"/>
        </w:trPr>
        <w:tc>
          <w:tcPr>
            <w:tcW w:w="349" w:type="pct"/>
            <w:shd w:val="clear" w:color="auto" w:fill="auto"/>
            <w:noWrap/>
            <w:hideMark/>
          </w:tcPr>
          <w:p w:rsidR="003271C9" w:rsidRPr="00215813" w:rsidRDefault="003271C9" w:rsidP="002145DF">
            <w:pPr>
              <w:spacing w:after="0" w:line="240" w:lineRule="auto"/>
              <w:jc w:val="center"/>
              <w:rPr>
                <w:rFonts w:cs="Arial"/>
                <w:bCs/>
                <w:sz w:val="16"/>
                <w:szCs w:val="16"/>
                <w:lang w:val="id-ID" w:eastAsia="id-ID"/>
              </w:rPr>
            </w:pPr>
            <w:r w:rsidRPr="00215813">
              <w:rPr>
                <w:rFonts w:cs="Arial"/>
                <w:bCs/>
                <w:sz w:val="16"/>
                <w:szCs w:val="16"/>
                <w:lang w:val="id-ID" w:eastAsia="id-ID"/>
              </w:rPr>
              <w:t>1</w:t>
            </w:r>
          </w:p>
        </w:tc>
        <w:tc>
          <w:tcPr>
            <w:tcW w:w="779" w:type="pct"/>
            <w:shd w:val="clear" w:color="auto" w:fill="auto"/>
            <w:hideMark/>
          </w:tcPr>
          <w:p w:rsidR="003271C9" w:rsidRPr="00215813" w:rsidRDefault="003271C9" w:rsidP="002145DF">
            <w:pPr>
              <w:spacing w:after="0" w:line="240" w:lineRule="auto"/>
              <w:jc w:val="center"/>
              <w:rPr>
                <w:rFonts w:cs="Arial"/>
                <w:sz w:val="16"/>
                <w:szCs w:val="16"/>
                <w:lang w:val="id-ID" w:eastAsia="id-ID"/>
              </w:rPr>
            </w:pPr>
            <w:r w:rsidRPr="00215813">
              <w:rPr>
                <w:rFonts w:cs="Arial"/>
                <w:sz w:val="16"/>
                <w:szCs w:val="16"/>
                <w:lang w:val="id-ID" w:eastAsia="id-ID"/>
              </w:rPr>
              <w:t>2</w:t>
            </w:r>
          </w:p>
        </w:tc>
        <w:tc>
          <w:tcPr>
            <w:tcW w:w="2165" w:type="pct"/>
            <w:shd w:val="clear" w:color="auto" w:fill="auto"/>
            <w:noWrap/>
            <w:hideMark/>
          </w:tcPr>
          <w:p w:rsidR="003271C9" w:rsidRPr="00215813" w:rsidRDefault="003271C9" w:rsidP="002145DF">
            <w:pPr>
              <w:spacing w:after="0" w:line="240" w:lineRule="auto"/>
              <w:jc w:val="center"/>
              <w:rPr>
                <w:rFonts w:cs="Arial"/>
                <w:sz w:val="16"/>
                <w:szCs w:val="16"/>
                <w:lang w:val="id-ID" w:eastAsia="id-ID"/>
              </w:rPr>
            </w:pPr>
            <w:r w:rsidRPr="00215813">
              <w:rPr>
                <w:rFonts w:cs="Arial"/>
                <w:sz w:val="16"/>
                <w:szCs w:val="16"/>
                <w:lang w:val="id-ID" w:eastAsia="id-ID"/>
              </w:rPr>
              <w:t>3</w:t>
            </w:r>
          </w:p>
        </w:tc>
        <w:tc>
          <w:tcPr>
            <w:tcW w:w="517" w:type="pct"/>
            <w:shd w:val="clear" w:color="auto" w:fill="auto"/>
          </w:tcPr>
          <w:p w:rsidR="003271C9" w:rsidRPr="00215813" w:rsidRDefault="003271C9" w:rsidP="002145DF">
            <w:pPr>
              <w:spacing w:after="0" w:line="240" w:lineRule="auto"/>
              <w:jc w:val="center"/>
              <w:rPr>
                <w:rFonts w:cs="Arial"/>
                <w:sz w:val="16"/>
                <w:szCs w:val="16"/>
                <w:lang w:val="id-ID" w:eastAsia="id-ID"/>
              </w:rPr>
            </w:pPr>
            <w:r w:rsidRPr="00215813">
              <w:rPr>
                <w:rFonts w:cs="Arial"/>
                <w:sz w:val="16"/>
                <w:szCs w:val="16"/>
                <w:lang w:val="id-ID" w:eastAsia="id-ID"/>
              </w:rPr>
              <w:t>4</w:t>
            </w:r>
          </w:p>
        </w:tc>
        <w:tc>
          <w:tcPr>
            <w:tcW w:w="605" w:type="pct"/>
            <w:shd w:val="clear" w:color="auto" w:fill="auto"/>
          </w:tcPr>
          <w:p w:rsidR="003271C9" w:rsidRPr="00215813" w:rsidRDefault="003271C9" w:rsidP="002145DF">
            <w:pPr>
              <w:spacing w:after="0" w:line="240" w:lineRule="auto"/>
              <w:jc w:val="center"/>
              <w:rPr>
                <w:rFonts w:cs="Arial"/>
                <w:sz w:val="16"/>
                <w:szCs w:val="16"/>
                <w:lang w:val="id-ID" w:eastAsia="id-ID"/>
              </w:rPr>
            </w:pPr>
            <w:r w:rsidRPr="00215813">
              <w:rPr>
                <w:rFonts w:cs="Arial"/>
                <w:sz w:val="16"/>
                <w:szCs w:val="16"/>
                <w:lang w:val="id-ID" w:eastAsia="id-ID"/>
              </w:rPr>
              <w:t>5</w:t>
            </w:r>
          </w:p>
        </w:tc>
      </w:tr>
      <w:tr w:rsidR="003271C9" w:rsidRPr="00215813" w:rsidTr="002145DF">
        <w:trPr>
          <w:trHeight w:val="548"/>
        </w:trPr>
        <w:tc>
          <w:tcPr>
            <w:tcW w:w="349" w:type="pct"/>
            <w:vMerge w:val="restart"/>
            <w:shd w:val="clear" w:color="auto" w:fill="auto"/>
            <w:noWrap/>
          </w:tcPr>
          <w:p w:rsidR="003271C9" w:rsidRPr="00215813" w:rsidRDefault="003271C9" w:rsidP="002145DF">
            <w:pPr>
              <w:spacing w:after="0" w:line="240" w:lineRule="auto"/>
              <w:jc w:val="center"/>
              <w:rPr>
                <w:rFonts w:cs="Arial"/>
                <w:bCs/>
                <w:sz w:val="16"/>
                <w:szCs w:val="16"/>
                <w:lang w:val="id-ID" w:eastAsia="id-ID"/>
              </w:rPr>
            </w:pPr>
            <w:r w:rsidRPr="00215813">
              <w:rPr>
                <w:rFonts w:cs="Arial"/>
                <w:bCs/>
                <w:sz w:val="16"/>
                <w:szCs w:val="16"/>
                <w:lang w:val="id-ID" w:eastAsia="id-ID"/>
              </w:rPr>
              <w:t>1</w:t>
            </w:r>
          </w:p>
        </w:tc>
        <w:tc>
          <w:tcPr>
            <w:tcW w:w="779" w:type="pct"/>
            <w:vMerge w:val="restart"/>
            <w:shd w:val="clear" w:color="auto" w:fill="auto"/>
          </w:tcPr>
          <w:p w:rsidR="003271C9" w:rsidRPr="00215813" w:rsidRDefault="003271C9" w:rsidP="002145DF">
            <w:pPr>
              <w:spacing w:after="0" w:line="240" w:lineRule="auto"/>
              <w:rPr>
                <w:rFonts w:cs="Arial"/>
                <w:sz w:val="16"/>
                <w:szCs w:val="16"/>
                <w:lang w:val="id-ID" w:eastAsia="id-ID"/>
              </w:rPr>
            </w:pPr>
            <w:r w:rsidRPr="00215813">
              <w:rPr>
                <w:rFonts w:cs="Arial"/>
                <w:sz w:val="16"/>
                <w:szCs w:val="16"/>
                <w:lang w:val="id-ID" w:eastAsia="id-ID"/>
              </w:rPr>
              <w:t xml:space="preserve">Ketahanan dan Keselamatan Kebakaran Daerah Meningkat </w:t>
            </w:r>
          </w:p>
        </w:tc>
        <w:tc>
          <w:tcPr>
            <w:tcW w:w="2165" w:type="pct"/>
            <w:shd w:val="clear" w:color="auto" w:fill="auto"/>
            <w:noWrap/>
          </w:tcPr>
          <w:p w:rsidR="003271C9" w:rsidRPr="00215813" w:rsidRDefault="003271C9" w:rsidP="003271C9">
            <w:pPr>
              <w:pStyle w:val="ListParagraph"/>
              <w:numPr>
                <w:ilvl w:val="0"/>
                <w:numId w:val="24"/>
              </w:numPr>
              <w:spacing w:after="0" w:line="240" w:lineRule="auto"/>
              <w:ind w:left="204" w:hanging="204"/>
              <w:rPr>
                <w:rFonts w:cs="Arial"/>
                <w:sz w:val="16"/>
                <w:szCs w:val="16"/>
                <w:lang w:val="id-ID" w:eastAsia="id-ID"/>
              </w:rPr>
            </w:pPr>
            <w:r w:rsidRPr="00215813">
              <w:rPr>
                <w:rFonts w:cs="Arial"/>
                <w:sz w:val="16"/>
                <w:szCs w:val="16"/>
                <w:lang w:val="id-ID" w:eastAsia="id-ID"/>
              </w:rPr>
              <w:t>Persentase Penanggulangan Kebakaran dan Penyelamatan Sesuai Respon Time (15 menit dalam kota)</w:t>
            </w:r>
          </w:p>
        </w:tc>
        <w:tc>
          <w:tcPr>
            <w:tcW w:w="517" w:type="pct"/>
            <w:shd w:val="clear" w:color="auto" w:fill="auto"/>
          </w:tcPr>
          <w:p w:rsidR="003271C9" w:rsidRPr="00215813" w:rsidRDefault="003271C9" w:rsidP="002145DF">
            <w:pPr>
              <w:spacing w:after="0" w:line="240" w:lineRule="auto"/>
              <w:jc w:val="center"/>
              <w:rPr>
                <w:rFonts w:cs="Arial"/>
                <w:sz w:val="16"/>
                <w:szCs w:val="16"/>
                <w:lang w:val="id-ID" w:eastAsia="id-ID"/>
              </w:rPr>
            </w:pPr>
            <w:r w:rsidRPr="00215813">
              <w:rPr>
                <w:rFonts w:cs="Arial"/>
                <w:sz w:val="16"/>
                <w:szCs w:val="16"/>
                <w:lang w:val="id-ID" w:eastAsia="id-ID"/>
              </w:rPr>
              <w:t>%</w:t>
            </w:r>
          </w:p>
        </w:tc>
        <w:tc>
          <w:tcPr>
            <w:tcW w:w="605" w:type="pct"/>
            <w:shd w:val="clear" w:color="auto" w:fill="auto"/>
          </w:tcPr>
          <w:p w:rsidR="003271C9" w:rsidRPr="00215813" w:rsidRDefault="003271C9" w:rsidP="002145DF">
            <w:pPr>
              <w:spacing w:after="0" w:line="240" w:lineRule="auto"/>
              <w:jc w:val="center"/>
              <w:rPr>
                <w:rFonts w:cs="Arial"/>
                <w:sz w:val="16"/>
                <w:szCs w:val="16"/>
                <w:lang w:val="id-ID" w:eastAsia="id-ID"/>
              </w:rPr>
            </w:pPr>
            <w:r w:rsidRPr="00215813">
              <w:rPr>
                <w:rFonts w:cs="Arial"/>
                <w:sz w:val="16"/>
                <w:szCs w:val="16"/>
                <w:lang w:val="id-ID" w:eastAsia="id-ID"/>
              </w:rPr>
              <w:t>99</w:t>
            </w:r>
          </w:p>
        </w:tc>
      </w:tr>
      <w:tr w:rsidR="003271C9" w:rsidRPr="00215813" w:rsidTr="002145DF">
        <w:trPr>
          <w:trHeight w:val="288"/>
        </w:trPr>
        <w:tc>
          <w:tcPr>
            <w:tcW w:w="349" w:type="pct"/>
            <w:vMerge/>
            <w:shd w:val="clear" w:color="auto" w:fill="auto"/>
            <w:noWrap/>
          </w:tcPr>
          <w:p w:rsidR="003271C9" w:rsidRPr="00215813" w:rsidRDefault="003271C9" w:rsidP="002145DF">
            <w:pPr>
              <w:spacing w:after="0" w:line="240" w:lineRule="auto"/>
              <w:jc w:val="center"/>
              <w:rPr>
                <w:rFonts w:cs="Arial"/>
                <w:bCs/>
                <w:sz w:val="16"/>
                <w:szCs w:val="16"/>
                <w:lang w:eastAsia="id-ID"/>
              </w:rPr>
            </w:pPr>
          </w:p>
        </w:tc>
        <w:tc>
          <w:tcPr>
            <w:tcW w:w="779" w:type="pct"/>
            <w:vMerge/>
            <w:shd w:val="clear" w:color="auto" w:fill="auto"/>
          </w:tcPr>
          <w:p w:rsidR="003271C9" w:rsidRPr="00215813" w:rsidRDefault="003271C9" w:rsidP="002145DF">
            <w:pPr>
              <w:spacing w:after="0" w:line="240" w:lineRule="auto"/>
              <w:rPr>
                <w:rFonts w:cs="Arial"/>
                <w:sz w:val="16"/>
                <w:szCs w:val="16"/>
                <w:lang w:eastAsia="id-ID"/>
              </w:rPr>
            </w:pPr>
          </w:p>
        </w:tc>
        <w:tc>
          <w:tcPr>
            <w:tcW w:w="2165" w:type="pct"/>
            <w:shd w:val="clear" w:color="auto" w:fill="auto"/>
            <w:noWrap/>
          </w:tcPr>
          <w:p w:rsidR="003271C9" w:rsidRPr="00215813" w:rsidRDefault="003271C9" w:rsidP="003271C9">
            <w:pPr>
              <w:pStyle w:val="ListParagraph"/>
              <w:numPr>
                <w:ilvl w:val="0"/>
                <w:numId w:val="24"/>
              </w:numPr>
              <w:spacing w:after="0" w:line="240" w:lineRule="auto"/>
              <w:ind w:left="204" w:hanging="204"/>
              <w:rPr>
                <w:rFonts w:cs="Arial"/>
                <w:sz w:val="16"/>
                <w:szCs w:val="16"/>
                <w:lang w:val="id-ID" w:eastAsia="id-ID"/>
              </w:rPr>
            </w:pPr>
            <w:r w:rsidRPr="00215813">
              <w:rPr>
                <w:rFonts w:cs="Arial"/>
                <w:sz w:val="16"/>
                <w:szCs w:val="16"/>
                <w:lang w:val="id-ID" w:eastAsia="id-ID"/>
              </w:rPr>
              <w:t>Presentase hasil investigasi dan taksasi kebakaran yang dapat di tindak lanjuti</w:t>
            </w:r>
          </w:p>
        </w:tc>
        <w:tc>
          <w:tcPr>
            <w:tcW w:w="517" w:type="pct"/>
            <w:shd w:val="clear" w:color="auto" w:fill="auto"/>
          </w:tcPr>
          <w:p w:rsidR="003271C9" w:rsidRPr="00215813" w:rsidRDefault="003271C9" w:rsidP="002145DF">
            <w:pPr>
              <w:spacing w:after="0" w:line="240" w:lineRule="auto"/>
              <w:jc w:val="center"/>
              <w:rPr>
                <w:rFonts w:cs="Arial"/>
                <w:sz w:val="16"/>
                <w:szCs w:val="16"/>
                <w:lang w:val="id-ID" w:eastAsia="id-ID"/>
              </w:rPr>
            </w:pPr>
            <w:r w:rsidRPr="00215813">
              <w:rPr>
                <w:rFonts w:cs="Arial"/>
                <w:sz w:val="16"/>
                <w:szCs w:val="16"/>
                <w:lang w:val="id-ID" w:eastAsia="id-ID"/>
              </w:rPr>
              <w:t>%</w:t>
            </w:r>
          </w:p>
        </w:tc>
        <w:tc>
          <w:tcPr>
            <w:tcW w:w="605" w:type="pct"/>
            <w:shd w:val="clear" w:color="auto" w:fill="auto"/>
          </w:tcPr>
          <w:p w:rsidR="003271C9" w:rsidRPr="00215813" w:rsidRDefault="003271C9" w:rsidP="002145DF">
            <w:pPr>
              <w:spacing w:after="0" w:line="240" w:lineRule="auto"/>
              <w:jc w:val="center"/>
              <w:rPr>
                <w:rFonts w:cs="Arial"/>
                <w:sz w:val="16"/>
                <w:szCs w:val="16"/>
                <w:lang w:val="id-ID" w:eastAsia="id-ID"/>
              </w:rPr>
            </w:pPr>
            <w:r w:rsidRPr="00215813">
              <w:rPr>
                <w:rFonts w:cs="Arial"/>
                <w:sz w:val="16"/>
                <w:szCs w:val="16"/>
                <w:lang w:val="id-ID" w:eastAsia="id-ID"/>
              </w:rPr>
              <w:t>100</w:t>
            </w:r>
          </w:p>
        </w:tc>
      </w:tr>
      <w:tr w:rsidR="003271C9" w:rsidRPr="00215813" w:rsidTr="002145DF">
        <w:trPr>
          <w:trHeight w:val="391"/>
        </w:trPr>
        <w:tc>
          <w:tcPr>
            <w:tcW w:w="349" w:type="pct"/>
            <w:vMerge/>
            <w:shd w:val="clear" w:color="auto" w:fill="auto"/>
            <w:noWrap/>
          </w:tcPr>
          <w:p w:rsidR="003271C9" w:rsidRPr="00215813" w:rsidRDefault="003271C9" w:rsidP="002145DF">
            <w:pPr>
              <w:spacing w:after="0" w:line="240" w:lineRule="auto"/>
              <w:jc w:val="center"/>
              <w:rPr>
                <w:rFonts w:cs="Arial"/>
                <w:bCs/>
                <w:sz w:val="16"/>
                <w:szCs w:val="16"/>
                <w:lang w:eastAsia="id-ID"/>
              </w:rPr>
            </w:pPr>
          </w:p>
        </w:tc>
        <w:tc>
          <w:tcPr>
            <w:tcW w:w="779" w:type="pct"/>
            <w:vMerge/>
            <w:shd w:val="clear" w:color="auto" w:fill="auto"/>
          </w:tcPr>
          <w:p w:rsidR="003271C9" w:rsidRPr="00215813" w:rsidRDefault="003271C9" w:rsidP="002145DF">
            <w:pPr>
              <w:spacing w:after="0" w:line="240" w:lineRule="auto"/>
              <w:rPr>
                <w:rFonts w:cs="Arial"/>
                <w:sz w:val="16"/>
                <w:szCs w:val="16"/>
                <w:lang w:eastAsia="id-ID"/>
              </w:rPr>
            </w:pPr>
          </w:p>
        </w:tc>
        <w:tc>
          <w:tcPr>
            <w:tcW w:w="2165" w:type="pct"/>
            <w:shd w:val="clear" w:color="auto" w:fill="auto"/>
            <w:noWrap/>
          </w:tcPr>
          <w:p w:rsidR="003271C9" w:rsidRPr="00215813" w:rsidRDefault="003271C9" w:rsidP="003271C9">
            <w:pPr>
              <w:pStyle w:val="ListParagraph"/>
              <w:numPr>
                <w:ilvl w:val="0"/>
                <w:numId w:val="24"/>
              </w:numPr>
              <w:spacing w:after="0" w:line="240" w:lineRule="auto"/>
              <w:ind w:left="204" w:hanging="204"/>
              <w:rPr>
                <w:rFonts w:cs="Arial"/>
                <w:sz w:val="16"/>
                <w:szCs w:val="16"/>
                <w:lang w:val="id-ID" w:eastAsia="id-ID"/>
              </w:rPr>
            </w:pPr>
            <w:r w:rsidRPr="00215813">
              <w:rPr>
                <w:rFonts w:cs="Arial"/>
                <w:sz w:val="16"/>
                <w:szCs w:val="16"/>
                <w:lang w:val="id-ID" w:eastAsia="id-ID"/>
              </w:rPr>
              <w:t>Persentase sarpras proteksi kebakaran dalam kondisi baik</w:t>
            </w:r>
          </w:p>
        </w:tc>
        <w:tc>
          <w:tcPr>
            <w:tcW w:w="517" w:type="pct"/>
            <w:shd w:val="clear" w:color="auto" w:fill="auto"/>
          </w:tcPr>
          <w:p w:rsidR="003271C9" w:rsidRPr="00215813" w:rsidRDefault="003271C9" w:rsidP="002145DF">
            <w:pPr>
              <w:spacing w:after="0" w:line="240" w:lineRule="auto"/>
              <w:jc w:val="center"/>
              <w:rPr>
                <w:rFonts w:cs="Arial"/>
                <w:sz w:val="16"/>
                <w:szCs w:val="16"/>
                <w:lang w:val="id-ID" w:eastAsia="id-ID"/>
              </w:rPr>
            </w:pPr>
            <w:r w:rsidRPr="00215813">
              <w:rPr>
                <w:rFonts w:cs="Arial"/>
                <w:sz w:val="16"/>
                <w:szCs w:val="16"/>
                <w:lang w:val="id-ID" w:eastAsia="id-ID"/>
              </w:rPr>
              <w:t>%</w:t>
            </w:r>
          </w:p>
        </w:tc>
        <w:tc>
          <w:tcPr>
            <w:tcW w:w="605" w:type="pct"/>
            <w:shd w:val="clear" w:color="auto" w:fill="auto"/>
          </w:tcPr>
          <w:p w:rsidR="003271C9" w:rsidRPr="00215813" w:rsidRDefault="003271C9" w:rsidP="002145DF">
            <w:pPr>
              <w:spacing w:after="0" w:line="240" w:lineRule="auto"/>
              <w:jc w:val="center"/>
              <w:rPr>
                <w:rFonts w:cs="Arial"/>
                <w:sz w:val="16"/>
                <w:szCs w:val="16"/>
                <w:lang w:val="id-ID" w:eastAsia="id-ID"/>
              </w:rPr>
            </w:pPr>
            <w:r w:rsidRPr="00215813">
              <w:rPr>
                <w:rFonts w:cs="Arial"/>
                <w:sz w:val="16"/>
                <w:szCs w:val="16"/>
                <w:lang w:val="id-ID" w:eastAsia="id-ID"/>
              </w:rPr>
              <w:t>100</w:t>
            </w:r>
          </w:p>
        </w:tc>
      </w:tr>
      <w:tr w:rsidR="003271C9" w:rsidRPr="00215813" w:rsidTr="002145DF">
        <w:trPr>
          <w:trHeight w:val="391"/>
        </w:trPr>
        <w:tc>
          <w:tcPr>
            <w:tcW w:w="349" w:type="pct"/>
            <w:vMerge/>
            <w:shd w:val="clear" w:color="auto" w:fill="auto"/>
            <w:noWrap/>
          </w:tcPr>
          <w:p w:rsidR="003271C9" w:rsidRPr="00215813" w:rsidRDefault="003271C9" w:rsidP="002145DF">
            <w:pPr>
              <w:spacing w:after="0" w:line="240" w:lineRule="auto"/>
              <w:jc w:val="center"/>
              <w:rPr>
                <w:rFonts w:cs="Arial"/>
                <w:bCs/>
                <w:sz w:val="16"/>
                <w:szCs w:val="16"/>
                <w:lang w:eastAsia="id-ID"/>
              </w:rPr>
            </w:pPr>
          </w:p>
        </w:tc>
        <w:tc>
          <w:tcPr>
            <w:tcW w:w="779" w:type="pct"/>
            <w:vMerge/>
            <w:shd w:val="clear" w:color="auto" w:fill="auto"/>
          </w:tcPr>
          <w:p w:rsidR="003271C9" w:rsidRPr="00215813" w:rsidRDefault="003271C9" w:rsidP="002145DF">
            <w:pPr>
              <w:spacing w:after="0" w:line="240" w:lineRule="auto"/>
              <w:rPr>
                <w:rFonts w:cs="Arial"/>
                <w:sz w:val="16"/>
                <w:szCs w:val="16"/>
                <w:lang w:eastAsia="id-ID"/>
              </w:rPr>
            </w:pPr>
          </w:p>
        </w:tc>
        <w:tc>
          <w:tcPr>
            <w:tcW w:w="2165" w:type="pct"/>
            <w:shd w:val="clear" w:color="auto" w:fill="auto"/>
            <w:noWrap/>
          </w:tcPr>
          <w:p w:rsidR="003271C9" w:rsidRPr="00215813" w:rsidRDefault="003271C9" w:rsidP="003271C9">
            <w:pPr>
              <w:pStyle w:val="ListParagraph"/>
              <w:numPr>
                <w:ilvl w:val="0"/>
                <w:numId w:val="24"/>
              </w:numPr>
              <w:spacing w:after="0" w:line="240" w:lineRule="auto"/>
              <w:ind w:left="204" w:hanging="204"/>
              <w:rPr>
                <w:rFonts w:cs="Arial"/>
                <w:sz w:val="16"/>
                <w:szCs w:val="16"/>
                <w:lang w:val="id-ID" w:eastAsia="id-ID"/>
              </w:rPr>
            </w:pPr>
            <w:r w:rsidRPr="00215813">
              <w:rPr>
                <w:rFonts w:cs="Arial"/>
                <w:sz w:val="16"/>
                <w:szCs w:val="16"/>
                <w:lang w:val="id-ID" w:eastAsia="id-ID"/>
              </w:rPr>
              <w:t>Presentase masyarakat yang teredukasi pencegahan kebakaran</w:t>
            </w:r>
          </w:p>
        </w:tc>
        <w:tc>
          <w:tcPr>
            <w:tcW w:w="517" w:type="pct"/>
            <w:shd w:val="clear" w:color="auto" w:fill="auto"/>
          </w:tcPr>
          <w:p w:rsidR="003271C9" w:rsidRPr="00215813" w:rsidRDefault="003271C9" w:rsidP="002145DF">
            <w:pPr>
              <w:spacing w:after="0" w:line="240" w:lineRule="auto"/>
              <w:jc w:val="center"/>
              <w:rPr>
                <w:rFonts w:cs="Arial"/>
                <w:sz w:val="16"/>
                <w:szCs w:val="16"/>
                <w:lang w:val="id-ID" w:eastAsia="id-ID"/>
              </w:rPr>
            </w:pPr>
            <w:r w:rsidRPr="00215813">
              <w:rPr>
                <w:rFonts w:cs="Arial"/>
                <w:sz w:val="16"/>
                <w:szCs w:val="16"/>
                <w:lang w:val="id-ID" w:eastAsia="id-ID"/>
              </w:rPr>
              <w:t>%</w:t>
            </w:r>
          </w:p>
        </w:tc>
        <w:tc>
          <w:tcPr>
            <w:tcW w:w="605" w:type="pct"/>
            <w:shd w:val="clear" w:color="auto" w:fill="auto"/>
          </w:tcPr>
          <w:p w:rsidR="003271C9" w:rsidRPr="00215813" w:rsidRDefault="003271C9" w:rsidP="002145DF">
            <w:pPr>
              <w:spacing w:after="0" w:line="240" w:lineRule="auto"/>
              <w:jc w:val="center"/>
              <w:rPr>
                <w:rFonts w:cs="Arial"/>
                <w:sz w:val="16"/>
                <w:szCs w:val="16"/>
                <w:lang w:val="id-ID" w:eastAsia="id-ID"/>
              </w:rPr>
            </w:pPr>
            <w:r w:rsidRPr="00215813">
              <w:rPr>
                <w:rFonts w:cs="Arial"/>
                <w:sz w:val="16"/>
                <w:szCs w:val="16"/>
                <w:lang w:val="id-ID" w:eastAsia="id-ID"/>
              </w:rPr>
              <w:t>97</w:t>
            </w:r>
          </w:p>
        </w:tc>
      </w:tr>
    </w:tbl>
    <w:p w:rsidR="003271C9" w:rsidRPr="00215813" w:rsidRDefault="003271C9" w:rsidP="003271C9">
      <w:pPr>
        <w:spacing w:after="120" w:line="300" w:lineRule="auto"/>
        <w:ind w:left="426" w:firstLine="708"/>
        <w:jc w:val="both"/>
        <w:rPr>
          <w:rFonts w:cs="Arial"/>
          <w:b/>
        </w:rPr>
      </w:pPr>
    </w:p>
    <w:tbl>
      <w:tblPr>
        <w:tblW w:w="0" w:type="auto"/>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836"/>
        <w:gridCol w:w="3023"/>
        <w:gridCol w:w="900"/>
      </w:tblGrid>
      <w:tr w:rsidR="003271C9" w:rsidRPr="00215813" w:rsidTr="002145DF">
        <w:trPr>
          <w:trHeight w:val="541"/>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271C9" w:rsidRPr="00215813" w:rsidRDefault="003271C9" w:rsidP="002145DF">
            <w:pPr>
              <w:tabs>
                <w:tab w:val="left" w:pos="3119"/>
                <w:tab w:val="left" w:pos="3402"/>
              </w:tabs>
              <w:spacing w:after="0" w:line="240" w:lineRule="auto"/>
              <w:jc w:val="center"/>
              <w:rPr>
                <w:rFonts w:ascii="Arial" w:eastAsia="Calibri" w:hAnsi="Arial" w:cs="Arial"/>
                <w:b/>
                <w:noProof/>
                <w:sz w:val="16"/>
                <w:szCs w:val="16"/>
                <w:lang w:val="id-ID"/>
              </w:rPr>
            </w:pPr>
            <w:r w:rsidRPr="00215813">
              <w:rPr>
                <w:rFonts w:ascii="Arial" w:eastAsia="Calibri" w:hAnsi="Arial" w:cs="Arial"/>
                <w:b/>
                <w:noProof/>
                <w:sz w:val="16"/>
                <w:szCs w:val="16"/>
                <w:lang w:val="id-ID"/>
              </w:rPr>
              <w:lastRenderedPageBreak/>
              <w:t>No</w:t>
            </w:r>
          </w:p>
        </w:tc>
        <w:tc>
          <w:tcPr>
            <w:tcW w:w="2836" w:type="dxa"/>
            <w:tcBorders>
              <w:top w:val="single" w:sz="4" w:space="0" w:color="auto"/>
              <w:left w:val="single" w:sz="4" w:space="0" w:color="auto"/>
              <w:bottom w:val="single" w:sz="4" w:space="0" w:color="auto"/>
              <w:right w:val="single" w:sz="4" w:space="0" w:color="auto"/>
            </w:tcBorders>
            <w:vAlign w:val="center"/>
            <w:hideMark/>
          </w:tcPr>
          <w:p w:rsidR="003271C9" w:rsidRPr="00215813" w:rsidRDefault="003271C9" w:rsidP="002145DF">
            <w:pPr>
              <w:tabs>
                <w:tab w:val="left" w:pos="3119"/>
                <w:tab w:val="left" w:pos="3402"/>
              </w:tabs>
              <w:spacing w:after="0" w:line="240" w:lineRule="auto"/>
              <w:jc w:val="center"/>
              <w:rPr>
                <w:rFonts w:ascii="Arial" w:eastAsia="Calibri" w:hAnsi="Arial" w:cs="Arial"/>
                <w:b/>
                <w:noProof/>
                <w:sz w:val="16"/>
                <w:szCs w:val="16"/>
                <w:lang w:val="id-ID"/>
              </w:rPr>
            </w:pPr>
            <w:r w:rsidRPr="00215813">
              <w:rPr>
                <w:rFonts w:ascii="Arial" w:eastAsia="Calibri" w:hAnsi="Arial" w:cs="Arial"/>
                <w:b/>
                <w:noProof/>
                <w:sz w:val="16"/>
                <w:szCs w:val="16"/>
                <w:lang w:val="id-ID"/>
              </w:rPr>
              <w:t>Sasaran Strategis</w:t>
            </w:r>
          </w:p>
        </w:tc>
        <w:tc>
          <w:tcPr>
            <w:tcW w:w="3023" w:type="dxa"/>
            <w:tcBorders>
              <w:top w:val="single" w:sz="4" w:space="0" w:color="auto"/>
              <w:left w:val="single" w:sz="4" w:space="0" w:color="auto"/>
              <w:bottom w:val="single" w:sz="4" w:space="0" w:color="auto"/>
              <w:right w:val="single" w:sz="4" w:space="0" w:color="auto"/>
            </w:tcBorders>
            <w:vAlign w:val="center"/>
            <w:hideMark/>
          </w:tcPr>
          <w:p w:rsidR="003271C9" w:rsidRPr="00215813" w:rsidRDefault="003271C9" w:rsidP="002145DF">
            <w:pPr>
              <w:tabs>
                <w:tab w:val="left" w:pos="3119"/>
                <w:tab w:val="left" w:pos="3402"/>
              </w:tabs>
              <w:spacing w:after="0" w:line="240" w:lineRule="auto"/>
              <w:jc w:val="center"/>
              <w:rPr>
                <w:rFonts w:ascii="Arial" w:eastAsia="Calibri" w:hAnsi="Arial" w:cs="Arial"/>
                <w:b/>
                <w:noProof/>
                <w:sz w:val="16"/>
                <w:szCs w:val="16"/>
                <w:lang w:val="id-ID"/>
              </w:rPr>
            </w:pPr>
            <w:r w:rsidRPr="00215813">
              <w:rPr>
                <w:rFonts w:ascii="Arial" w:eastAsia="Calibri" w:hAnsi="Arial" w:cs="Arial"/>
                <w:b/>
                <w:noProof/>
                <w:sz w:val="16"/>
                <w:szCs w:val="16"/>
                <w:lang w:val="id-ID"/>
              </w:rPr>
              <w:t>Indikator Kinerja</w:t>
            </w:r>
          </w:p>
        </w:tc>
        <w:tc>
          <w:tcPr>
            <w:tcW w:w="900" w:type="dxa"/>
            <w:tcBorders>
              <w:top w:val="single" w:sz="4" w:space="0" w:color="auto"/>
              <w:left w:val="single" w:sz="4" w:space="0" w:color="auto"/>
              <w:bottom w:val="single" w:sz="4" w:space="0" w:color="auto"/>
              <w:right w:val="single" w:sz="4" w:space="0" w:color="auto"/>
            </w:tcBorders>
            <w:vAlign w:val="center"/>
            <w:hideMark/>
          </w:tcPr>
          <w:p w:rsidR="003271C9" w:rsidRPr="00215813" w:rsidRDefault="003271C9" w:rsidP="002145DF">
            <w:pPr>
              <w:tabs>
                <w:tab w:val="left" w:pos="3119"/>
                <w:tab w:val="left" w:pos="3402"/>
              </w:tabs>
              <w:spacing w:after="0" w:line="240" w:lineRule="auto"/>
              <w:jc w:val="center"/>
              <w:rPr>
                <w:rFonts w:ascii="Arial" w:eastAsia="Calibri" w:hAnsi="Arial" w:cs="Arial"/>
                <w:b/>
                <w:noProof/>
                <w:sz w:val="16"/>
                <w:szCs w:val="16"/>
                <w:lang w:val="id-ID"/>
              </w:rPr>
            </w:pPr>
            <w:r w:rsidRPr="00215813">
              <w:rPr>
                <w:rFonts w:ascii="Arial" w:eastAsia="Calibri" w:hAnsi="Arial" w:cs="Arial"/>
                <w:b/>
                <w:noProof/>
                <w:sz w:val="16"/>
                <w:szCs w:val="16"/>
                <w:lang w:val="id-ID"/>
              </w:rPr>
              <w:t xml:space="preserve">Target </w:t>
            </w:r>
          </w:p>
        </w:tc>
      </w:tr>
      <w:tr w:rsidR="003271C9" w:rsidRPr="00215813" w:rsidTr="002145DF">
        <w:trPr>
          <w:trHeight w:val="304"/>
          <w:jc w:val="center"/>
        </w:trPr>
        <w:tc>
          <w:tcPr>
            <w:tcW w:w="540" w:type="dxa"/>
            <w:tcBorders>
              <w:top w:val="single" w:sz="4" w:space="0" w:color="auto"/>
              <w:left w:val="single" w:sz="4" w:space="0" w:color="auto"/>
              <w:bottom w:val="single" w:sz="4" w:space="0" w:color="auto"/>
              <w:right w:val="single" w:sz="4" w:space="0" w:color="auto"/>
            </w:tcBorders>
            <w:hideMark/>
          </w:tcPr>
          <w:p w:rsidR="003271C9" w:rsidRPr="00215813" w:rsidRDefault="003271C9" w:rsidP="002145DF">
            <w:pPr>
              <w:tabs>
                <w:tab w:val="left" w:pos="3119"/>
                <w:tab w:val="left" w:pos="3402"/>
              </w:tabs>
              <w:spacing w:after="0" w:line="240" w:lineRule="auto"/>
              <w:jc w:val="center"/>
              <w:rPr>
                <w:rFonts w:ascii="Arial" w:eastAsia="Calibri" w:hAnsi="Arial" w:cs="Arial"/>
                <w:noProof/>
                <w:sz w:val="16"/>
                <w:szCs w:val="16"/>
                <w:lang w:val="id-ID"/>
              </w:rPr>
            </w:pPr>
            <w:r w:rsidRPr="00215813">
              <w:rPr>
                <w:rFonts w:ascii="Arial" w:eastAsia="Calibri" w:hAnsi="Arial" w:cs="Arial"/>
                <w:noProof/>
                <w:sz w:val="16"/>
                <w:szCs w:val="16"/>
                <w:lang w:val="id-ID"/>
              </w:rPr>
              <w:t>1.</w:t>
            </w:r>
          </w:p>
        </w:tc>
        <w:tc>
          <w:tcPr>
            <w:tcW w:w="2836" w:type="dxa"/>
            <w:tcBorders>
              <w:top w:val="single" w:sz="4" w:space="0" w:color="auto"/>
              <w:left w:val="single" w:sz="4" w:space="0" w:color="auto"/>
              <w:bottom w:val="single" w:sz="4" w:space="0" w:color="auto"/>
              <w:right w:val="single" w:sz="4" w:space="0" w:color="auto"/>
            </w:tcBorders>
            <w:hideMark/>
          </w:tcPr>
          <w:p w:rsidR="003271C9" w:rsidRPr="00215813" w:rsidRDefault="003271C9" w:rsidP="002145DF">
            <w:pPr>
              <w:tabs>
                <w:tab w:val="left" w:pos="3119"/>
                <w:tab w:val="left" w:pos="3402"/>
              </w:tabs>
              <w:spacing w:after="0" w:line="240" w:lineRule="auto"/>
              <w:rPr>
                <w:rFonts w:ascii="Arial" w:eastAsia="Calibri" w:hAnsi="Arial" w:cs="Arial"/>
                <w:noProof/>
                <w:sz w:val="16"/>
                <w:szCs w:val="16"/>
                <w:lang w:val="id-ID"/>
              </w:rPr>
            </w:pPr>
            <w:r w:rsidRPr="00215813">
              <w:rPr>
                <w:rFonts w:ascii="Arial" w:eastAsia="Calibri" w:hAnsi="Arial" w:cs="Arial"/>
                <w:noProof/>
                <w:sz w:val="16"/>
                <w:szCs w:val="16"/>
                <w:lang w:val="id-ID"/>
              </w:rPr>
              <w:t xml:space="preserve">Ketahanan dan </w:t>
            </w:r>
            <w:r w:rsidRPr="00215813">
              <w:rPr>
                <w:rFonts w:ascii="Arial" w:eastAsia="Calibri" w:hAnsi="Arial" w:cs="Arial"/>
                <w:noProof/>
                <w:sz w:val="16"/>
                <w:szCs w:val="16"/>
              </w:rPr>
              <w:t>k</w:t>
            </w:r>
            <w:r w:rsidRPr="00215813">
              <w:rPr>
                <w:rFonts w:ascii="Arial" w:eastAsia="Calibri" w:hAnsi="Arial" w:cs="Arial"/>
                <w:noProof/>
                <w:sz w:val="16"/>
                <w:szCs w:val="16"/>
                <w:lang w:val="id-ID"/>
              </w:rPr>
              <w:t>eselamatan kebakaran meningkat</w:t>
            </w:r>
          </w:p>
        </w:tc>
        <w:tc>
          <w:tcPr>
            <w:tcW w:w="3023" w:type="dxa"/>
            <w:tcBorders>
              <w:top w:val="single" w:sz="4" w:space="0" w:color="auto"/>
              <w:left w:val="single" w:sz="4" w:space="0" w:color="auto"/>
              <w:bottom w:val="single" w:sz="4" w:space="0" w:color="auto"/>
              <w:right w:val="single" w:sz="4" w:space="0" w:color="auto"/>
            </w:tcBorders>
            <w:hideMark/>
          </w:tcPr>
          <w:p w:rsidR="003271C9" w:rsidRPr="00215813" w:rsidRDefault="003271C9" w:rsidP="002145DF">
            <w:pPr>
              <w:tabs>
                <w:tab w:val="left" w:pos="3119"/>
                <w:tab w:val="left" w:pos="3402"/>
              </w:tabs>
              <w:spacing w:after="0" w:line="240" w:lineRule="auto"/>
              <w:rPr>
                <w:rFonts w:ascii="Arial" w:eastAsia="Calibri" w:hAnsi="Arial" w:cs="Arial"/>
                <w:noProof/>
                <w:sz w:val="16"/>
                <w:szCs w:val="16"/>
                <w:lang w:val="id-ID"/>
              </w:rPr>
            </w:pPr>
            <w:r w:rsidRPr="00215813">
              <w:rPr>
                <w:rFonts w:ascii="Arial" w:eastAsia="Calibri" w:hAnsi="Arial" w:cs="Arial"/>
                <w:noProof/>
                <w:sz w:val="16"/>
                <w:szCs w:val="16"/>
                <w:lang w:val="id-ID"/>
              </w:rPr>
              <w:t>Indeks ketahanan dan keselamatan kebakaran</w:t>
            </w:r>
          </w:p>
        </w:tc>
        <w:tc>
          <w:tcPr>
            <w:tcW w:w="900" w:type="dxa"/>
            <w:tcBorders>
              <w:top w:val="single" w:sz="4" w:space="0" w:color="auto"/>
              <w:left w:val="single" w:sz="4" w:space="0" w:color="auto"/>
              <w:bottom w:val="single" w:sz="4" w:space="0" w:color="auto"/>
              <w:right w:val="single" w:sz="4" w:space="0" w:color="auto"/>
            </w:tcBorders>
            <w:hideMark/>
          </w:tcPr>
          <w:p w:rsidR="003271C9" w:rsidRPr="00215813" w:rsidRDefault="003271C9" w:rsidP="002145DF">
            <w:pPr>
              <w:tabs>
                <w:tab w:val="left" w:pos="3119"/>
                <w:tab w:val="left" w:pos="3402"/>
              </w:tabs>
              <w:spacing w:after="0" w:line="240" w:lineRule="auto"/>
              <w:jc w:val="center"/>
              <w:rPr>
                <w:rFonts w:ascii="Arial" w:eastAsia="Calibri" w:hAnsi="Arial" w:cs="Arial"/>
                <w:noProof/>
                <w:sz w:val="16"/>
                <w:szCs w:val="16"/>
                <w:lang w:val="id-ID"/>
              </w:rPr>
            </w:pPr>
            <w:r w:rsidRPr="00215813">
              <w:rPr>
                <w:rFonts w:ascii="Arial" w:eastAsia="Calibri" w:hAnsi="Arial" w:cs="Arial"/>
                <w:noProof/>
                <w:sz w:val="16"/>
                <w:szCs w:val="16"/>
                <w:lang w:val="id-ID"/>
              </w:rPr>
              <w:t>98,80</w:t>
            </w:r>
          </w:p>
        </w:tc>
      </w:tr>
    </w:tbl>
    <w:p w:rsidR="00983D27" w:rsidRPr="00215813" w:rsidRDefault="00983D27" w:rsidP="00215813">
      <w:pPr>
        <w:spacing w:after="0" w:line="300" w:lineRule="auto"/>
        <w:rPr>
          <w:rFonts w:cs="Arial"/>
          <w:lang w:val="id-ID"/>
        </w:rPr>
      </w:pPr>
    </w:p>
    <w:p w:rsidR="007A1906" w:rsidRPr="00745C45" w:rsidRDefault="00147141" w:rsidP="00111BF7">
      <w:pPr>
        <w:numPr>
          <w:ilvl w:val="1"/>
          <w:numId w:val="9"/>
        </w:numPr>
        <w:spacing w:after="120" w:line="300" w:lineRule="auto"/>
        <w:ind w:left="426"/>
        <w:rPr>
          <w:rFonts w:cs="Arial"/>
          <w:b/>
          <w:lang w:val="id-ID"/>
        </w:rPr>
      </w:pPr>
      <w:r w:rsidRPr="00745C45">
        <w:rPr>
          <w:rFonts w:cs="Arial"/>
          <w:b/>
          <w:color w:val="000000"/>
        </w:rPr>
        <w:t>Rencana</w:t>
      </w:r>
      <w:r w:rsidR="00951841">
        <w:rPr>
          <w:rFonts w:cs="Arial"/>
          <w:b/>
          <w:color w:val="000000"/>
        </w:rPr>
        <w:t xml:space="preserve"> </w:t>
      </w:r>
      <w:r w:rsidRPr="00745C45">
        <w:rPr>
          <w:rFonts w:cs="Arial"/>
          <w:b/>
          <w:color w:val="000000"/>
        </w:rPr>
        <w:t>Anggaran</w:t>
      </w:r>
      <w:r w:rsidR="00951841">
        <w:rPr>
          <w:rFonts w:cs="Arial"/>
          <w:b/>
          <w:color w:val="000000"/>
        </w:rPr>
        <w:t xml:space="preserve"> </w:t>
      </w:r>
      <w:r w:rsidR="003621AE">
        <w:rPr>
          <w:rFonts w:cs="Arial"/>
          <w:b/>
          <w:color w:val="000000"/>
        </w:rPr>
        <w:t>Tahun 202</w:t>
      </w:r>
      <w:r w:rsidR="00983D27">
        <w:rPr>
          <w:rFonts w:cs="Arial"/>
          <w:b/>
          <w:color w:val="000000"/>
        </w:rPr>
        <w:t>1</w:t>
      </w:r>
    </w:p>
    <w:p w:rsidR="009F16BB" w:rsidRPr="00215813" w:rsidRDefault="003621AE" w:rsidP="00215813">
      <w:pPr>
        <w:spacing w:after="120" w:line="300" w:lineRule="auto"/>
        <w:ind w:left="425" w:firstLine="654"/>
        <w:jc w:val="both"/>
        <w:rPr>
          <w:rFonts w:cs="Arial"/>
          <w:color w:val="000000"/>
          <w:lang w:val="id-ID"/>
        </w:rPr>
      </w:pPr>
      <w:r>
        <w:rPr>
          <w:rFonts w:cs="Arial"/>
          <w:color w:val="000000"/>
          <w:lang w:val="nb-NO"/>
        </w:rPr>
        <w:t>Pada Tahun Anggaran 202</w:t>
      </w:r>
      <w:r w:rsidR="00983D27">
        <w:rPr>
          <w:rFonts w:cs="Arial"/>
          <w:color w:val="000000"/>
          <w:lang w:val="nb-NO"/>
        </w:rPr>
        <w:t>1</w:t>
      </w:r>
      <w:r w:rsidR="00974B7C">
        <w:rPr>
          <w:rFonts w:cs="Arial"/>
          <w:color w:val="000000"/>
          <w:lang w:val="id-ID"/>
        </w:rPr>
        <w:t xml:space="preserve"> </w:t>
      </w:r>
      <w:r w:rsidR="00202CF6">
        <w:rPr>
          <w:rFonts w:cs="Arial"/>
          <w:color w:val="000000"/>
          <w:lang w:val="id-ID"/>
        </w:rPr>
        <w:t>Dinas Pemadam Kebakaran dan Penyelamatan</w:t>
      </w:r>
      <w:r w:rsidR="00215813">
        <w:rPr>
          <w:rFonts w:cs="Arial"/>
          <w:color w:val="000000"/>
          <w:lang w:val="id-ID"/>
        </w:rPr>
        <w:t xml:space="preserve"> </w:t>
      </w:r>
      <w:r w:rsidR="00792AA7" w:rsidRPr="00EA1E7E">
        <w:rPr>
          <w:rFonts w:cs="Arial"/>
          <w:color w:val="000000"/>
          <w:lang w:val="nb-NO"/>
        </w:rPr>
        <w:t xml:space="preserve">melaksanakan kegiatan dengan anggaran </w:t>
      </w:r>
      <w:r w:rsidR="00792AA7" w:rsidRPr="00A262D9">
        <w:rPr>
          <w:rFonts w:cs="Arial"/>
          <w:lang w:val="nb-NO"/>
        </w:rPr>
        <w:t>murni</w:t>
      </w:r>
      <w:r w:rsidR="00792AA7" w:rsidRPr="00EA1E7E">
        <w:rPr>
          <w:rFonts w:cs="Arial"/>
          <w:color w:val="000000"/>
          <w:lang w:val="nb-NO"/>
        </w:rPr>
        <w:t xml:space="preserve"> sebesar </w:t>
      </w:r>
      <w:r>
        <w:rPr>
          <w:rFonts w:cs="Calibri"/>
          <w:lang w:val="id-ID" w:eastAsia="id-ID"/>
        </w:rPr>
        <w:t>Rp.</w:t>
      </w:r>
      <w:r w:rsidR="00983D27" w:rsidRPr="00983D27">
        <w:t>12,628,469,700</w:t>
      </w:r>
      <w:r w:rsidR="00983D27">
        <w:t xml:space="preserve">,- </w:t>
      </w:r>
      <w:r w:rsidR="006C042C">
        <w:t xml:space="preserve">Yang terdari dari Belanja Operasi Rp. </w:t>
      </w:r>
      <w:r w:rsidR="006C042C" w:rsidRPr="006C042C">
        <w:rPr>
          <w:rFonts w:cs="Arial"/>
          <w:color w:val="000000"/>
          <w:lang w:val="nb-NO"/>
        </w:rPr>
        <w:t>10</w:t>
      </w:r>
      <w:r w:rsidR="00F84279">
        <w:rPr>
          <w:rFonts w:cs="Arial"/>
          <w:color w:val="000000"/>
          <w:lang w:val="nb-NO"/>
        </w:rPr>
        <w:t>.</w:t>
      </w:r>
      <w:r w:rsidR="006C042C" w:rsidRPr="006C042C">
        <w:rPr>
          <w:rFonts w:cs="Arial"/>
          <w:color w:val="000000"/>
          <w:lang w:val="nb-NO"/>
        </w:rPr>
        <w:t>749</w:t>
      </w:r>
      <w:r w:rsidR="00F84279">
        <w:rPr>
          <w:rFonts w:cs="Arial"/>
          <w:color w:val="000000"/>
          <w:lang w:val="nb-NO"/>
        </w:rPr>
        <w:t>.</w:t>
      </w:r>
      <w:r w:rsidR="006C042C" w:rsidRPr="006C042C">
        <w:rPr>
          <w:rFonts w:cs="Arial"/>
          <w:color w:val="000000"/>
          <w:lang w:val="nb-NO"/>
        </w:rPr>
        <w:t>247</w:t>
      </w:r>
      <w:r w:rsidR="00F84279">
        <w:rPr>
          <w:rFonts w:cs="Arial"/>
          <w:color w:val="000000"/>
          <w:lang w:val="nb-NO"/>
        </w:rPr>
        <w:t>.</w:t>
      </w:r>
      <w:r w:rsidR="006C042C" w:rsidRPr="006C042C">
        <w:rPr>
          <w:rFonts w:cs="Arial"/>
          <w:color w:val="000000"/>
          <w:lang w:val="nb-NO"/>
        </w:rPr>
        <w:t xml:space="preserve">700 </w:t>
      </w:r>
      <w:r w:rsidR="006C042C">
        <w:rPr>
          <w:rFonts w:cs="Arial"/>
          <w:color w:val="000000"/>
          <w:lang w:val="nb-NO"/>
        </w:rPr>
        <w:t>d</w:t>
      </w:r>
      <w:r w:rsidR="00215813">
        <w:rPr>
          <w:rFonts w:cs="Arial"/>
          <w:color w:val="000000"/>
          <w:lang w:val="id-ID"/>
        </w:rPr>
        <w:t>a</w:t>
      </w:r>
      <w:r w:rsidR="006C042C">
        <w:rPr>
          <w:rFonts w:cs="Arial"/>
          <w:color w:val="000000"/>
          <w:lang w:val="nb-NO"/>
        </w:rPr>
        <w:t xml:space="preserve">n Belanja Modal </w:t>
      </w:r>
      <w:r w:rsidR="00F84279">
        <w:rPr>
          <w:rFonts w:cs="Arial"/>
          <w:color w:val="000000"/>
          <w:lang w:val="nb-NO"/>
        </w:rPr>
        <w:t xml:space="preserve">Rp. </w:t>
      </w:r>
      <w:r w:rsidR="00F84279">
        <w:rPr>
          <w:rFonts w:ascii="Segoe UI" w:hAnsi="Segoe UI" w:cs="Segoe UI"/>
          <w:color w:val="000000"/>
          <w:sz w:val="20"/>
          <w:szCs w:val="20"/>
        </w:rPr>
        <w:t>1.879.222.000</w:t>
      </w:r>
      <w:proofErr w:type="gramStart"/>
      <w:r w:rsidR="00F84279">
        <w:rPr>
          <w:rFonts w:ascii="Segoe UI" w:hAnsi="Segoe UI" w:cs="Segoe UI"/>
          <w:color w:val="000000"/>
          <w:sz w:val="20"/>
          <w:szCs w:val="20"/>
        </w:rPr>
        <w:t>,-</w:t>
      </w:r>
      <w:proofErr w:type="gramEnd"/>
      <w:r w:rsidR="00F84279">
        <w:rPr>
          <w:rFonts w:ascii="Segoe UI" w:hAnsi="Segoe UI" w:cs="Segoe UI"/>
          <w:color w:val="000000"/>
          <w:sz w:val="20"/>
          <w:szCs w:val="20"/>
        </w:rPr>
        <w:t xml:space="preserve"> </w:t>
      </w:r>
      <w:r w:rsidR="00F44C90">
        <w:rPr>
          <w:rFonts w:cs="Arial"/>
          <w:color w:val="000000"/>
          <w:lang w:val="id-ID"/>
        </w:rPr>
        <w:t>Melalui mekanisme perubahan APBD 20</w:t>
      </w:r>
      <w:r>
        <w:rPr>
          <w:rFonts w:cs="Arial"/>
          <w:color w:val="000000"/>
          <w:lang w:val="id-ID"/>
        </w:rPr>
        <w:t>2</w:t>
      </w:r>
      <w:r w:rsidR="00983D27">
        <w:rPr>
          <w:rFonts w:cs="Arial"/>
          <w:color w:val="000000"/>
        </w:rPr>
        <w:t>1</w:t>
      </w:r>
      <w:r w:rsidR="00F44C90">
        <w:rPr>
          <w:rFonts w:cs="Arial"/>
          <w:color w:val="000000"/>
          <w:lang w:val="id-ID"/>
        </w:rPr>
        <w:t xml:space="preserve"> menjadi Rp.</w:t>
      </w:r>
      <w:r w:rsidR="00F84279">
        <w:rPr>
          <w:rFonts w:cs="Arial"/>
          <w:color w:val="000000"/>
        </w:rPr>
        <w:t xml:space="preserve">  13.</w:t>
      </w:r>
      <w:r w:rsidR="005C5E80">
        <w:rPr>
          <w:rFonts w:cs="Arial"/>
          <w:color w:val="000000"/>
        </w:rPr>
        <w:t>005</w:t>
      </w:r>
      <w:r w:rsidR="00F84279">
        <w:rPr>
          <w:rFonts w:cs="Arial"/>
          <w:color w:val="000000"/>
        </w:rPr>
        <w:t>.</w:t>
      </w:r>
      <w:r w:rsidR="005C5E80">
        <w:rPr>
          <w:rFonts w:cs="Arial"/>
          <w:color w:val="000000"/>
        </w:rPr>
        <w:t>290</w:t>
      </w:r>
      <w:r w:rsidR="00F84279">
        <w:rPr>
          <w:rFonts w:cs="Arial"/>
          <w:color w:val="000000"/>
        </w:rPr>
        <w:t>.</w:t>
      </w:r>
      <w:r w:rsidR="005C5E80">
        <w:rPr>
          <w:rFonts w:cs="Arial"/>
          <w:color w:val="000000"/>
        </w:rPr>
        <w:t>785,-</w:t>
      </w:r>
      <w:r w:rsidR="00F84279">
        <w:rPr>
          <w:rFonts w:cs="Arial"/>
          <w:color w:val="000000"/>
        </w:rPr>
        <w:t>terdari dari Belanja Operasi Rp. 10.571.668.545</w:t>
      </w:r>
      <w:proofErr w:type="gramStart"/>
      <w:r w:rsidR="00F84279">
        <w:rPr>
          <w:rFonts w:cs="Arial"/>
          <w:color w:val="000000"/>
        </w:rPr>
        <w:t>,-</w:t>
      </w:r>
      <w:proofErr w:type="gramEnd"/>
      <w:r w:rsidR="00F84279">
        <w:rPr>
          <w:rFonts w:cs="Arial"/>
          <w:color w:val="000000"/>
        </w:rPr>
        <w:t xml:space="preserve"> dan Belanja Modal Rp. </w:t>
      </w:r>
      <w:r w:rsidR="00F84279" w:rsidRPr="00F84279">
        <w:rPr>
          <w:rFonts w:cs="Arial"/>
          <w:color w:val="000000"/>
        </w:rPr>
        <w:t>2.433.622.240</w:t>
      </w:r>
      <w:r w:rsidR="00F84279">
        <w:rPr>
          <w:rFonts w:cs="Arial"/>
          <w:color w:val="000000"/>
        </w:rPr>
        <w:t>,-</w:t>
      </w:r>
      <w:r w:rsidR="005C5E80" w:rsidRPr="005C5E80">
        <w:rPr>
          <w:rFonts w:cs="Arial"/>
          <w:color w:val="000000"/>
        </w:rPr>
        <w:tab/>
      </w:r>
    </w:p>
    <w:p w:rsidR="00D558C1" w:rsidRPr="00052AA7" w:rsidRDefault="00D558C1" w:rsidP="00111BF7">
      <w:pPr>
        <w:numPr>
          <w:ilvl w:val="2"/>
          <w:numId w:val="9"/>
        </w:numPr>
        <w:spacing w:after="0" w:line="300" w:lineRule="auto"/>
        <w:ind w:left="567" w:hanging="578"/>
        <w:rPr>
          <w:rFonts w:cs="Arial"/>
          <w:b/>
          <w:lang w:val="id-ID"/>
        </w:rPr>
      </w:pPr>
      <w:r w:rsidRPr="00052AA7">
        <w:rPr>
          <w:rFonts w:cs="Arial"/>
          <w:b/>
          <w:color w:val="000000"/>
          <w:lang w:val="id-ID"/>
        </w:rPr>
        <w:t xml:space="preserve">Target Belanja </w:t>
      </w:r>
      <w:r w:rsidR="00CC66EE">
        <w:rPr>
          <w:rFonts w:cs="Arial"/>
          <w:b/>
          <w:lang w:val="id-ID"/>
        </w:rPr>
        <w:t>Dinas Kebakaran</w:t>
      </w:r>
    </w:p>
    <w:p w:rsidR="00CC66EE" w:rsidRPr="00F84279" w:rsidRDefault="00D558C1" w:rsidP="0010192F">
      <w:pPr>
        <w:spacing w:after="0" w:line="300" w:lineRule="auto"/>
        <w:ind w:left="851"/>
        <w:jc w:val="center"/>
        <w:rPr>
          <w:rFonts w:cs="Arial"/>
          <w:color w:val="000000" w:themeColor="text1"/>
          <w:lang w:val="id-ID"/>
        </w:rPr>
      </w:pPr>
      <w:r w:rsidRPr="00F84279">
        <w:rPr>
          <w:rFonts w:cs="Arial"/>
          <w:color w:val="000000" w:themeColor="text1"/>
          <w:lang w:val="id-ID"/>
        </w:rPr>
        <w:t xml:space="preserve">Tabel </w:t>
      </w:r>
      <w:r w:rsidR="00013AD8" w:rsidRPr="00F84279">
        <w:rPr>
          <w:rFonts w:cs="Arial"/>
          <w:color w:val="000000" w:themeColor="text1"/>
        </w:rPr>
        <w:t>2.6</w:t>
      </w:r>
    </w:p>
    <w:p w:rsidR="00D85719" w:rsidRPr="00F84279" w:rsidRDefault="00D558C1" w:rsidP="0010192F">
      <w:pPr>
        <w:spacing w:after="0" w:line="300" w:lineRule="auto"/>
        <w:ind w:left="851"/>
        <w:jc w:val="center"/>
        <w:rPr>
          <w:rFonts w:cs="Arial"/>
          <w:color w:val="000000" w:themeColor="text1"/>
          <w:lang w:val="id-ID"/>
        </w:rPr>
      </w:pPr>
      <w:r w:rsidRPr="00F84279">
        <w:rPr>
          <w:rFonts w:cs="Arial"/>
          <w:color w:val="000000" w:themeColor="text1"/>
          <w:lang w:val="id-ID"/>
        </w:rPr>
        <w:t xml:space="preserve">Target Belanja </w:t>
      </w:r>
      <w:r w:rsidR="00202CF6">
        <w:rPr>
          <w:rFonts w:cs="Arial"/>
          <w:color w:val="000000" w:themeColor="text1"/>
          <w:lang w:val="id-ID"/>
        </w:rPr>
        <w:t>Dinas Pemadam Kebakaran dan Penyelamatan</w:t>
      </w:r>
      <w:r w:rsidR="0040270B" w:rsidRPr="00F84279">
        <w:rPr>
          <w:rFonts w:cs="Arial"/>
          <w:color w:val="000000" w:themeColor="text1"/>
          <w:lang w:val="id-ID"/>
        </w:rPr>
        <w:t>APBD Perubahan</w:t>
      </w:r>
      <w:r w:rsidR="00125A91" w:rsidRPr="00F84279">
        <w:rPr>
          <w:rFonts w:cs="Arial"/>
          <w:color w:val="000000" w:themeColor="text1"/>
        </w:rPr>
        <w:t>Tahun 202</w:t>
      </w:r>
      <w:r w:rsidR="005C5E80" w:rsidRPr="00F84279">
        <w:rPr>
          <w:rFonts w:cs="Arial"/>
          <w:color w:val="000000" w:themeColor="text1"/>
        </w:rPr>
        <w:t>1</w:t>
      </w:r>
    </w:p>
    <w:tbl>
      <w:tblPr>
        <w:tblW w:w="400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2454"/>
        <w:gridCol w:w="1401"/>
      </w:tblGrid>
      <w:tr w:rsidR="00D85719" w:rsidRPr="00F84279" w:rsidTr="002145DF">
        <w:tc>
          <w:tcPr>
            <w:tcW w:w="1473" w:type="pct"/>
            <w:shd w:val="clear" w:color="auto" w:fill="auto"/>
          </w:tcPr>
          <w:p w:rsidR="00D85719" w:rsidRPr="00F84279" w:rsidRDefault="00D85719" w:rsidP="00524C7E">
            <w:pPr>
              <w:pStyle w:val="ListParagraph"/>
              <w:spacing w:after="0" w:line="300" w:lineRule="auto"/>
              <w:ind w:left="0"/>
              <w:jc w:val="center"/>
              <w:rPr>
                <w:rFonts w:cs="Arial"/>
                <w:bCs/>
                <w:color w:val="000000" w:themeColor="text1"/>
              </w:rPr>
            </w:pPr>
            <w:r w:rsidRPr="00F84279">
              <w:rPr>
                <w:rFonts w:cs="Arial"/>
                <w:bCs/>
                <w:color w:val="000000" w:themeColor="text1"/>
              </w:rPr>
              <w:t>Uraian</w:t>
            </w:r>
          </w:p>
        </w:tc>
        <w:tc>
          <w:tcPr>
            <w:tcW w:w="1473" w:type="pct"/>
            <w:shd w:val="clear" w:color="auto" w:fill="auto"/>
          </w:tcPr>
          <w:p w:rsidR="00D85719" w:rsidRPr="00F84279" w:rsidRDefault="00D558C1" w:rsidP="00524C7E">
            <w:pPr>
              <w:pStyle w:val="ListParagraph"/>
              <w:spacing w:after="0" w:line="300" w:lineRule="auto"/>
              <w:ind w:left="0"/>
              <w:jc w:val="center"/>
              <w:rPr>
                <w:rFonts w:cs="Arial"/>
                <w:bCs/>
                <w:color w:val="000000" w:themeColor="text1"/>
                <w:lang w:val="id-ID"/>
              </w:rPr>
            </w:pPr>
            <w:r w:rsidRPr="00F84279">
              <w:rPr>
                <w:rFonts w:cs="Arial"/>
                <w:bCs/>
                <w:color w:val="000000" w:themeColor="text1"/>
                <w:lang w:val="id-ID"/>
              </w:rPr>
              <w:t>Target</w:t>
            </w:r>
          </w:p>
        </w:tc>
        <w:tc>
          <w:tcPr>
            <w:tcW w:w="841" w:type="pct"/>
            <w:shd w:val="clear" w:color="auto" w:fill="auto"/>
          </w:tcPr>
          <w:p w:rsidR="00D85719" w:rsidRPr="00F84279" w:rsidRDefault="009F16BB" w:rsidP="00524C7E">
            <w:pPr>
              <w:pStyle w:val="ListParagraph"/>
              <w:spacing w:after="0" w:line="300" w:lineRule="auto"/>
              <w:ind w:left="0"/>
              <w:jc w:val="center"/>
              <w:rPr>
                <w:rFonts w:cs="Arial"/>
                <w:bCs/>
                <w:color w:val="000000" w:themeColor="text1"/>
                <w:lang w:val="id-ID"/>
              </w:rPr>
            </w:pPr>
            <w:r w:rsidRPr="00F84279">
              <w:rPr>
                <w:rFonts w:cs="Arial"/>
                <w:bCs/>
                <w:color w:val="000000" w:themeColor="text1"/>
                <w:lang w:val="id-ID"/>
              </w:rPr>
              <w:t>P</w:t>
            </w:r>
            <w:r w:rsidR="00D558C1" w:rsidRPr="00F84279">
              <w:rPr>
                <w:rFonts w:cs="Arial"/>
                <w:bCs/>
                <w:color w:val="000000" w:themeColor="text1"/>
                <w:lang w:val="id-ID"/>
              </w:rPr>
              <w:t>r</w:t>
            </w:r>
            <w:r w:rsidR="00263CB2" w:rsidRPr="00F84279">
              <w:rPr>
                <w:rFonts w:cs="Arial"/>
                <w:bCs/>
                <w:color w:val="000000" w:themeColor="text1"/>
                <w:lang w:val="id-ID"/>
              </w:rPr>
              <w:t>o</w:t>
            </w:r>
            <w:r w:rsidR="00D558C1" w:rsidRPr="00F84279">
              <w:rPr>
                <w:rFonts w:cs="Arial"/>
                <w:bCs/>
                <w:color w:val="000000" w:themeColor="text1"/>
                <w:lang w:val="id-ID"/>
              </w:rPr>
              <w:t>sentase</w:t>
            </w:r>
          </w:p>
        </w:tc>
      </w:tr>
      <w:tr w:rsidR="00B5591C" w:rsidRPr="00F84279" w:rsidTr="002145DF">
        <w:tc>
          <w:tcPr>
            <w:tcW w:w="1473" w:type="pct"/>
            <w:shd w:val="clear" w:color="auto" w:fill="auto"/>
          </w:tcPr>
          <w:p w:rsidR="00D85719" w:rsidRPr="00F84279" w:rsidRDefault="00D85719" w:rsidP="00F84279">
            <w:pPr>
              <w:pStyle w:val="ListParagraph"/>
              <w:spacing w:after="0" w:line="300" w:lineRule="auto"/>
              <w:ind w:left="0"/>
              <w:rPr>
                <w:rFonts w:cs="Arial"/>
                <w:bCs/>
                <w:color w:val="000000" w:themeColor="text1"/>
              </w:rPr>
            </w:pPr>
            <w:r w:rsidRPr="00F84279">
              <w:rPr>
                <w:rFonts w:cs="Arial"/>
                <w:bCs/>
                <w:color w:val="000000" w:themeColor="text1"/>
              </w:rPr>
              <w:t>Belanja</w:t>
            </w:r>
            <w:r w:rsidR="00215813">
              <w:rPr>
                <w:rFonts w:cs="Arial"/>
                <w:bCs/>
                <w:color w:val="000000" w:themeColor="text1"/>
                <w:lang w:val="id-ID"/>
              </w:rPr>
              <w:t xml:space="preserve"> </w:t>
            </w:r>
            <w:r w:rsidR="00F84279" w:rsidRPr="00F84279">
              <w:rPr>
                <w:rFonts w:cs="Arial"/>
                <w:bCs/>
                <w:color w:val="000000" w:themeColor="text1"/>
              </w:rPr>
              <w:t>Operasi</w:t>
            </w:r>
          </w:p>
        </w:tc>
        <w:tc>
          <w:tcPr>
            <w:tcW w:w="1473" w:type="pct"/>
            <w:shd w:val="clear" w:color="auto" w:fill="auto"/>
          </w:tcPr>
          <w:p w:rsidR="00D85719" w:rsidRPr="00F84279" w:rsidRDefault="00D85719" w:rsidP="00511870">
            <w:pPr>
              <w:pStyle w:val="ListParagraph"/>
              <w:spacing w:after="0" w:line="300" w:lineRule="auto"/>
              <w:ind w:left="0"/>
              <w:rPr>
                <w:rFonts w:cs="Arial"/>
                <w:color w:val="000000" w:themeColor="text1"/>
              </w:rPr>
            </w:pPr>
            <w:r w:rsidRPr="00F84279">
              <w:rPr>
                <w:rFonts w:cs="Arial"/>
                <w:color w:val="000000" w:themeColor="text1"/>
              </w:rPr>
              <w:t>Rp.</w:t>
            </w:r>
            <w:r w:rsidR="00F84279" w:rsidRPr="00F84279">
              <w:rPr>
                <w:rFonts w:cs="Arial"/>
                <w:color w:val="000000" w:themeColor="text1"/>
                <w:lang w:val="id-ID"/>
              </w:rPr>
              <w:t>10.571.668.545</w:t>
            </w:r>
            <w:r w:rsidR="00125A91" w:rsidRPr="00F84279">
              <w:rPr>
                <w:rFonts w:cs="Arial"/>
                <w:color w:val="000000" w:themeColor="text1"/>
                <w:lang w:val="id-ID"/>
              </w:rPr>
              <w:t>,00</w:t>
            </w:r>
          </w:p>
        </w:tc>
        <w:tc>
          <w:tcPr>
            <w:tcW w:w="841" w:type="pct"/>
            <w:shd w:val="clear" w:color="auto" w:fill="auto"/>
          </w:tcPr>
          <w:p w:rsidR="00D85719" w:rsidRPr="00215813" w:rsidRDefault="00215813" w:rsidP="00125A91">
            <w:pPr>
              <w:spacing w:after="0" w:line="300" w:lineRule="auto"/>
              <w:jc w:val="center"/>
              <w:rPr>
                <w:rFonts w:cs="Arial"/>
                <w:lang w:val="id-ID"/>
              </w:rPr>
            </w:pPr>
            <w:r w:rsidRPr="00215813">
              <w:rPr>
                <w:rFonts w:cs="Arial"/>
                <w:lang w:val="id-ID"/>
              </w:rPr>
              <w:t xml:space="preserve">81,28 </w:t>
            </w:r>
            <w:r w:rsidR="00D558C1" w:rsidRPr="00215813">
              <w:rPr>
                <w:rFonts w:cs="Arial"/>
                <w:lang w:val="id-ID"/>
              </w:rPr>
              <w:t>%</w:t>
            </w:r>
          </w:p>
        </w:tc>
      </w:tr>
      <w:tr w:rsidR="00D85719" w:rsidRPr="00F84279" w:rsidTr="002145DF">
        <w:tc>
          <w:tcPr>
            <w:tcW w:w="1473" w:type="pct"/>
            <w:shd w:val="clear" w:color="auto" w:fill="auto"/>
          </w:tcPr>
          <w:p w:rsidR="00D85719" w:rsidRPr="00F84279" w:rsidRDefault="00D85719" w:rsidP="00F84279">
            <w:pPr>
              <w:pStyle w:val="ListParagraph"/>
              <w:spacing w:after="0" w:line="300" w:lineRule="auto"/>
              <w:ind w:left="0"/>
              <w:rPr>
                <w:rFonts w:cs="Arial"/>
                <w:bCs/>
                <w:color w:val="000000" w:themeColor="text1"/>
              </w:rPr>
            </w:pPr>
            <w:r w:rsidRPr="00F84279">
              <w:rPr>
                <w:rFonts w:cs="Arial"/>
                <w:bCs/>
                <w:color w:val="000000" w:themeColor="text1"/>
              </w:rPr>
              <w:t>Belanja</w:t>
            </w:r>
            <w:r w:rsidR="00215813">
              <w:rPr>
                <w:rFonts w:cs="Arial"/>
                <w:bCs/>
                <w:color w:val="000000" w:themeColor="text1"/>
                <w:lang w:val="id-ID"/>
              </w:rPr>
              <w:t xml:space="preserve"> </w:t>
            </w:r>
            <w:r w:rsidR="00F84279" w:rsidRPr="00F84279">
              <w:rPr>
                <w:rFonts w:cs="Arial"/>
                <w:bCs/>
                <w:color w:val="000000" w:themeColor="text1"/>
              </w:rPr>
              <w:t>Modal</w:t>
            </w:r>
          </w:p>
        </w:tc>
        <w:tc>
          <w:tcPr>
            <w:tcW w:w="1473" w:type="pct"/>
            <w:shd w:val="clear" w:color="auto" w:fill="auto"/>
          </w:tcPr>
          <w:p w:rsidR="00D85719" w:rsidRPr="00F84279" w:rsidRDefault="00D85719" w:rsidP="00511870">
            <w:pPr>
              <w:pStyle w:val="ListParagraph"/>
              <w:spacing w:after="0" w:line="300" w:lineRule="auto"/>
              <w:ind w:left="0"/>
              <w:rPr>
                <w:rFonts w:cs="Arial"/>
                <w:strike/>
                <w:color w:val="000000" w:themeColor="text1"/>
                <w:lang w:val="id-ID"/>
              </w:rPr>
            </w:pPr>
            <w:r w:rsidRPr="00F84279">
              <w:rPr>
                <w:rFonts w:cs="Arial"/>
                <w:color w:val="000000" w:themeColor="text1"/>
              </w:rPr>
              <w:t xml:space="preserve">Rp. </w:t>
            </w:r>
            <w:r w:rsidR="00F84279" w:rsidRPr="00F84279">
              <w:rPr>
                <w:rFonts w:cs="Arial"/>
                <w:color w:val="000000" w:themeColor="text1"/>
                <w:lang w:val="id-ID"/>
              </w:rPr>
              <w:t>2.433.622.240</w:t>
            </w:r>
            <w:r w:rsidR="00125A91" w:rsidRPr="00F84279">
              <w:rPr>
                <w:rFonts w:cs="Calibri"/>
                <w:color w:val="000000" w:themeColor="text1"/>
                <w:lang w:val="id-ID" w:eastAsia="id-ID"/>
              </w:rPr>
              <w:t>,</w:t>
            </w:r>
            <w:r w:rsidR="00511870" w:rsidRPr="00F84279">
              <w:rPr>
                <w:rFonts w:cs="Calibri"/>
                <w:color w:val="000000" w:themeColor="text1"/>
                <w:lang w:val="id-ID" w:eastAsia="id-ID"/>
              </w:rPr>
              <w:t>0</w:t>
            </w:r>
            <w:r w:rsidR="00125A91" w:rsidRPr="00F84279">
              <w:rPr>
                <w:rFonts w:cs="Calibri"/>
                <w:color w:val="000000" w:themeColor="text1"/>
                <w:lang w:val="id-ID" w:eastAsia="id-ID"/>
              </w:rPr>
              <w:t>0</w:t>
            </w:r>
          </w:p>
        </w:tc>
        <w:tc>
          <w:tcPr>
            <w:tcW w:w="841" w:type="pct"/>
            <w:shd w:val="clear" w:color="auto" w:fill="auto"/>
          </w:tcPr>
          <w:p w:rsidR="00D85719" w:rsidRPr="00215813" w:rsidRDefault="00215813" w:rsidP="00125A91">
            <w:pPr>
              <w:pStyle w:val="ListParagraph"/>
              <w:spacing w:after="0" w:line="300" w:lineRule="auto"/>
              <w:ind w:left="0"/>
              <w:jc w:val="center"/>
              <w:rPr>
                <w:rFonts w:cs="Arial"/>
              </w:rPr>
            </w:pPr>
            <w:r w:rsidRPr="00215813">
              <w:rPr>
                <w:rFonts w:cs="Arial"/>
                <w:lang w:val="id-ID"/>
              </w:rPr>
              <w:t xml:space="preserve">18,72 </w:t>
            </w:r>
            <w:r w:rsidR="00D558C1" w:rsidRPr="00215813">
              <w:rPr>
                <w:rFonts w:cs="Arial"/>
                <w:lang w:val="id-ID"/>
              </w:rPr>
              <w:t>%</w:t>
            </w:r>
          </w:p>
        </w:tc>
      </w:tr>
      <w:tr w:rsidR="00D85719" w:rsidRPr="00F84279" w:rsidTr="002145DF">
        <w:tc>
          <w:tcPr>
            <w:tcW w:w="1473" w:type="pct"/>
            <w:shd w:val="clear" w:color="auto" w:fill="auto"/>
          </w:tcPr>
          <w:p w:rsidR="00D85719" w:rsidRPr="00F84279" w:rsidRDefault="00D85719" w:rsidP="00524C7E">
            <w:pPr>
              <w:pStyle w:val="BodyTextIndent"/>
              <w:spacing w:after="0" w:line="300" w:lineRule="auto"/>
              <w:ind w:left="0"/>
              <w:rPr>
                <w:rFonts w:cs="Arial"/>
                <w:bCs/>
                <w:color w:val="000000" w:themeColor="text1"/>
              </w:rPr>
            </w:pPr>
            <w:r w:rsidRPr="00F84279">
              <w:rPr>
                <w:rFonts w:cs="Arial"/>
                <w:bCs/>
                <w:color w:val="000000" w:themeColor="text1"/>
              </w:rPr>
              <w:t>Jumlah</w:t>
            </w:r>
          </w:p>
        </w:tc>
        <w:tc>
          <w:tcPr>
            <w:tcW w:w="1473" w:type="pct"/>
            <w:shd w:val="clear" w:color="auto" w:fill="auto"/>
          </w:tcPr>
          <w:p w:rsidR="00D85719" w:rsidRPr="00F84279" w:rsidRDefault="00D85719" w:rsidP="00125A91">
            <w:pPr>
              <w:pStyle w:val="ListParagraph"/>
              <w:spacing w:after="0" w:line="300" w:lineRule="auto"/>
              <w:ind w:left="0"/>
              <w:rPr>
                <w:rFonts w:cs="Arial"/>
                <w:color w:val="000000" w:themeColor="text1"/>
              </w:rPr>
            </w:pPr>
            <w:r w:rsidRPr="00F84279">
              <w:rPr>
                <w:rFonts w:cs="Arial"/>
                <w:color w:val="000000" w:themeColor="text1"/>
              </w:rPr>
              <w:t xml:space="preserve">Rp. </w:t>
            </w:r>
            <w:r w:rsidR="00F84279" w:rsidRPr="00F84279">
              <w:rPr>
                <w:rFonts w:cs="Arial"/>
                <w:color w:val="000000" w:themeColor="text1"/>
                <w:lang w:val="id-ID"/>
              </w:rPr>
              <w:t>13.005.290.785</w:t>
            </w:r>
            <w:r w:rsidR="00511870" w:rsidRPr="00F84279">
              <w:rPr>
                <w:rFonts w:cs="Arial"/>
                <w:color w:val="000000" w:themeColor="text1"/>
                <w:lang w:val="id-ID"/>
              </w:rPr>
              <w:t>,00</w:t>
            </w:r>
          </w:p>
        </w:tc>
        <w:tc>
          <w:tcPr>
            <w:tcW w:w="841" w:type="pct"/>
            <w:shd w:val="clear" w:color="auto" w:fill="auto"/>
          </w:tcPr>
          <w:p w:rsidR="00D85719" w:rsidRPr="00F84279" w:rsidRDefault="009025D7" w:rsidP="009025D7">
            <w:pPr>
              <w:pStyle w:val="ListParagraph"/>
              <w:spacing w:after="0" w:line="300" w:lineRule="auto"/>
              <w:ind w:left="0"/>
              <w:jc w:val="center"/>
              <w:rPr>
                <w:rFonts w:cs="Arial"/>
                <w:color w:val="000000" w:themeColor="text1"/>
              </w:rPr>
            </w:pPr>
            <w:r w:rsidRPr="00F84279">
              <w:rPr>
                <w:rFonts w:cs="Arial"/>
                <w:color w:val="000000" w:themeColor="text1"/>
                <w:lang w:val="id-ID"/>
              </w:rPr>
              <w:t>100 %</w:t>
            </w:r>
          </w:p>
        </w:tc>
      </w:tr>
    </w:tbl>
    <w:p w:rsidR="00C03DEC" w:rsidRPr="00EA1E7E" w:rsidRDefault="00C03DEC" w:rsidP="0010192F">
      <w:pPr>
        <w:spacing w:after="0" w:line="300" w:lineRule="auto"/>
        <w:rPr>
          <w:rFonts w:cs="Arial"/>
          <w:lang w:val="id-ID"/>
        </w:rPr>
      </w:pPr>
    </w:p>
    <w:p w:rsidR="00D558C1" w:rsidRPr="00EA1E7E" w:rsidRDefault="001D7C2C" w:rsidP="00111BF7">
      <w:pPr>
        <w:numPr>
          <w:ilvl w:val="2"/>
          <w:numId w:val="9"/>
        </w:numPr>
        <w:spacing w:after="120" w:line="300" w:lineRule="auto"/>
        <w:ind w:left="567" w:hanging="578"/>
        <w:rPr>
          <w:rFonts w:cs="Arial"/>
          <w:b/>
          <w:color w:val="000000"/>
          <w:lang w:val="id-ID"/>
        </w:rPr>
      </w:pPr>
      <w:r>
        <w:rPr>
          <w:rFonts w:cs="Arial"/>
          <w:b/>
          <w:color w:val="000000"/>
          <w:lang w:val="id-ID"/>
        </w:rPr>
        <w:t xml:space="preserve">Alokasi Anggaran </w:t>
      </w:r>
      <w:r w:rsidR="00D558C1" w:rsidRPr="00EA1E7E">
        <w:rPr>
          <w:rFonts w:cs="Arial"/>
          <w:b/>
          <w:color w:val="000000"/>
          <w:lang w:val="id-ID"/>
        </w:rPr>
        <w:t xml:space="preserve"> Sasaran Strategis</w:t>
      </w:r>
    </w:p>
    <w:p w:rsidR="009025D7" w:rsidRDefault="00D558C1" w:rsidP="00215813">
      <w:pPr>
        <w:spacing w:after="120" w:line="300" w:lineRule="auto"/>
        <w:ind w:left="567" w:firstLine="426"/>
        <w:jc w:val="both"/>
        <w:rPr>
          <w:rFonts w:cs="Arial"/>
          <w:lang w:val="id-ID"/>
        </w:rPr>
      </w:pPr>
      <w:r w:rsidRPr="00EA1E7E">
        <w:rPr>
          <w:rFonts w:cs="Arial"/>
          <w:lang w:val="id-ID"/>
        </w:rPr>
        <w:t>Anggaran belanja langsung</w:t>
      </w:r>
      <w:r w:rsidR="009B4FB5">
        <w:rPr>
          <w:rFonts w:cs="Arial"/>
          <w:lang w:val="id-ID"/>
        </w:rPr>
        <w:t xml:space="preserve"> </w:t>
      </w:r>
      <w:r w:rsidR="00631367">
        <w:rPr>
          <w:rFonts w:cs="Arial"/>
          <w:lang w:val="id-ID"/>
        </w:rPr>
        <w:t>Tahun 20</w:t>
      </w:r>
      <w:r w:rsidR="00125A91">
        <w:rPr>
          <w:rFonts w:cs="Arial"/>
          <w:lang w:val="id-ID"/>
        </w:rPr>
        <w:t>2</w:t>
      </w:r>
      <w:r w:rsidR="005C5E80">
        <w:rPr>
          <w:rFonts w:cs="Arial"/>
        </w:rPr>
        <w:t>1</w:t>
      </w:r>
      <w:r w:rsidR="009B4FB5">
        <w:rPr>
          <w:rFonts w:cs="Arial"/>
          <w:lang w:val="id-ID"/>
        </w:rPr>
        <w:t xml:space="preserve"> </w:t>
      </w:r>
      <w:r w:rsidR="009025D7">
        <w:rPr>
          <w:rFonts w:cs="Arial"/>
          <w:lang w:val="id-ID"/>
        </w:rPr>
        <w:t xml:space="preserve">Dinas </w:t>
      </w:r>
      <w:r w:rsidR="005C5E80">
        <w:rPr>
          <w:rFonts w:cs="Arial"/>
        </w:rPr>
        <w:t>Pemadam Kebakaran dan Penyelamatan</w:t>
      </w:r>
      <w:r w:rsidR="009B4FB5">
        <w:rPr>
          <w:rFonts w:cs="Arial"/>
          <w:lang w:val="id-ID"/>
        </w:rPr>
        <w:t xml:space="preserve"> </w:t>
      </w:r>
      <w:r w:rsidR="00263CB2" w:rsidRPr="00EA1E7E">
        <w:rPr>
          <w:rFonts w:cs="Arial"/>
          <w:lang w:val="id-ID"/>
        </w:rPr>
        <w:t>yang dialokasikan untuk pencapaian sasaran strategis adalah sebagai berikut:</w:t>
      </w:r>
    </w:p>
    <w:p w:rsidR="009025D7" w:rsidRDefault="00263CB2" w:rsidP="00B973B0">
      <w:pPr>
        <w:spacing w:after="0" w:line="300" w:lineRule="auto"/>
        <w:ind w:left="567"/>
        <w:jc w:val="center"/>
        <w:rPr>
          <w:rFonts w:cs="Arial"/>
          <w:lang w:val="id-ID"/>
        </w:rPr>
      </w:pPr>
      <w:r w:rsidRPr="00EA1E7E">
        <w:rPr>
          <w:rFonts w:cs="Arial"/>
          <w:lang w:val="id-ID"/>
        </w:rPr>
        <w:t xml:space="preserve">Tabel </w:t>
      </w:r>
      <w:r w:rsidR="00013AD8">
        <w:rPr>
          <w:rFonts w:cs="Arial"/>
          <w:lang w:val="id-ID"/>
        </w:rPr>
        <w:t>2.</w:t>
      </w:r>
      <w:r w:rsidR="00013AD8">
        <w:rPr>
          <w:rFonts w:cs="Arial"/>
        </w:rPr>
        <w:t>7</w:t>
      </w:r>
    </w:p>
    <w:p w:rsidR="00263CB2" w:rsidRDefault="00CF04EB" w:rsidP="00B973B0">
      <w:pPr>
        <w:spacing w:after="120" w:line="300" w:lineRule="auto"/>
        <w:ind w:left="567"/>
        <w:jc w:val="center"/>
        <w:rPr>
          <w:rFonts w:cs="Arial"/>
          <w:lang w:val="id-ID"/>
        </w:rPr>
      </w:pPr>
      <w:r>
        <w:rPr>
          <w:rFonts w:cs="Arial"/>
          <w:lang w:val="id-ID"/>
        </w:rPr>
        <w:t xml:space="preserve">Anggaran Belanja Langsung </w:t>
      </w:r>
      <w:r w:rsidR="00263CB2" w:rsidRPr="00EA1E7E">
        <w:rPr>
          <w:rFonts w:cs="Arial"/>
          <w:lang w:val="id-ID"/>
        </w:rPr>
        <w:t>Sasaran Strategis</w:t>
      </w:r>
    </w:p>
    <w:tbl>
      <w:tblPr>
        <w:tblW w:w="49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627"/>
        <w:gridCol w:w="1923"/>
        <w:gridCol w:w="1231"/>
        <w:gridCol w:w="2501"/>
      </w:tblGrid>
      <w:tr w:rsidR="000D4F40" w:rsidRPr="005C5E80" w:rsidTr="002145DF">
        <w:tc>
          <w:tcPr>
            <w:tcW w:w="324" w:type="pct"/>
            <w:shd w:val="clear" w:color="auto" w:fill="auto"/>
          </w:tcPr>
          <w:p w:rsidR="000D4F40" w:rsidRPr="00215813" w:rsidRDefault="000D4F40" w:rsidP="00B973B0">
            <w:pPr>
              <w:pStyle w:val="ListParagraph"/>
              <w:spacing w:after="0" w:line="240" w:lineRule="auto"/>
              <w:ind w:left="0"/>
              <w:contextualSpacing w:val="0"/>
              <w:jc w:val="center"/>
              <w:rPr>
                <w:rFonts w:asciiTheme="minorHAnsi" w:hAnsiTheme="minorHAnsi" w:cstheme="minorHAnsi"/>
                <w:bCs/>
                <w:color w:val="000000" w:themeColor="text1"/>
                <w:lang w:val="id-ID"/>
              </w:rPr>
            </w:pPr>
            <w:r w:rsidRPr="00215813">
              <w:rPr>
                <w:rFonts w:asciiTheme="minorHAnsi" w:hAnsiTheme="minorHAnsi" w:cstheme="minorHAnsi"/>
                <w:bCs/>
                <w:color w:val="000000" w:themeColor="text1"/>
                <w:lang w:val="id-ID"/>
              </w:rPr>
              <w:t>No.</w:t>
            </w:r>
          </w:p>
        </w:tc>
        <w:tc>
          <w:tcPr>
            <w:tcW w:w="977" w:type="pct"/>
            <w:shd w:val="clear" w:color="auto" w:fill="auto"/>
          </w:tcPr>
          <w:p w:rsidR="000D4F40" w:rsidRPr="00215813" w:rsidRDefault="000D4F40" w:rsidP="00B973B0">
            <w:pPr>
              <w:pStyle w:val="ListParagraph"/>
              <w:spacing w:after="0" w:line="240" w:lineRule="auto"/>
              <w:ind w:left="0"/>
              <w:contextualSpacing w:val="0"/>
              <w:jc w:val="center"/>
              <w:rPr>
                <w:rFonts w:asciiTheme="minorHAnsi" w:hAnsiTheme="minorHAnsi" w:cstheme="minorHAnsi"/>
                <w:bCs/>
                <w:color w:val="000000" w:themeColor="text1"/>
                <w:lang w:val="id-ID"/>
              </w:rPr>
            </w:pPr>
            <w:r w:rsidRPr="00215813">
              <w:rPr>
                <w:rFonts w:asciiTheme="minorHAnsi" w:hAnsiTheme="minorHAnsi" w:cstheme="minorHAnsi"/>
                <w:bCs/>
                <w:color w:val="000000" w:themeColor="text1"/>
                <w:lang w:val="id-ID"/>
              </w:rPr>
              <w:t>Sasaran</w:t>
            </w:r>
          </w:p>
        </w:tc>
        <w:tc>
          <w:tcPr>
            <w:tcW w:w="1154" w:type="pct"/>
            <w:shd w:val="clear" w:color="auto" w:fill="auto"/>
          </w:tcPr>
          <w:p w:rsidR="000D4F40" w:rsidRPr="00215813" w:rsidRDefault="000D4F40" w:rsidP="00B973B0">
            <w:pPr>
              <w:pStyle w:val="ListParagraph"/>
              <w:spacing w:after="0" w:line="240" w:lineRule="auto"/>
              <w:ind w:left="0"/>
              <w:contextualSpacing w:val="0"/>
              <w:jc w:val="center"/>
              <w:rPr>
                <w:rFonts w:asciiTheme="minorHAnsi" w:hAnsiTheme="minorHAnsi" w:cstheme="minorHAnsi"/>
                <w:bCs/>
                <w:color w:val="000000" w:themeColor="text1"/>
                <w:lang w:val="id-ID"/>
              </w:rPr>
            </w:pPr>
            <w:r w:rsidRPr="00215813">
              <w:rPr>
                <w:rFonts w:asciiTheme="minorHAnsi" w:hAnsiTheme="minorHAnsi" w:cstheme="minorHAnsi"/>
                <w:bCs/>
                <w:color w:val="000000" w:themeColor="text1"/>
                <w:lang w:val="id-ID"/>
              </w:rPr>
              <w:t>Anggaran</w:t>
            </w:r>
          </w:p>
        </w:tc>
        <w:tc>
          <w:tcPr>
            <w:tcW w:w="739" w:type="pct"/>
            <w:shd w:val="clear" w:color="auto" w:fill="auto"/>
          </w:tcPr>
          <w:p w:rsidR="000D4F40" w:rsidRPr="00215813" w:rsidRDefault="000D4F40" w:rsidP="00B973B0">
            <w:pPr>
              <w:pStyle w:val="ListParagraph"/>
              <w:spacing w:after="0" w:line="240" w:lineRule="auto"/>
              <w:ind w:left="0"/>
              <w:contextualSpacing w:val="0"/>
              <w:jc w:val="center"/>
              <w:rPr>
                <w:rFonts w:asciiTheme="minorHAnsi" w:hAnsiTheme="minorHAnsi" w:cstheme="minorHAnsi"/>
                <w:bCs/>
                <w:color w:val="000000" w:themeColor="text1"/>
                <w:lang w:val="id-ID"/>
              </w:rPr>
            </w:pPr>
            <w:r w:rsidRPr="00215813">
              <w:rPr>
                <w:rFonts w:asciiTheme="minorHAnsi" w:hAnsiTheme="minorHAnsi" w:cstheme="minorHAnsi"/>
                <w:bCs/>
                <w:color w:val="000000" w:themeColor="text1"/>
                <w:lang w:val="id-ID"/>
              </w:rPr>
              <w:t>Prosentase</w:t>
            </w:r>
          </w:p>
        </w:tc>
        <w:tc>
          <w:tcPr>
            <w:tcW w:w="1501" w:type="pct"/>
            <w:shd w:val="clear" w:color="auto" w:fill="auto"/>
          </w:tcPr>
          <w:p w:rsidR="000D4F40" w:rsidRPr="00215813" w:rsidRDefault="008E7786" w:rsidP="00B973B0">
            <w:pPr>
              <w:pStyle w:val="ListParagraph"/>
              <w:spacing w:after="0" w:line="240" w:lineRule="auto"/>
              <w:ind w:left="0"/>
              <w:contextualSpacing w:val="0"/>
              <w:jc w:val="center"/>
              <w:rPr>
                <w:rFonts w:asciiTheme="minorHAnsi" w:hAnsiTheme="minorHAnsi" w:cstheme="minorHAnsi"/>
                <w:bCs/>
                <w:color w:val="000000" w:themeColor="text1"/>
              </w:rPr>
            </w:pPr>
            <w:r w:rsidRPr="00215813">
              <w:rPr>
                <w:rFonts w:asciiTheme="minorHAnsi" w:hAnsiTheme="minorHAnsi" w:cstheme="minorHAnsi"/>
                <w:bCs/>
                <w:color w:val="000000" w:themeColor="text1"/>
              </w:rPr>
              <w:t>Keterangan</w:t>
            </w:r>
          </w:p>
        </w:tc>
      </w:tr>
      <w:tr w:rsidR="000D4F40" w:rsidRPr="005C5E80" w:rsidTr="002145DF">
        <w:tc>
          <w:tcPr>
            <w:tcW w:w="324" w:type="pct"/>
            <w:shd w:val="clear" w:color="auto" w:fill="auto"/>
          </w:tcPr>
          <w:p w:rsidR="000D4F40" w:rsidRPr="009B4FB5" w:rsidRDefault="00B217F7" w:rsidP="00B973B0">
            <w:pPr>
              <w:pStyle w:val="ListParagraph"/>
              <w:spacing w:after="0" w:line="240" w:lineRule="auto"/>
              <w:ind w:left="0"/>
              <w:contextualSpacing w:val="0"/>
              <w:jc w:val="center"/>
              <w:rPr>
                <w:rFonts w:asciiTheme="minorHAnsi" w:hAnsiTheme="minorHAnsi" w:cstheme="minorHAnsi"/>
                <w:bCs/>
                <w:i/>
                <w:color w:val="000000" w:themeColor="text1"/>
                <w:sz w:val="16"/>
                <w:szCs w:val="16"/>
                <w:lang w:val="id-ID"/>
              </w:rPr>
            </w:pPr>
            <w:r w:rsidRPr="009B4FB5">
              <w:rPr>
                <w:rFonts w:asciiTheme="minorHAnsi" w:hAnsiTheme="minorHAnsi" w:cstheme="minorHAnsi"/>
                <w:bCs/>
                <w:i/>
                <w:color w:val="000000" w:themeColor="text1"/>
                <w:sz w:val="16"/>
                <w:szCs w:val="16"/>
                <w:lang w:val="id-ID"/>
              </w:rPr>
              <w:t>1</w:t>
            </w:r>
          </w:p>
        </w:tc>
        <w:tc>
          <w:tcPr>
            <w:tcW w:w="977" w:type="pct"/>
            <w:shd w:val="clear" w:color="auto" w:fill="auto"/>
          </w:tcPr>
          <w:p w:rsidR="000D4F40" w:rsidRPr="009B4FB5" w:rsidRDefault="00B217F7" w:rsidP="00B973B0">
            <w:pPr>
              <w:pStyle w:val="ListParagraph"/>
              <w:spacing w:after="0" w:line="240" w:lineRule="auto"/>
              <w:ind w:left="0"/>
              <w:contextualSpacing w:val="0"/>
              <w:jc w:val="center"/>
              <w:rPr>
                <w:rFonts w:asciiTheme="minorHAnsi" w:hAnsiTheme="minorHAnsi" w:cstheme="minorHAnsi"/>
                <w:i/>
                <w:color w:val="000000" w:themeColor="text1"/>
                <w:sz w:val="16"/>
                <w:szCs w:val="16"/>
                <w:lang w:val="id-ID"/>
              </w:rPr>
            </w:pPr>
            <w:r w:rsidRPr="009B4FB5">
              <w:rPr>
                <w:rFonts w:asciiTheme="minorHAnsi" w:hAnsiTheme="minorHAnsi" w:cstheme="minorHAnsi"/>
                <w:i/>
                <w:color w:val="000000" w:themeColor="text1"/>
                <w:sz w:val="16"/>
                <w:szCs w:val="16"/>
                <w:lang w:val="id-ID"/>
              </w:rPr>
              <w:t>2</w:t>
            </w:r>
          </w:p>
        </w:tc>
        <w:tc>
          <w:tcPr>
            <w:tcW w:w="1154" w:type="pct"/>
            <w:shd w:val="clear" w:color="auto" w:fill="auto"/>
          </w:tcPr>
          <w:p w:rsidR="000D4F40" w:rsidRPr="009B4FB5" w:rsidRDefault="00B217F7" w:rsidP="00B973B0">
            <w:pPr>
              <w:spacing w:after="0" w:line="240" w:lineRule="auto"/>
              <w:jc w:val="center"/>
              <w:rPr>
                <w:rFonts w:asciiTheme="minorHAnsi" w:hAnsiTheme="minorHAnsi" w:cstheme="minorHAnsi"/>
                <w:i/>
                <w:color w:val="000000" w:themeColor="text1"/>
                <w:sz w:val="16"/>
                <w:szCs w:val="16"/>
                <w:lang w:val="id-ID"/>
              </w:rPr>
            </w:pPr>
            <w:r w:rsidRPr="009B4FB5">
              <w:rPr>
                <w:rFonts w:asciiTheme="minorHAnsi" w:hAnsiTheme="minorHAnsi" w:cstheme="minorHAnsi"/>
                <w:i/>
                <w:color w:val="000000" w:themeColor="text1"/>
                <w:sz w:val="16"/>
                <w:szCs w:val="16"/>
                <w:lang w:val="id-ID"/>
              </w:rPr>
              <w:t>3</w:t>
            </w:r>
          </w:p>
        </w:tc>
        <w:tc>
          <w:tcPr>
            <w:tcW w:w="739" w:type="pct"/>
            <w:shd w:val="clear" w:color="auto" w:fill="auto"/>
          </w:tcPr>
          <w:p w:rsidR="000D4F40" w:rsidRPr="009B4FB5" w:rsidRDefault="00B217F7" w:rsidP="00B973B0">
            <w:pPr>
              <w:spacing w:after="0" w:line="240" w:lineRule="auto"/>
              <w:jc w:val="center"/>
              <w:rPr>
                <w:rFonts w:asciiTheme="minorHAnsi" w:hAnsiTheme="minorHAnsi" w:cstheme="minorHAnsi"/>
                <w:i/>
                <w:color w:val="000000" w:themeColor="text1"/>
                <w:sz w:val="16"/>
                <w:szCs w:val="16"/>
                <w:lang w:val="id-ID"/>
              </w:rPr>
            </w:pPr>
            <w:r w:rsidRPr="009B4FB5">
              <w:rPr>
                <w:rFonts w:asciiTheme="minorHAnsi" w:hAnsiTheme="minorHAnsi" w:cstheme="minorHAnsi"/>
                <w:i/>
                <w:color w:val="000000" w:themeColor="text1"/>
                <w:sz w:val="16"/>
                <w:szCs w:val="16"/>
                <w:lang w:val="id-ID"/>
              </w:rPr>
              <w:t>4</w:t>
            </w:r>
          </w:p>
        </w:tc>
        <w:tc>
          <w:tcPr>
            <w:tcW w:w="1501" w:type="pct"/>
            <w:shd w:val="clear" w:color="auto" w:fill="auto"/>
          </w:tcPr>
          <w:p w:rsidR="000D4F40" w:rsidRPr="009B4FB5" w:rsidRDefault="00B217F7" w:rsidP="00B973B0">
            <w:pPr>
              <w:spacing w:after="0" w:line="240" w:lineRule="auto"/>
              <w:jc w:val="center"/>
              <w:rPr>
                <w:rFonts w:asciiTheme="minorHAnsi" w:hAnsiTheme="minorHAnsi" w:cstheme="minorHAnsi"/>
                <w:i/>
                <w:color w:val="000000" w:themeColor="text1"/>
                <w:sz w:val="16"/>
                <w:szCs w:val="16"/>
                <w:lang w:val="id-ID"/>
              </w:rPr>
            </w:pPr>
            <w:r w:rsidRPr="009B4FB5">
              <w:rPr>
                <w:rFonts w:asciiTheme="minorHAnsi" w:hAnsiTheme="minorHAnsi" w:cstheme="minorHAnsi"/>
                <w:i/>
                <w:color w:val="000000" w:themeColor="text1"/>
                <w:sz w:val="16"/>
                <w:szCs w:val="16"/>
                <w:lang w:val="id-ID"/>
              </w:rPr>
              <w:t>5</w:t>
            </w:r>
          </w:p>
        </w:tc>
      </w:tr>
      <w:tr w:rsidR="00125A91" w:rsidRPr="005C5E80" w:rsidTr="002145DF">
        <w:tc>
          <w:tcPr>
            <w:tcW w:w="324" w:type="pct"/>
            <w:shd w:val="clear" w:color="auto" w:fill="auto"/>
          </w:tcPr>
          <w:p w:rsidR="00125A91" w:rsidRPr="00215813" w:rsidRDefault="00125A91" w:rsidP="00125A91">
            <w:pPr>
              <w:pStyle w:val="ListParagraph"/>
              <w:spacing w:after="0" w:line="240" w:lineRule="auto"/>
              <w:ind w:left="0"/>
              <w:contextualSpacing w:val="0"/>
              <w:rPr>
                <w:rFonts w:asciiTheme="minorHAnsi" w:hAnsiTheme="minorHAnsi" w:cstheme="minorHAnsi"/>
                <w:bCs/>
                <w:color w:val="000000" w:themeColor="text1"/>
                <w:lang w:val="id-ID"/>
              </w:rPr>
            </w:pPr>
            <w:r w:rsidRPr="00215813">
              <w:rPr>
                <w:rFonts w:asciiTheme="minorHAnsi" w:hAnsiTheme="minorHAnsi" w:cstheme="minorHAnsi"/>
                <w:bCs/>
                <w:color w:val="000000" w:themeColor="text1"/>
                <w:lang w:val="id-ID"/>
              </w:rPr>
              <w:t>1.</w:t>
            </w:r>
          </w:p>
        </w:tc>
        <w:tc>
          <w:tcPr>
            <w:tcW w:w="977" w:type="pct"/>
            <w:shd w:val="clear" w:color="auto" w:fill="auto"/>
          </w:tcPr>
          <w:p w:rsidR="00125A91" w:rsidRPr="00215813" w:rsidRDefault="00125A91" w:rsidP="00125A91">
            <w:pPr>
              <w:pStyle w:val="ListParagraph"/>
              <w:spacing w:after="0" w:line="240" w:lineRule="auto"/>
              <w:ind w:left="0"/>
              <w:contextualSpacing w:val="0"/>
              <w:rPr>
                <w:rFonts w:asciiTheme="minorHAnsi" w:hAnsiTheme="minorHAnsi" w:cstheme="minorHAnsi"/>
                <w:color w:val="000000" w:themeColor="text1"/>
                <w:lang w:val="id-ID"/>
              </w:rPr>
            </w:pPr>
            <w:r w:rsidRPr="00215813">
              <w:rPr>
                <w:rFonts w:asciiTheme="minorHAnsi" w:hAnsiTheme="minorHAnsi" w:cstheme="minorHAnsi"/>
                <w:bCs/>
                <w:color w:val="000000" w:themeColor="text1"/>
                <w:kern w:val="16"/>
              </w:rPr>
              <w:t>Ketahanan dan keselamatan kebakaran meningkat</w:t>
            </w:r>
          </w:p>
        </w:tc>
        <w:tc>
          <w:tcPr>
            <w:tcW w:w="1154" w:type="pct"/>
            <w:shd w:val="clear" w:color="auto" w:fill="auto"/>
          </w:tcPr>
          <w:p w:rsidR="00125A91" w:rsidRPr="00215813" w:rsidRDefault="00F84279" w:rsidP="00511870">
            <w:pPr>
              <w:pStyle w:val="ListParagraph"/>
              <w:spacing w:after="0" w:line="300" w:lineRule="auto"/>
              <w:ind w:left="0"/>
              <w:rPr>
                <w:rFonts w:asciiTheme="minorHAnsi" w:hAnsiTheme="minorHAnsi" w:cstheme="minorHAnsi"/>
                <w:color w:val="000000" w:themeColor="text1"/>
              </w:rPr>
            </w:pPr>
            <w:r w:rsidRPr="00215813">
              <w:rPr>
                <w:rFonts w:asciiTheme="minorHAnsi" w:hAnsiTheme="minorHAnsi" w:cstheme="minorHAnsi"/>
                <w:color w:val="000000" w:themeColor="text1"/>
                <w:lang w:val="id-ID"/>
              </w:rPr>
              <w:t>13.005.290.785</w:t>
            </w:r>
            <w:r w:rsidR="00511870" w:rsidRPr="00215813">
              <w:rPr>
                <w:rFonts w:asciiTheme="minorHAnsi" w:hAnsiTheme="minorHAnsi" w:cstheme="minorHAnsi"/>
                <w:color w:val="000000" w:themeColor="text1"/>
                <w:lang w:val="id-ID"/>
              </w:rPr>
              <w:t>,00</w:t>
            </w:r>
          </w:p>
        </w:tc>
        <w:tc>
          <w:tcPr>
            <w:tcW w:w="739" w:type="pct"/>
            <w:shd w:val="clear" w:color="auto" w:fill="auto"/>
          </w:tcPr>
          <w:p w:rsidR="00125A91" w:rsidRPr="003D7415" w:rsidRDefault="00125A91" w:rsidP="003D7415">
            <w:pPr>
              <w:pStyle w:val="ListParagraph"/>
              <w:spacing w:after="0" w:line="240" w:lineRule="auto"/>
              <w:ind w:left="0"/>
              <w:contextualSpacing w:val="0"/>
              <w:jc w:val="center"/>
              <w:rPr>
                <w:rFonts w:asciiTheme="minorHAnsi" w:hAnsiTheme="minorHAnsi" w:cstheme="minorHAnsi"/>
                <w:lang w:val="id-ID"/>
              </w:rPr>
            </w:pPr>
            <w:r w:rsidRPr="003D7415">
              <w:rPr>
                <w:rFonts w:asciiTheme="minorHAnsi" w:hAnsiTheme="minorHAnsi" w:cstheme="minorHAnsi"/>
                <w:lang w:val="id-ID"/>
              </w:rPr>
              <w:t>0</w:t>
            </w:r>
            <w:r w:rsidR="00511870" w:rsidRPr="003D7415">
              <w:rPr>
                <w:rFonts w:asciiTheme="minorHAnsi" w:hAnsiTheme="minorHAnsi" w:cstheme="minorHAnsi"/>
                <w:lang w:val="id-ID"/>
              </w:rPr>
              <w:t>,00</w:t>
            </w:r>
            <w:r w:rsidR="003D7415" w:rsidRPr="003D7415">
              <w:rPr>
                <w:rFonts w:asciiTheme="minorHAnsi" w:hAnsiTheme="minorHAnsi" w:cstheme="minorHAnsi"/>
              </w:rPr>
              <w:t>65</w:t>
            </w:r>
            <w:r w:rsidRPr="003D7415">
              <w:rPr>
                <w:rFonts w:asciiTheme="minorHAnsi" w:hAnsiTheme="minorHAnsi" w:cstheme="minorHAnsi"/>
                <w:lang w:val="id-ID"/>
              </w:rPr>
              <w:t>%</w:t>
            </w:r>
          </w:p>
        </w:tc>
        <w:tc>
          <w:tcPr>
            <w:tcW w:w="1501" w:type="pct"/>
            <w:shd w:val="clear" w:color="auto" w:fill="auto"/>
          </w:tcPr>
          <w:p w:rsidR="00125A91" w:rsidRPr="003D7415" w:rsidRDefault="00125A91" w:rsidP="00125A91">
            <w:pPr>
              <w:pStyle w:val="ListParagraph"/>
              <w:spacing w:after="0" w:line="240" w:lineRule="auto"/>
              <w:ind w:left="0"/>
              <w:contextualSpacing w:val="0"/>
              <w:jc w:val="center"/>
              <w:rPr>
                <w:rFonts w:asciiTheme="minorHAnsi" w:hAnsiTheme="minorHAnsi" w:cstheme="minorHAnsi"/>
                <w:lang w:val="id-ID"/>
              </w:rPr>
            </w:pPr>
            <w:r w:rsidRPr="003D7415">
              <w:rPr>
                <w:rFonts w:asciiTheme="minorHAnsi" w:hAnsiTheme="minorHAnsi" w:cstheme="minorHAnsi"/>
                <w:lang w:val="id-ID"/>
              </w:rPr>
              <w:t xml:space="preserve">Prosentase anggaran terhadap Total APBD </w:t>
            </w:r>
          </w:p>
          <w:p w:rsidR="00125A91" w:rsidRPr="003D7415" w:rsidRDefault="00125A91" w:rsidP="00125A91">
            <w:pPr>
              <w:spacing w:after="0" w:line="240" w:lineRule="auto"/>
              <w:rPr>
                <w:rFonts w:asciiTheme="minorHAnsi" w:hAnsiTheme="minorHAnsi" w:cstheme="minorHAnsi"/>
                <w:lang w:val="sv-SE"/>
              </w:rPr>
            </w:pPr>
            <w:r w:rsidRPr="003D7415">
              <w:rPr>
                <w:rFonts w:asciiTheme="minorHAnsi" w:hAnsiTheme="minorHAnsi" w:cstheme="minorHAnsi"/>
                <w:lang w:val="id-ID"/>
              </w:rPr>
              <w:t>Rp.</w:t>
            </w:r>
            <w:r w:rsidR="003D7415" w:rsidRPr="003D7415">
              <w:rPr>
                <w:rFonts w:asciiTheme="minorHAnsi" w:hAnsiTheme="minorHAnsi" w:cstheme="minorHAnsi"/>
                <w:lang w:val="sv-SE"/>
              </w:rPr>
              <w:t>2</w:t>
            </w:r>
            <w:r w:rsidRPr="003D7415">
              <w:rPr>
                <w:rFonts w:asciiTheme="minorHAnsi" w:hAnsiTheme="minorHAnsi" w:cstheme="minorHAnsi"/>
                <w:lang w:val="sv-SE"/>
              </w:rPr>
              <w:t>.</w:t>
            </w:r>
            <w:r w:rsidR="003D7415" w:rsidRPr="003D7415">
              <w:rPr>
                <w:rFonts w:asciiTheme="minorHAnsi" w:hAnsiTheme="minorHAnsi" w:cstheme="minorHAnsi"/>
                <w:lang w:val="sv-SE"/>
              </w:rPr>
              <w:t>014</w:t>
            </w:r>
            <w:r w:rsidRPr="003D7415">
              <w:rPr>
                <w:rFonts w:asciiTheme="minorHAnsi" w:hAnsiTheme="minorHAnsi" w:cstheme="minorHAnsi"/>
                <w:lang w:val="sv-SE"/>
              </w:rPr>
              <w:t>.</w:t>
            </w:r>
            <w:r w:rsidR="003D7415" w:rsidRPr="003D7415">
              <w:rPr>
                <w:rFonts w:asciiTheme="minorHAnsi" w:hAnsiTheme="minorHAnsi" w:cstheme="minorHAnsi"/>
                <w:lang w:val="sv-SE"/>
              </w:rPr>
              <w:t>306</w:t>
            </w:r>
            <w:r w:rsidRPr="003D7415">
              <w:rPr>
                <w:rFonts w:asciiTheme="minorHAnsi" w:hAnsiTheme="minorHAnsi" w:cstheme="minorHAnsi"/>
                <w:lang w:val="sv-SE"/>
              </w:rPr>
              <w:t>.</w:t>
            </w:r>
            <w:r w:rsidR="003D7415" w:rsidRPr="003D7415">
              <w:rPr>
                <w:rFonts w:asciiTheme="minorHAnsi" w:hAnsiTheme="minorHAnsi" w:cstheme="minorHAnsi"/>
                <w:lang w:val="sv-SE"/>
              </w:rPr>
              <w:t>298</w:t>
            </w:r>
            <w:r w:rsidRPr="003D7415">
              <w:rPr>
                <w:rFonts w:asciiTheme="minorHAnsi" w:hAnsiTheme="minorHAnsi" w:cstheme="minorHAnsi"/>
                <w:lang w:val="sv-SE"/>
              </w:rPr>
              <w:t>.</w:t>
            </w:r>
            <w:r w:rsidR="003D7415" w:rsidRPr="003D7415">
              <w:rPr>
                <w:rFonts w:asciiTheme="minorHAnsi" w:hAnsiTheme="minorHAnsi" w:cstheme="minorHAnsi"/>
                <w:lang w:val="sv-SE"/>
              </w:rPr>
              <w:t>734</w:t>
            </w:r>
            <w:r w:rsidRPr="003D7415">
              <w:rPr>
                <w:rFonts w:asciiTheme="minorHAnsi" w:hAnsiTheme="minorHAnsi" w:cstheme="minorHAnsi"/>
                <w:lang w:val="sv-SE"/>
              </w:rPr>
              <w:t>,0</w:t>
            </w:r>
            <w:r w:rsidR="003D7415" w:rsidRPr="003D7415">
              <w:rPr>
                <w:rFonts w:asciiTheme="minorHAnsi" w:hAnsiTheme="minorHAnsi" w:cstheme="minorHAnsi"/>
                <w:lang w:val="sv-SE"/>
              </w:rPr>
              <w:t>0</w:t>
            </w:r>
          </w:p>
          <w:p w:rsidR="00125A91" w:rsidRPr="003D7415" w:rsidRDefault="00125A91" w:rsidP="00125A91">
            <w:pPr>
              <w:pStyle w:val="ListParagraph"/>
              <w:spacing w:after="0" w:line="240" w:lineRule="auto"/>
              <w:ind w:left="0"/>
              <w:contextualSpacing w:val="0"/>
              <w:jc w:val="center"/>
              <w:rPr>
                <w:rFonts w:asciiTheme="minorHAnsi" w:hAnsiTheme="minorHAnsi" w:cstheme="minorHAnsi"/>
                <w:lang w:val="id-ID"/>
              </w:rPr>
            </w:pPr>
          </w:p>
          <w:p w:rsidR="00125A91" w:rsidRPr="003D7415" w:rsidRDefault="00125A91" w:rsidP="00125A91">
            <w:pPr>
              <w:pStyle w:val="ListParagraph"/>
              <w:spacing w:after="0" w:line="240" w:lineRule="auto"/>
              <w:ind w:left="0"/>
              <w:contextualSpacing w:val="0"/>
              <w:jc w:val="center"/>
              <w:rPr>
                <w:rFonts w:asciiTheme="minorHAnsi" w:hAnsiTheme="minorHAnsi" w:cstheme="minorHAnsi"/>
                <w:lang w:val="id-ID"/>
              </w:rPr>
            </w:pPr>
          </w:p>
        </w:tc>
      </w:tr>
    </w:tbl>
    <w:p w:rsidR="00FF1AA3" w:rsidRPr="00FF1AA3" w:rsidRDefault="00CA15A9" w:rsidP="009B4FB5">
      <w:pPr>
        <w:spacing w:after="0" w:line="300" w:lineRule="auto"/>
        <w:jc w:val="center"/>
        <w:rPr>
          <w:rFonts w:cs="Arial"/>
          <w:b/>
          <w:bCs/>
          <w:color w:val="00B050"/>
          <w:sz w:val="56"/>
          <w:lang w:val="id-ID"/>
        </w:rPr>
      </w:pPr>
      <w:r w:rsidRPr="00490891">
        <w:rPr>
          <w:rFonts w:cs="Arial"/>
          <w:b/>
          <w:bCs/>
          <w:color w:val="1F4E79"/>
          <w:sz w:val="56"/>
        </w:rPr>
        <w:lastRenderedPageBreak/>
        <w:t>B</w:t>
      </w:r>
      <w:r w:rsidR="00FF1AA3" w:rsidRPr="00490891">
        <w:rPr>
          <w:rFonts w:cs="Arial"/>
          <w:b/>
          <w:bCs/>
          <w:color w:val="1F4E79"/>
          <w:sz w:val="56"/>
          <w:lang w:val="id-ID"/>
        </w:rPr>
        <w:t>AB 3</w:t>
      </w:r>
    </w:p>
    <w:tbl>
      <w:tblPr>
        <w:tblW w:w="2473" w:type="pct"/>
        <w:tblInd w:w="2562" w:type="dxa"/>
        <w:tblCellMar>
          <w:left w:w="0" w:type="dxa"/>
          <w:right w:w="0" w:type="dxa"/>
        </w:tblCellMar>
        <w:tblLook w:val="04A0" w:firstRow="1" w:lastRow="0" w:firstColumn="1" w:lastColumn="0" w:noHBand="0" w:noVBand="1"/>
      </w:tblPr>
      <w:tblGrid>
        <w:gridCol w:w="2552"/>
        <w:gridCol w:w="199"/>
        <w:gridCol w:w="891"/>
        <w:gridCol w:w="144"/>
      </w:tblGrid>
      <w:tr w:rsidR="00FF1AA3" w:rsidRPr="00D7432D" w:rsidTr="002145DF">
        <w:trPr>
          <w:trHeight w:hRule="exact" w:val="88"/>
        </w:trPr>
        <w:tc>
          <w:tcPr>
            <w:tcW w:w="2552" w:type="dxa"/>
            <w:shd w:val="clear" w:color="auto" w:fill="002060"/>
            <w:vAlign w:val="center"/>
          </w:tcPr>
          <w:p w:rsidR="00FF1AA3" w:rsidRPr="00D7432D" w:rsidRDefault="007A24D1" w:rsidP="00524C7E">
            <w:pPr>
              <w:pStyle w:val="NoSpacing"/>
              <w:ind w:left="2552"/>
              <w:rPr>
                <w:color w:val="339966"/>
              </w:rPr>
            </w:pPr>
            <w:r>
              <w:rPr>
                <w:rFonts w:cs="Arial"/>
                <w:b/>
                <w:bCs/>
                <w:noProof/>
                <w:color w:val="00B050"/>
                <w:sz w:val="56"/>
              </w:rPr>
              <mc:AlternateContent>
                <mc:Choice Requires="wps">
                  <w:drawing>
                    <wp:anchor distT="0" distB="0" distL="114300" distR="114300" simplePos="0" relativeHeight="251651584" behindDoc="0" locked="0" layoutInCell="1" allowOverlap="1">
                      <wp:simplePos x="0" y="0"/>
                      <wp:positionH relativeFrom="margin">
                        <wp:posOffset>-1637030</wp:posOffset>
                      </wp:positionH>
                      <wp:positionV relativeFrom="page">
                        <wp:posOffset>-323850</wp:posOffset>
                      </wp:positionV>
                      <wp:extent cx="1530985" cy="605790"/>
                      <wp:effectExtent l="0" t="0" r="0" b="3810"/>
                      <wp:wrapNone/>
                      <wp:docPr id="2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985" cy="605790"/>
                              </a:xfrm>
                              <a:prstGeom prst="rect">
                                <a:avLst/>
                              </a:prstGeom>
                              <a:solidFill>
                                <a:srgbClr val="000066"/>
                              </a:solidFill>
                              <a:ln>
                                <a:noFill/>
                              </a:ln>
                              <a:extLst>
                                <a:ext uri="{91240B29-F687-4F45-9708-019B960494DF}">
                                  <a14:hiddenLine xmlns:a14="http://schemas.microsoft.com/office/drawing/2010/main" w="635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70" o:spid="_x0000_s1026" style="position:absolute;margin-left:-128.9pt;margin-top:-25.5pt;width:120.55pt;height:47.7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" fillcolor="#006" stroked="f" strokeweight=".5pt">
                      <w10:wrap anchorx="margin" anchory="page"/>
                    </v:rect>
                  </w:pict>
                </mc:Fallback>
              </mc:AlternateContent>
            </w:r>
          </w:p>
        </w:tc>
        <w:tc>
          <w:tcPr>
            <w:tcW w:w="199" w:type="dxa"/>
            <w:shd w:val="clear" w:color="auto" w:fill="0070C0"/>
            <w:vAlign w:val="center"/>
          </w:tcPr>
          <w:p w:rsidR="00FF1AA3" w:rsidRPr="00D7432D" w:rsidRDefault="00FF1AA3" w:rsidP="00524C7E">
            <w:pPr>
              <w:pStyle w:val="NoSpacing"/>
              <w:ind w:left="2552"/>
              <w:rPr>
                <w:color w:val="339966"/>
              </w:rPr>
            </w:pPr>
          </w:p>
        </w:tc>
        <w:tc>
          <w:tcPr>
            <w:tcW w:w="891" w:type="dxa"/>
            <w:shd w:val="clear" w:color="auto" w:fill="9CC2E5"/>
            <w:vAlign w:val="center"/>
          </w:tcPr>
          <w:p w:rsidR="00FF1AA3" w:rsidRPr="00D7432D" w:rsidRDefault="00FF1AA3" w:rsidP="00524C7E">
            <w:pPr>
              <w:pStyle w:val="NoSpacing"/>
              <w:ind w:left="2552"/>
              <w:rPr>
                <w:color w:val="339966"/>
              </w:rPr>
            </w:pPr>
          </w:p>
        </w:tc>
        <w:tc>
          <w:tcPr>
            <w:tcW w:w="144" w:type="dxa"/>
            <w:shd w:val="clear" w:color="auto" w:fill="EAF1DD"/>
            <w:vAlign w:val="center"/>
          </w:tcPr>
          <w:p w:rsidR="00FF1AA3" w:rsidRPr="00D7432D" w:rsidRDefault="00FF1AA3" w:rsidP="00524C7E">
            <w:pPr>
              <w:pStyle w:val="NoSpacing"/>
              <w:ind w:left="2552"/>
              <w:rPr>
                <w:color w:val="339966"/>
              </w:rPr>
            </w:pPr>
          </w:p>
        </w:tc>
      </w:tr>
    </w:tbl>
    <w:p w:rsidR="00CA15A9" w:rsidRPr="00490891" w:rsidRDefault="007A24D1" w:rsidP="00FF1AA3">
      <w:pPr>
        <w:spacing w:after="0" w:line="300" w:lineRule="auto"/>
        <w:ind w:firstLine="2552"/>
        <w:rPr>
          <w:rFonts w:cs="Arial"/>
          <w:b/>
          <w:bCs/>
          <w:color w:val="1F4E79"/>
          <w:lang w:val="id-ID"/>
        </w:rPr>
      </w:pPr>
      <w:r>
        <w:rPr>
          <w:rFonts w:cs="Arial"/>
          <w:b/>
          <w:bCs/>
          <w:noProof/>
          <w:color w:val="1F4E79"/>
          <w:sz w:val="56"/>
        </w:rPr>
        <mc:AlternateContent>
          <mc:Choice Requires="wps">
            <w:drawing>
              <wp:anchor distT="0" distB="0" distL="114300" distR="114300" simplePos="0" relativeHeight="251652608" behindDoc="0" locked="0" layoutInCell="1" allowOverlap="1">
                <wp:simplePos x="0" y="0"/>
                <wp:positionH relativeFrom="margin">
                  <wp:posOffset>-635</wp:posOffset>
                </wp:positionH>
                <wp:positionV relativeFrom="page">
                  <wp:posOffset>1790700</wp:posOffset>
                </wp:positionV>
                <wp:extent cx="1530985" cy="213995"/>
                <wp:effectExtent l="0" t="0" r="0" b="0"/>
                <wp:wrapNone/>
                <wp:docPr id="14"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985" cy="213995"/>
                        </a:xfrm>
                        <a:prstGeom prst="rect">
                          <a:avLst/>
                        </a:prstGeom>
                        <a:solidFill>
                          <a:srgbClr val="0070C0"/>
                        </a:solidFill>
                        <a:ln>
                          <a:noFill/>
                        </a:ln>
                        <a:extLst>
                          <a:ext uri="{91240B29-F687-4F45-9708-019B960494DF}">
                            <a14:hiddenLine xmlns:a14="http://schemas.microsoft.com/office/drawing/2010/main" w="635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71" o:spid="_x0000_s1026" style="position:absolute;margin-left:-.05pt;margin-top:141pt;width:120.55pt;height:16.8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" fillcolor="#0070c0" stroked="f" strokeweight=".5pt">
                <w10:wrap anchorx="margin" anchory="page"/>
              </v:rect>
            </w:pict>
          </mc:Fallback>
        </mc:AlternateContent>
      </w:r>
      <w:r w:rsidR="00CA15A9" w:rsidRPr="00490891">
        <w:rPr>
          <w:rFonts w:cs="Arial"/>
          <w:b/>
          <w:bCs/>
          <w:color w:val="1F4E79"/>
          <w:sz w:val="44"/>
        </w:rPr>
        <w:t>Akuntabilitas Kinerja</w:t>
      </w:r>
    </w:p>
    <w:p w:rsidR="00CA15A9" w:rsidRPr="00EA1E7E" w:rsidRDefault="00CA15A9" w:rsidP="00CA15A9">
      <w:pPr>
        <w:spacing w:after="0" w:line="300" w:lineRule="auto"/>
        <w:ind w:left="2552"/>
        <w:jc w:val="center"/>
        <w:rPr>
          <w:rFonts w:cs="Arial"/>
          <w:b/>
          <w:bCs/>
          <w:lang w:val="id-ID"/>
        </w:rPr>
      </w:pPr>
    </w:p>
    <w:p w:rsidR="00CA15A9" w:rsidRPr="00CA15A9" w:rsidRDefault="007A24D1" w:rsidP="00111BF7">
      <w:pPr>
        <w:pStyle w:val="ListParagraph"/>
        <w:numPr>
          <w:ilvl w:val="1"/>
          <w:numId w:val="10"/>
        </w:numPr>
        <w:spacing w:after="120" w:line="300" w:lineRule="auto"/>
        <w:ind w:left="2977" w:hanging="425"/>
        <w:jc w:val="both"/>
        <w:rPr>
          <w:rFonts w:cs="Arial"/>
          <w:b/>
          <w:bCs/>
          <w:noProof/>
          <w:lang w:val="id-ID" w:eastAsia="id-ID"/>
        </w:rPr>
      </w:pPr>
      <w:r>
        <w:rPr>
          <w:rFonts w:cs="Arial"/>
          <w:b/>
          <w:bCs/>
          <w:noProof/>
        </w:rPr>
        <mc:AlternateContent>
          <mc:Choice Requires="wps">
            <w:drawing>
              <wp:anchor distT="0" distB="0" distL="114300" distR="114300" simplePos="0" relativeHeight="251656704" behindDoc="0" locked="0" layoutInCell="1" allowOverlap="1">
                <wp:simplePos x="0" y="0"/>
                <wp:positionH relativeFrom="column">
                  <wp:posOffset>-635</wp:posOffset>
                </wp:positionH>
                <wp:positionV relativeFrom="paragraph">
                  <wp:posOffset>21590</wp:posOffset>
                </wp:positionV>
                <wp:extent cx="1567815" cy="2546985"/>
                <wp:effectExtent l="0" t="0" r="0" b="5715"/>
                <wp:wrapNone/>
                <wp:docPr id="13"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815" cy="2546985"/>
                        </a:xfrm>
                        <a:prstGeom prst="rect">
                          <a:avLst/>
                        </a:prstGeom>
                        <a:solidFill>
                          <a:srgbClr val="D8D8D8"/>
                        </a:solidFill>
                        <a:ln>
                          <a:noFill/>
                        </a:ln>
                        <a:extLst>
                          <a:ext uri="{91240B29-F687-4F45-9708-019B960494DF}">
                            <a14:hiddenLine xmlns:a14="http://schemas.microsoft.com/office/drawing/2010/main" w="9525">
                              <a:solidFill>
                                <a:srgbClr val="66FF99"/>
                              </a:solidFill>
                              <a:miter lim="800000"/>
                              <a:headEnd/>
                              <a:tailEnd/>
                            </a14:hiddenLine>
                          </a:ext>
                        </a:extLst>
                      </wps:spPr>
                      <wps:txbx>
                        <w:txbxContent>
                          <w:p w:rsidR="0063181E" w:rsidRPr="0000128B" w:rsidRDefault="0063181E" w:rsidP="002111F6">
                            <w:pPr>
                              <w:spacing w:after="120"/>
                              <w:rPr>
                                <w:b/>
                                <w:i/>
                                <w:lang w:val="id-ID"/>
                              </w:rPr>
                            </w:pPr>
                            <w:r w:rsidRPr="0000128B">
                              <w:rPr>
                                <w:b/>
                                <w:i/>
                                <w:lang w:val="id-ID"/>
                              </w:rPr>
                              <w:t>Bab 3 Berisi :</w:t>
                            </w:r>
                          </w:p>
                          <w:p w:rsidR="0063181E" w:rsidRPr="0000128B" w:rsidRDefault="0063181E" w:rsidP="00111BF7">
                            <w:pPr>
                              <w:pStyle w:val="ListParagraph"/>
                              <w:numPr>
                                <w:ilvl w:val="0"/>
                                <w:numId w:val="6"/>
                              </w:numPr>
                              <w:ind w:left="284" w:hanging="284"/>
                              <w:rPr>
                                <w:i/>
                                <w:lang w:val="id-ID"/>
                              </w:rPr>
                            </w:pPr>
                            <w:r>
                              <w:rPr>
                                <w:i/>
                                <w:lang w:val="id-ID"/>
                              </w:rPr>
                              <w:t>Capaian Kinerja Tahun 2020</w:t>
                            </w:r>
                          </w:p>
                          <w:p w:rsidR="0063181E" w:rsidRPr="0000128B" w:rsidRDefault="0063181E" w:rsidP="00111BF7">
                            <w:pPr>
                              <w:pStyle w:val="ListParagraph"/>
                              <w:numPr>
                                <w:ilvl w:val="0"/>
                                <w:numId w:val="6"/>
                              </w:numPr>
                              <w:ind w:left="284" w:hanging="284"/>
                              <w:rPr>
                                <w:i/>
                                <w:lang w:val="id-ID"/>
                              </w:rPr>
                            </w:pPr>
                            <w:r>
                              <w:rPr>
                                <w:i/>
                                <w:lang w:val="id-ID"/>
                              </w:rPr>
                              <w:t>Evaluasi dan Analisis Capaian Kinerja Sasaran Strategis</w:t>
                            </w:r>
                          </w:p>
                          <w:p w:rsidR="0063181E" w:rsidRPr="0000128B" w:rsidRDefault="0063181E" w:rsidP="00111BF7">
                            <w:pPr>
                              <w:pStyle w:val="ListParagraph"/>
                              <w:numPr>
                                <w:ilvl w:val="0"/>
                                <w:numId w:val="6"/>
                              </w:numPr>
                              <w:ind w:left="284" w:hanging="284"/>
                              <w:rPr>
                                <w:i/>
                                <w:lang w:val="id-ID"/>
                              </w:rPr>
                            </w:pPr>
                            <w:r>
                              <w:rPr>
                                <w:i/>
                                <w:lang w:val="id-ID"/>
                              </w:rPr>
                              <w:t>Evaluasi dan Analisis Capaian Kinerja Lainnya</w:t>
                            </w:r>
                          </w:p>
                          <w:p w:rsidR="0063181E" w:rsidRDefault="0063181E" w:rsidP="00111BF7">
                            <w:pPr>
                              <w:pStyle w:val="ListParagraph"/>
                              <w:numPr>
                                <w:ilvl w:val="0"/>
                                <w:numId w:val="6"/>
                              </w:numPr>
                              <w:ind w:left="284" w:hanging="284"/>
                              <w:rPr>
                                <w:i/>
                                <w:lang w:val="id-ID"/>
                              </w:rPr>
                            </w:pPr>
                            <w:r>
                              <w:rPr>
                                <w:i/>
                                <w:lang w:val="id-ID"/>
                              </w:rPr>
                              <w:t>Realisasi Anggaran</w:t>
                            </w:r>
                          </w:p>
                          <w:p w:rsidR="0063181E" w:rsidRPr="0000128B" w:rsidRDefault="0063181E" w:rsidP="00111BF7">
                            <w:pPr>
                              <w:pStyle w:val="ListParagraph"/>
                              <w:numPr>
                                <w:ilvl w:val="0"/>
                                <w:numId w:val="6"/>
                              </w:numPr>
                              <w:ind w:left="284" w:hanging="284"/>
                              <w:rPr>
                                <w:i/>
                                <w:lang w:val="id-ID"/>
                              </w:rPr>
                            </w:pPr>
                            <w:r>
                              <w:rPr>
                                <w:i/>
                                <w:lang w:val="id-ID"/>
                              </w:rPr>
                              <w:t>Inovasi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6" o:spid="_x0000_s1032" type="#_x0000_t202" style="position:absolute;left:0;text-align:left;margin-left:-.05pt;margin-top:1.7pt;width:123.45pt;height:20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" fillcolor="#d8d8d8" stroked="f" strokecolor="#6f9">
                <v:textbox>
                  <w:txbxContent>
                    <w:p w:rsidR="0063181E" w:rsidRPr="0000128B" w:rsidRDefault="0063181E" w:rsidP="002111F6">
                      <w:pPr>
                        <w:spacing w:after="120"/>
                        <w:rPr>
                          <w:b/>
                          <w:i/>
                          <w:lang w:val="id-ID"/>
                        </w:rPr>
                      </w:pPr>
                      <w:r w:rsidRPr="0000128B">
                        <w:rPr>
                          <w:b/>
                          <w:i/>
                          <w:lang w:val="id-ID"/>
                        </w:rPr>
                        <w:t>Bab 3 Berisi :</w:t>
                      </w:r>
                    </w:p>
                    <w:p w:rsidR="0063181E" w:rsidRPr="0000128B" w:rsidRDefault="0063181E" w:rsidP="00111BF7">
                      <w:pPr>
                        <w:pStyle w:val="ListParagraph"/>
                        <w:numPr>
                          <w:ilvl w:val="0"/>
                          <w:numId w:val="6"/>
                        </w:numPr>
                        <w:ind w:left="284" w:hanging="284"/>
                        <w:rPr>
                          <w:i/>
                          <w:lang w:val="id-ID"/>
                        </w:rPr>
                      </w:pPr>
                      <w:r>
                        <w:rPr>
                          <w:i/>
                          <w:lang w:val="id-ID"/>
                        </w:rPr>
                        <w:t>Capaian Kinerja Tahun 2020</w:t>
                      </w:r>
                    </w:p>
                    <w:p w:rsidR="0063181E" w:rsidRPr="0000128B" w:rsidRDefault="0063181E" w:rsidP="00111BF7">
                      <w:pPr>
                        <w:pStyle w:val="ListParagraph"/>
                        <w:numPr>
                          <w:ilvl w:val="0"/>
                          <w:numId w:val="6"/>
                        </w:numPr>
                        <w:ind w:left="284" w:hanging="284"/>
                        <w:rPr>
                          <w:i/>
                          <w:lang w:val="id-ID"/>
                        </w:rPr>
                      </w:pPr>
                      <w:r>
                        <w:rPr>
                          <w:i/>
                          <w:lang w:val="id-ID"/>
                        </w:rPr>
                        <w:t>Evaluasi dan Analisis Capaian Kinerja Sasaran Strategis</w:t>
                      </w:r>
                    </w:p>
                    <w:p w:rsidR="0063181E" w:rsidRPr="0000128B" w:rsidRDefault="0063181E" w:rsidP="00111BF7">
                      <w:pPr>
                        <w:pStyle w:val="ListParagraph"/>
                        <w:numPr>
                          <w:ilvl w:val="0"/>
                          <w:numId w:val="6"/>
                        </w:numPr>
                        <w:ind w:left="284" w:hanging="284"/>
                        <w:rPr>
                          <w:i/>
                          <w:lang w:val="id-ID"/>
                        </w:rPr>
                      </w:pPr>
                      <w:r>
                        <w:rPr>
                          <w:i/>
                          <w:lang w:val="id-ID"/>
                        </w:rPr>
                        <w:t>Evaluasi dan Analisis Capaian Kinerja Lainnya</w:t>
                      </w:r>
                    </w:p>
                    <w:p w:rsidR="0063181E" w:rsidRDefault="0063181E" w:rsidP="00111BF7">
                      <w:pPr>
                        <w:pStyle w:val="ListParagraph"/>
                        <w:numPr>
                          <w:ilvl w:val="0"/>
                          <w:numId w:val="6"/>
                        </w:numPr>
                        <w:ind w:left="284" w:hanging="284"/>
                        <w:rPr>
                          <w:i/>
                          <w:lang w:val="id-ID"/>
                        </w:rPr>
                      </w:pPr>
                      <w:r>
                        <w:rPr>
                          <w:i/>
                          <w:lang w:val="id-ID"/>
                        </w:rPr>
                        <w:t>Realisasi Anggaran</w:t>
                      </w:r>
                    </w:p>
                    <w:p w:rsidR="0063181E" w:rsidRPr="0000128B" w:rsidRDefault="0063181E" w:rsidP="00111BF7">
                      <w:pPr>
                        <w:pStyle w:val="ListParagraph"/>
                        <w:numPr>
                          <w:ilvl w:val="0"/>
                          <w:numId w:val="6"/>
                        </w:numPr>
                        <w:ind w:left="284" w:hanging="284"/>
                        <w:rPr>
                          <w:i/>
                          <w:lang w:val="id-ID"/>
                        </w:rPr>
                      </w:pPr>
                      <w:r>
                        <w:rPr>
                          <w:i/>
                          <w:lang w:val="id-ID"/>
                        </w:rPr>
                        <w:t>Inovasi</w:t>
                      </w:r>
                    </w:p>
                  </w:txbxContent>
                </v:textbox>
              </v:shape>
            </w:pict>
          </mc:Fallback>
        </mc:AlternateContent>
      </w:r>
      <w:r w:rsidR="00CA15A9" w:rsidRPr="00CA15A9">
        <w:rPr>
          <w:rFonts w:cs="Arial"/>
          <w:b/>
          <w:bCs/>
          <w:noProof/>
          <w:lang w:val="id-ID" w:eastAsia="id-ID"/>
        </w:rPr>
        <w:t xml:space="preserve">Capaian Kinerja </w:t>
      </w:r>
      <w:r w:rsidR="00264E51">
        <w:rPr>
          <w:rFonts w:cs="Arial"/>
          <w:b/>
          <w:bCs/>
          <w:noProof/>
          <w:lang w:val="id-ID" w:eastAsia="id-ID"/>
        </w:rPr>
        <w:t>Tahun 20</w:t>
      </w:r>
      <w:r w:rsidR="005F7532">
        <w:rPr>
          <w:rFonts w:cs="Arial"/>
          <w:b/>
          <w:bCs/>
          <w:noProof/>
          <w:lang w:val="id-ID" w:eastAsia="id-ID"/>
        </w:rPr>
        <w:t>2</w:t>
      </w:r>
      <w:r w:rsidR="005C5E80">
        <w:rPr>
          <w:rFonts w:cs="Arial"/>
          <w:b/>
          <w:bCs/>
          <w:noProof/>
          <w:lang w:eastAsia="id-ID"/>
        </w:rPr>
        <w:t>1</w:t>
      </w:r>
    </w:p>
    <w:p w:rsidR="00CA15A9" w:rsidRPr="00CA15A9" w:rsidRDefault="00264E51" w:rsidP="00344B24">
      <w:pPr>
        <w:pStyle w:val="ListParagraph"/>
        <w:spacing w:after="120" w:line="300" w:lineRule="auto"/>
        <w:ind w:left="2835" w:firstLine="426"/>
        <w:contextualSpacing w:val="0"/>
        <w:jc w:val="both"/>
        <w:rPr>
          <w:rFonts w:cs="Arial"/>
          <w:lang w:val="id-ID"/>
        </w:rPr>
      </w:pPr>
      <w:r w:rsidRPr="00264E51">
        <w:rPr>
          <w:rFonts w:cs="Arial"/>
          <w:bCs/>
          <w:noProof/>
          <w:lang w:val="id-ID" w:eastAsia="id-ID"/>
        </w:rPr>
        <w:t xml:space="preserve">Dinas </w:t>
      </w:r>
      <w:r w:rsidR="005C5E80">
        <w:rPr>
          <w:rFonts w:cs="Arial"/>
          <w:bCs/>
          <w:noProof/>
          <w:lang w:eastAsia="id-ID"/>
        </w:rPr>
        <w:t xml:space="preserve">Pemadam </w:t>
      </w:r>
      <w:r w:rsidRPr="00264E51">
        <w:rPr>
          <w:rFonts w:cs="Arial"/>
          <w:bCs/>
          <w:noProof/>
          <w:lang w:val="id-ID" w:eastAsia="id-ID"/>
        </w:rPr>
        <w:t>Kebakaran</w:t>
      </w:r>
      <w:r w:rsidR="005C5E80">
        <w:rPr>
          <w:rFonts w:cs="Arial"/>
          <w:bCs/>
          <w:noProof/>
          <w:lang w:eastAsia="id-ID"/>
        </w:rPr>
        <w:t xml:space="preserve"> dan Penyelamatan</w:t>
      </w:r>
      <w:r w:rsidR="009B4FB5">
        <w:rPr>
          <w:rFonts w:cs="Arial"/>
          <w:bCs/>
          <w:noProof/>
          <w:lang w:val="id-ID" w:eastAsia="id-ID"/>
        </w:rPr>
        <w:t xml:space="preserve"> </w:t>
      </w:r>
      <w:r w:rsidR="00CA15A9" w:rsidRPr="00CA15A9">
        <w:rPr>
          <w:rFonts w:cs="Arial"/>
          <w:bCs/>
          <w:noProof/>
          <w:lang w:val="id-ID" w:eastAsia="id-ID"/>
        </w:rPr>
        <w:t xml:space="preserve">telah melaksanakan penilaian kinerja dengan mengacu pada </w:t>
      </w:r>
      <w:r w:rsidR="004605C5">
        <w:rPr>
          <w:rFonts w:cs="Arial"/>
          <w:bCs/>
          <w:noProof/>
          <w:lang w:val="id-ID" w:eastAsia="id-ID"/>
        </w:rPr>
        <w:t>Perjanjian</w:t>
      </w:r>
      <w:r w:rsidR="00CA15A9" w:rsidRPr="00CA15A9">
        <w:rPr>
          <w:rFonts w:cs="Arial"/>
          <w:bCs/>
          <w:noProof/>
          <w:lang w:val="id-ID" w:eastAsia="id-ID"/>
        </w:rPr>
        <w:t xml:space="preserve"> Kinerja </w:t>
      </w:r>
      <w:r w:rsidR="005C5E80" w:rsidRPr="005C5E80">
        <w:rPr>
          <w:rFonts w:cs="Arial"/>
          <w:bCs/>
          <w:noProof/>
          <w:lang w:val="id-ID" w:eastAsia="id-ID"/>
        </w:rPr>
        <w:t xml:space="preserve">Dinas Pemadam Kebakaran dan Penyelamatan </w:t>
      </w:r>
      <w:r w:rsidR="00631367">
        <w:rPr>
          <w:rFonts w:cs="Arial"/>
          <w:bCs/>
          <w:noProof/>
          <w:lang w:val="id-ID" w:eastAsia="id-ID"/>
        </w:rPr>
        <w:t>tahun 20</w:t>
      </w:r>
      <w:r w:rsidR="005F7532">
        <w:rPr>
          <w:rFonts w:cs="Arial"/>
          <w:bCs/>
          <w:noProof/>
          <w:lang w:val="id-ID" w:eastAsia="id-ID"/>
        </w:rPr>
        <w:t>2</w:t>
      </w:r>
      <w:r w:rsidR="005C5E80">
        <w:rPr>
          <w:rFonts w:cs="Arial"/>
          <w:bCs/>
          <w:noProof/>
          <w:lang w:eastAsia="id-ID"/>
        </w:rPr>
        <w:t>1</w:t>
      </w:r>
      <w:r w:rsidR="00CA15A9" w:rsidRPr="00CA15A9">
        <w:rPr>
          <w:rFonts w:cs="Arial"/>
          <w:bCs/>
          <w:noProof/>
          <w:lang w:val="id-ID" w:eastAsia="id-ID"/>
        </w:rPr>
        <w:t xml:space="preserve"> yang telah disepakati. Penilaian ini dilakukan oleh tim pengelola kinerja untuk mengevaluasi dan mengukur dalam rangka pengumpulan data kinerja yang hasilnya akan memberikan gambaran keberhasilan dan kegagalan dalam pencapaian tujuan dan sasaran. Dari hasil pengumpulan data selanjutnya dilakukan kategorisasi kinerja (penentuan posisi) sesuai dengan tingkat capaian kinerja yaitu:</w:t>
      </w:r>
    </w:p>
    <w:p w:rsidR="00CA15A9" w:rsidRDefault="00CA15A9" w:rsidP="0010192F">
      <w:pPr>
        <w:spacing w:after="0" w:line="300" w:lineRule="auto"/>
        <w:ind w:left="567" w:hanging="27"/>
        <w:jc w:val="center"/>
        <w:rPr>
          <w:rFonts w:cs="Arial"/>
        </w:rPr>
      </w:pPr>
    </w:p>
    <w:p w:rsidR="00F20E6F" w:rsidRPr="00690777" w:rsidRDefault="00F20E6F" w:rsidP="0010192F">
      <w:pPr>
        <w:spacing w:after="0" w:line="300" w:lineRule="auto"/>
        <w:ind w:left="567" w:hanging="27"/>
        <w:jc w:val="center"/>
        <w:rPr>
          <w:rFonts w:cs="Arial"/>
          <w:lang w:val="id-ID"/>
        </w:rPr>
      </w:pPr>
      <w:r w:rsidRPr="00EA1E7E">
        <w:rPr>
          <w:rFonts w:cs="Arial"/>
        </w:rPr>
        <w:t xml:space="preserve">Tabel </w:t>
      </w:r>
      <w:r w:rsidR="002A604A">
        <w:rPr>
          <w:rFonts w:cs="Arial"/>
          <w:lang w:val="id-ID"/>
        </w:rPr>
        <w:t xml:space="preserve">3.1 </w:t>
      </w:r>
      <w:r w:rsidRPr="00EA1E7E">
        <w:rPr>
          <w:rFonts w:cs="Arial"/>
        </w:rPr>
        <w:t>Skala Nilai Peringkat Kinerja</w:t>
      </w:r>
    </w:p>
    <w:tbl>
      <w:tblPr>
        <w:tblpPr w:leftFromText="180" w:rightFromText="180" w:vertAnchor="text" w:tblpXSpec="center" w:tblpY="1"/>
        <w:tblW w:w="36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2343"/>
        <w:gridCol w:w="2776"/>
      </w:tblGrid>
      <w:tr w:rsidR="00104B2E" w:rsidRPr="00EA1E7E" w:rsidTr="002145DF">
        <w:tc>
          <w:tcPr>
            <w:tcW w:w="329" w:type="pct"/>
            <w:shd w:val="clear" w:color="auto" w:fill="9CC2E5"/>
          </w:tcPr>
          <w:p w:rsidR="00104B2E" w:rsidRPr="00524C7E" w:rsidRDefault="00104B2E" w:rsidP="00524C7E">
            <w:pPr>
              <w:autoSpaceDE w:val="0"/>
              <w:autoSpaceDN w:val="0"/>
              <w:adjustRightInd w:val="0"/>
              <w:spacing w:after="0" w:line="300" w:lineRule="auto"/>
              <w:jc w:val="center"/>
              <w:rPr>
                <w:rFonts w:cs="Arial"/>
                <w:b/>
                <w:bCs/>
                <w:color w:val="000000"/>
                <w:lang w:val="id-ID"/>
              </w:rPr>
            </w:pPr>
            <w:r w:rsidRPr="00524C7E">
              <w:rPr>
                <w:rFonts w:cs="Arial"/>
                <w:b/>
                <w:bCs/>
                <w:color w:val="000000"/>
                <w:lang w:val="id-ID"/>
              </w:rPr>
              <w:t>No.</w:t>
            </w:r>
          </w:p>
        </w:tc>
        <w:tc>
          <w:tcPr>
            <w:tcW w:w="1406" w:type="pct"/>
            <w:shd w:val="clear" w:color="auto" w:fill="9CC2E5"/>
          </w:tcPr>
          <w:p w:rsidR="00104B2E" w:rsidRPr="00524C7E" w:rsidRDefault="00104B2E" w:rsidP="00524C7E">
            <w:pPr>
              <w:spacing w:after="0" w:line="300" w:lineRule="auto"/>
              <w:jc w:val="center"/>
              <w:rPr>
                <w:rFonts w:cs="Arial"/>
                <w:b/>
                <w:bCs/>
                <w:color w:val="000000"/>
                <w:lang w:val="id-ID"/>
              </w:rPr>
            </w:pPr>
            <w:r w:rsidRPr="00524C7E">
              <w:rPr>
                <w:rFonts w:cs="Arial"/>
                <w:b/>
                <w:bCs/>
                <w:color w:val="000000"/>
                <w:lang w:val="id-ID"/>
              </w:rPr>
              <w:t xml:space="preserve">Interval Nilai Realisasi Kinerja </w:t>
            </w:r>
          </w:p>
        </w:tc>
        <w:tc>
          <w:tcPr>
            <w:tcW w:w="1666" w:type="pct"/>
            <w:shd w:val="clear" w:color="auto" w:fill="9CC2E5"/>
          </w:tcPr>
          <w:p w:rsidR="00104B2E" w:rsidRPr="00524C7E" w:rsidRDefault="00104B2E" w:rsidP="00524C7E">
            <w:pPr>
              <w:spacing w:after="0" w:line="300" w:lineRule="auto"/>
              <w:jc w:val="center"/>
              <w:rPr>
                <w:rFonts w:cs="Arial"/>
                <w:b/>
                <w:bCs/>
                <w:color w:val="000000"/>
                <w:lang w:val="id-ID"/>
              </w:rPr>
            </w:pPr>
            <w:r w:rsidRPr="00524C7E">
              <w:rPr>
                <w:rFonts w:cs="Arial"/>
                <w:b/>
                <w:bCs/>
                <w:color w:val="000000"/>
                <w:lang w:val="id-ID"/>
              </w:rPr>
              <w:t xml:space="preserve">Kriteria Penilaian Realisasi Kinerja </w:t>
            </w:r>
          </w:p>
        </w:tc>
      </w:tr>
      <w:tr w:rsidR="00104B2E" w:rsidRPr="00EA1E7E" w:rsidTr="002145DF">
        <w:tc>
          <w:tcPr>
            <w:tcW w:w="329" w:type="pct"/>
          </w:tcPr>
          <w:p w:rsidR="00104B2E" w:rsidRPr="00E63193" w:rsidRDefault="00104B2E" w:rsidP="00524C7E">
            <w:pPr>
              <w:autoSpaceDE w:val="0"/>
              <w:autoSpaceDN w:val="0"/>
              <w:adjustRightInd w:val="0"/>
              <w:spacing w:after="0" w:line="300" w:lineRule="auto"/>
              <w:jc w:val="center"/>
              <w:rPr>
                <w:rFonts w:cs="Arial"/>
                <w:bCs/>
                <w:color w:val="000000"/>
                <w:lang w:val="id-ID"/>
              </w:rPr>
            </w:pPr>
            <w:r w:rsidRPr="00E63193">
              <w:rPr>
                <w:rFonts w:cs="Arial"/>
                <w:bCs/>
                <w:color w:val="000000"/>
                <w:lang w:val="id-ID"/>
              </w:rPr>
              <w:t>1.</w:t>
            </w:r>
          </w:p>
        </w:tc>
        <w:tc>
          <w:tcPr>
            <w:tcW w:w="1406" w:type="pct"/>
          </w:tcPr>
          <w:p w:rsidR="00104B2E" w:rsidRPr="00524C7E" w:rsidRDefault="00104B2E" w:rsidP="00524C7E">
            <w:pPr>
              <w:autoSpaceDE w:val="0"/>
              <w:autoSpaceDN w:val="0"/>
              <w:adjustRightInd w:val="0"/>
              <w:spacing w:after="0" w:line="300" w:lineRule="auto"/>
              <w:jc w:val="center"/>
              <w:rPr>
                <w:rFonts w:cs="Arial"/>
                <w:color w:val="000000"/>
              </w:rPr>
            </w:pPr>
            <w:r w:rsidRPr="00524C7E">
              <w:rPr>
                <w:rFonts w:cs="Arial"/>
                <w:color w:val="000000"/>
              </w:rPr>
              <w:t>91 ≤ 100</w:t>
            </w:r>
          </w:p>
        </w:tc>
        <w:tc>
          <w:tcPr>
            <w:tcW w:w="1666" w:type="pct"/>
          </w:tcPr>
          <w:p w:rsidR="00104B2E" w:rsidRPr="00524C7E" w:rsidRDefault="00104B2E" w:rsidP="00524C7E">
            <w:pPr>
              <w:autoSpaceDE w:val="0"/>
              <w:autoSpaceDN w:val="0"/>
              <w:adjustRightInd w:val="0"/>
              <w:spacing w:after="0" w:line="300" w:lineRule="auto"/>
              <w:rPr>
                <w:rFonts w:cs="Arial"/>
                <w:color w:val="000000"/>
                <w:lang w:val="id-ID"/>
              </w:rPr>
            </w:pPr>
            <w:r w:rsidRPr="00524C7E">
              <w:rPr>
                <w:rFonts w:cs="Arial"/>
                <w:color w:val="000000"/>
                <w:lang w:val="id-ID"/>
              </w:rPr>
              <w:t xml:space="preserve">Sangat Baik </w:t>
            </w:r>
          </w:p>
        </w:tc>
      </w:tr>
      <w:tr w:rsidR="00104B2E" w:rsidRPr="00EA1E7E" w:rsidTr="002145DF">
        <w:tc>
          <w:tcPr>
            <w:tcW w:w="329" w:type="pct"/>
          </w:tcPr>
          <w:p w:rsidR="00104B2E" w:rsidRPr="00E63193" w:rsidRDefault="00104B2E" w:rsidP="00524C7E">
            <w:pPr>
              <w:autoSpaceDE w:val="0"/>
              <w:autoSpaceDN w:val="0"/>
              <w:adjustRightInd w:val="0"/>
              <w:spacing w:after="0" w:line="300" w:lineRule="auto"/>
              <w:jc w:val="center"/>
              <w:rPr>
                <w:rFonts w:cs="Arial"/>
                <w:bCs/>
                <w:color w:val="000000"/>
                <w:lang w:val="id-ID"/>
              </w:rPr>
            </w:pPr>
            <w:r w:rsidRPr="00E63193">
              <w:rPr>
                <w:rFonts w:cs="Arial"/>
                <w:bCs/>
                <w:color w:val="000000"/>
                <w:lang w:val="id-ID"/>
              </w:rPr>
              <w:t>2.</w:t>
            </w:r>
          </w:p>
        </w:tc>
        <w:tc>
          <w:tcPr>
            <w:tcW w:w="1406" w:type="pct"/>
          </w:tcPr>
          <w:p w:rsidR="00104B2E" w:rsidRPr="00524C7E" w:rsidRDefault="00104B2E" w:rsidP="00524C7E">
            <w:pPr>
              <w:autoSpaceDE w:val="0"/>
              <w:autoSpaceDN w:val="0"/>
              <w:adjustRightInd w:val="0"/>
              <w:spacing w:after="0" w:line="300" w:lineRule="auto"/>
              <w:jc w:val="center"/>
              <w:rPr>
                <w:rFonts w:cs="Arial"/>
                <w:color w:val="000000"/>
              </w:rPr>
            </w:pPr>
            <w:r w:rsidRPr="00524C7E">
              <w:rPr>
                <w:rFonts w:cs="Arial"/>
                <w:color w:val="000000"/>
              </w:rPr>
              <w:t>76 ≤ 90</w:t>
            </w:r>
          </w:p>
        </w:tc>
        <w:tc>
          <w:tcPr>
            <w:tcW w:w="1666" w:type="pct"/>
          </w:tcPr>
          <w:p w:rsidR="00104B2E" w:rsidRPr="00524C7E" w:rsidRDefault="00104B2E" w:rsidP="00524C7E">
            <w:pPr>
              <w:autoSpaceDE w:val="0"/>
              <w:autoSpaceDN w:val="0"/>
              <w:adjustRightInd w:val="0"/>
              <w:spacing w:after="0" w:line="300" w:lineRule="auto"/>
              <w:rPr>
                <w:rFonts w:cs="Arial"/>
                <w:color w:val="000000"/>
                <w:lang w:val="id-ID"/>
              </w:rPr>
            </w:pPr>
            <w:r w:rsidRPr="00524C7E">
              <w:rPr>
                <w:rFonts w:cs="Arial"/>
                <w:color w:val="000000"/>
              </w:rPr>
              <w:t>Tinggi</w:t>
            </w:r>
          </w:p>
        </w:tc>
      </w:tr>
      <w:tr w:rsidR="00104B2E" w:rsidRPr="00EA1E7E" w:rsidTr="002145DF">
        <w:tc>
          <w:tcPr>
            <w:tcW w:w="329" w:type="pct"/>
          </w:tcPr>
          <w:p w:rsidR="00104B2E" w:rsidRPr="00E63193" w:rsidRDefault="00104B2E" w:rsidP="00524C7E">
            <w:pPr>
              <w:autoSpaceDE w:val="0"/>
              <w:autoSpaceDN w:val="0"/>
              <w:adjustRightInd w:val="0"/>
              <w:spacing w:after="0" w:line="300" w:lineRule="auto"/>
              <w:jc w:val="center"/>
              <w:rPr>
                <w:rFonts w:cs="Arial"/>
                <w:bCs/>
                <w:color w:val="000000"/>
                <w:lang w:val="id-ID"/>
              </w:rPr>
            </w:pPr>
            <w:r w:rsidRPr="00E63193">
              <w:rPr>
                <w:rFonts w:cs="Arial"/>
                <w:bCs/>
                <w:color w:val="000000"/>
                <w:lang w:val="id-ID"/>
              </w:rPr>
              <w:t>3.</w:t>
            </w:r>
          </w:p>
        </w:tc>
        <w:tc>
          <w:tcPr>
            <w:tcW w:w="1406" w:type="pct"/>
          </w:tcPr>
          <w:p w:rsidR="00104B2E" w:rsidRPr="00524C7E" w:rsidRDefault="00104B2E" w:rsidP="00524C7E">
            <w:pPr>
              <w:autoSpaceDE w:val="0"/>
              <w:autoSpaceDN w:val="0"/>
              <w:adjustRightInd w:val="0"/>
              <w:spacing w:after="0" w:line="300" w:lineRule="auto"/>
              <w:jc w:val="center"/>
              <w:rPr>
                <w:rFonts w:cs="Arial"/>
                <w:color w:val="000000"/>
              </w:rPr>
            </w:pPr>
            <w:r w:rsidRPr="00524C7E">
              <w:rPr>
                <w:rFonts w:cs="Arial"/>
                <w:color w:val="000000"/>
              </w:rPr>
              <w:t>66 ≤ 75</w:t>
            </w:r>
          </w:p>
        </w:tc>
        <w:tc>
          <w:tcPr>
            <w:tcW w:w="1666" w:type="pct"/>
          </w:tcPr>
          <w:p w:rsidR="00104B2E" w:rsidRPr="00524C7E" w:rsidRDefault="00104B2E" w:rsidP="00524C7E">
            <w:pPr>
              <w:autoSpaceDE w:val="0"/>
              <w:autoSpaceDN w:val="0"/>
              <w:adjustRightInd w:val="0"/>
              <w:spacing w:after="0" w:line="300" w:lineRule="auto"/>
              <w:rPr>
                <w:rFonts w:cs="Arial"/>
                <w:color w:val="000000"/>
                <w:lang w:val="id-ID"/>
              </w:rPr>
            </w:pPr>
            <w:r w:rsidRPr="00524C7E">
              <w:rPr>
                <w:rFonts w:cs="Arial"/>
                <w:color w:val="000000"/>
              </w:rPr>
              <w:t>Sedang</w:t>
            </w:r>
          </w:p>
        </w:tc>
      </w:tr>
      <w:tr w:rsidR="00104B2E" w:rsidRPr="00EA1E7E" w:rsidTr="002145DF">
        <w:tc>
          <w:tcPr>
            <w:tcW w:w="329" w:type="pct"/>
          </w:tcPr>
          <w:p w:rsidR="00104B2E" w:rsidRPr="00E63193" w:rsidRDefault="00104B2E" w:rsidP="00524C7E">
            <w:pPr>
              <w:autoSpaceDE w:val="0"/>
              <w:autoSpaceDN w:val="0"/>
              <w:adjustRightInd w:val="0"/>
              <w:spacing w:after="0" w:line="300" w:lineRule="auto"/>
              <w:jc w:val="center"/>
              <w:rPr>
                <w:rFonts w:cs="Arial"/>
                <w:bCs/>
                <w:color w:val="000000"/>
                <w:lang w:val="id-ID"/>
              </w:rPr>
            </w:pPr>
            <w:r w:rsidRPr="00E63193">
              <w:rPr>
                <w:rFonts w:cs="Arial"/>
                <w:bCs/>
                <w:color w:val="000000"/>
                <w:lang w:val="id-ID"/>
              </w:rPr>
              <w:t>4.</w:t>
            </w:r>
          </w:p>
        </w:tc>
        <w:tc>
          <w:tcPr>
            <w:tcW w:w="1406" w:type="pct"/>
          </w:tcPr>
          <w:p w:rsidR="00104B2E" w:rsidRPr="00524C7E" w:rsidRDefault="00104B2E" w:rsidP="00524C7E">
            <w:pPr>
              <w:autoSpaceDE w:val="0"/>
              <w:autoSpaceDN w:val="0"/>
              <w:adjustRightInd w:val="0"/>
              <w:spacing w:after="0" w:line="300" w:lineRule="auto"/>
              <w:jc w:val="center"/>
              <w:rPr>
                <w:rFonts w:cs="Arial"/>
                <w:color w:val="000000"/>
              </w:rPr>
            </w:pPr>
            <w:r w:rsidRPr="00524C7E">
              <w:rPr>
                <w:rFonts w:cs="Arial"/>
                <w:color w:val="000000"/>
              </w:rPr>
              <w:t>51 ≤ 65</w:t>
            </w:r>
          </w:p>
        </w:tc>
        <w:tc>
          <w:tcPr>
            <w:tcW w:w="1666" w:type="pct"/>
          </w:tcPr>
          <w:p w:rsidR="00104B2E" w:rsidRPr="00524C7E" w:rsidRDefault="00104B2E" w:rsidP="00524C7E">
            <w:pPr>
              <w:autoSpaceDE w:val="0"/>
              <w:autoSpaceDN w:val="0"/>
              <w:adjustRightInd w:val="0"/>
              <w:spacing w:after="0" w:line="300" w:lineRule="auto"/>
              <w:rPr>
                <w:rFonts w:cs="Arial"/>
                <w:color w:val="000000"/>
                <w:lang w:val="id-ID"/>
              </w:rPr>
            </w:pPr>
            <w:r w:rsidRPr="00524C7E">
              <w:rPr>
                <w:rFonts w:cs="Arial"/>
                <w:color w:val="000000"/>
              </w:rPr>
              <w:t>Rendah</w:t>
            </w:r>
          </w:p>
        </w:tc>
      </w:tr>
      <w:tr w:rsidR="00104B2E" w:rsidRPr="00EA1E7E" w:rsidTr="002145DF">
        <w:tc>
          <w:tcPr>
            <w:tcW w:w="329" w:type="pct"/>
          </w:tcPr>
          <w:p w:rsidR="00104B2E" w:rsidRPr="00E63193" w:rsidRDefault="00104B2E" w:rsidP="00524C7E">
            <w:pPr>
              <w:autoSpaceDE w:val="0"/>
              <w:autoSpaceDN w:val="0"/>
              <w:adjustRightInd w:val="0"/>
              <w:spacing w:after="0" w:line="300" w:lineRule="auto"/>
              <w:jc w:val="center"/>
              <w:rPr>
                <w:rFonts w:cs="Arial"/>
                <w:bCs/>
                <w:color w:val="000000"/>
                <w:lang w:val="id-ID"/>
              </w:rPr>
            </w:pPr>
            <w:r w:rsidRPr="00E63193">
              <w:rPr>
                <w:rFonts w:cs="Arial"/>
                <w:bCs/>
                <w:color w:val="000000"/>
                <w:lang w:val="id-ID"/>
              </w:rPr>
              <w:t>5.</w:t>
            </w:r>
          </w:p>
        </w:tc>
        <w:tc>
          <w:tcPr>
            <w:tcW w:w="1406" w:type="pct"/>
          </w:tcPr>
          <w:p w:rsidR="00104B2E" w:rsidRPr="00524C7E" w:rsidRDefault="00104B2E" w:rsidP="00524C7E">
            <w:pPr>
              <w:autoSpaceDE w:val="0"/>
              <w:autoSpaceDN w:val="0"/>
              <w:adjustRightInd w:val="0"/>
              <w:spacing w:after="0" w:line="300" w:lineRule="auto"/>
              <w:jc w:val="center"/>
              <w:rPr>
                <w:rFonts w:cs="Arial"/>
                <w:color w:val="000000"/>
                <w:lang w:val="id-ID"/>
              </w:rPr>
            </w:pPr>
            <w:r w:rsidRPr="00524C7E">
              <w:rPr>
                <w:rFonts w:cs="Arial"/>
                <w:color w:val="000000"/>
                <w:lang w:val="id-ID"/>
              </w:rPr>
              <w:t>≤ 50</w:t>
            </w:r>
          </w:p>
        </w:tc>
        <w:tc>
          <w:tcPr>
            <w:tcW w:w="1666" w:type="pct"/>
          </w:tcPr>
          <w:p w:rsidR="00104B2E" w:rsidRPr="00524C7E" w:rsidRDefault="00104B2E" w:rsidP="00524C7E">
            <w:pPr>
              <w:autoSpaceDE w:val="0"/>
              <w:autoSpaceDN w:val="0"/>
              <w:adjustRightInd w:val="0"/>
              <w:spacing w:after="0" w:line="300" w:lineRule="auto"/>
              <w:rPr>
                <w:rFonts w:cs="Arial"/>
                <w:color w:val="000000"/>
                <w:lang w:val="id-ID"/>
              </w:rPr>
            </w:pPr>
            <w:r w:rsidRPr="00524C7E">
              <w:rPr>
                <w:rFonts w:cs="Arial"/>
                <w:color w:val="000000"/>
                <w:lang w:val="id-ID"/>
              </w:rPr>
              <w:t xml:space="preserve">Sangat Rendah </w:t>
            </w:r>
          </w:p>
        </w:tc>
      </w:tr>
    </w:tbl>
    <w:p w:rsidR="00104B2E" w:rsidRDefault="00104B2E" w:rsidP="002A604A">
      <w:pPr>
        <w:pStyle w:val="ListParagraph"/>
        <w:spacing w:after="0" w:line="300" w:lineRule="auto"/>
        <w:ind w:left="0"/>
        <w:jc w:val="both"/>
        <w:rPr>
          <w:rFonts w:cs="Arial"/>
          <w:color w:val="000000"/>
          <w:lang w:val="id-ID" w:eastAsia="id-ID"/>
        </w:rPr>
      </w:pPr>
    </w:p>
    <w:p w:rsidR="00104B2E" w:rsidRDefault="00104B2E" w:rsidP="002A604A">
      <w:pPr>
        <w:pStyle w:val="ListParagraph"/>
        <w:spacing w:after="0" w:line="300" w:lineRule="auto"/>
        <w:ind w:left="0"/>
        <w:jc w:val="both"/>
        <w:rPr>
          <w:rFonts w:cs="Arial"/>
          <w:color w:val="000000"/>
          <w:lang w:val="id-ID" w:eastAsia="id-ID"/>
        </w:rPr>
      </w:pPr>
    </w:p>
    <w:p w:rsidR="00104B2E" w:rsidRDefault="00104B2E" w:rsidP="002A604A">
      <w:pPr>
        <w:pStyle w:val="ListParagraph"/>
        <w:spacing w:after="0" w:line="300" w:lineRule="auto"/>
        <w:ind w:left="0"/>
        <w:jc w:val="both"/>
        <w:rPr>
          <w:rFonts w:cs="Arial"/>
          <w:color w:val="000000"/>
          <w:lang w:val="id-ID" w:eastAsia="id-ID"/>
        </w:rPr>
      </w:pPr>
    </w:p>
    <w:p w:rsidR="00104B2E" w:rsidRDefault="00104B2E" w:rsidP="002A604A">
      <w:pPr>
        <w:pStyle w:val="ListParagraph"/>
        <w:spacing w:after="0" w:line="300" w:lineRule="auto"/>
        <w:ind w:left="0"/>
        <w:jc w:val="both"/>
        <w:rPr>
          <w:rFonts w:cs="Arial"/>
          <w:color w:val="000000"/>
          <w:lang w:val="id-ID" w:eastAsia="id-ID"/>
        </w:rPr>
      </w:pPr>
    </w:p>
    <w:p w:rsidR="00104B2E" w:rsidRDefault="00104B2E" w:rsidP="002A604A">
      <w:pPr>
        <w:pStyle w:val="ListParagraph"/>
        <w:spacing w:after="0" w:line="300" w:lineRule="auto"/>
        <w:ind w:left="0"/>
        <w:jc w:val="both"/>
        <w:rPr>
          <w:rFonts w:cs="Arial"/>
          <w:color w:val="000000"/>
          <w:lang w:val="id-ID" w:eastAsia="id-ID"/>
        </w:rPr>
      </w:pPr>
    </w:p>
    <w:p w:rsidR="00104B2E" w:rsidRDefault="00104B2E" w:rsidP="002A604A">
      <w:pPr>
        <w:pStyle w:val="ListParagraph"/>
        <w:spacing w:after="0" w:line="300" w:lineRule="auto"/>
        <w:ind w:left="0"/>
        <w:jc w:val="both"/>
        <w:rPr>
          <w:rFonts w:cs="Arial"/>
          <w:color w:val="000000"/>
          <w:lang w:val="id-ID" w:eastAsia="id-ID"/>
        </w:rPr>
      </w:pPr>
    </w:p>
    <w:p w:rsidR="00104B2E" w:rsidRDefault="00104B2E" w:rsidP="002A604A">
      <w:pPr>
        <w:pStyle w:val="ListParagraph"/>
        <w:spacing w:after="0" w:line="300" w:lineRule="auto"/>
        <w:ind w:left="0"/>
        <w:jc w:val="both"/>
        <w:rPr>
          <w:rFonts w:cs="Arial"/>
          <w:color w:val="000000"/>
          <w:lang w:val="id-ID" w:eastAsia="id-ID"/>
        </w:rPr>
      </w:pPr>
    </w:p>
    <w:p w:rsidR="00104B2E" w:rsidRDefault="00104B2E" w:rsidP="002A604A">
      <w:pPr>
        <w:pStyle w:val="ListParagraph"/>
        <w:spacing w:after="0" w:line="300" w:lineRule="auto"/>
        <w:ind w:left="0"/>
        <w:jc w:val="both"/>
        <w:rPr>
          <w:rFonts w:cs="Arial"/>
          <w:color w:val="000000"/>
          <w:lang w:val="id-ID" w:eastAsia="id-ID"/>
        </w:rPr>
      </w:pPr>
    </w:p>
    <w:p w:rsidR="00F20E6F" w:rsidRPr="00EA1E7E" w:rsidRDefault="002A604A" w:rsidP="002A604A">
      <w:pPr>
        <w:pStyle w:val="ListParagraph"/>
        <w:spacing w:after="0" w:line="300" w:lineRule="auto"/>
        <w:ind w:left="0"/>
        <w:jc w:val="both"/>
        <w:rPr>
          <w:rFonts w:cs="Arial"/>
          <w:color w:val="000000"/>
          <w:lang w:eastAsia="id-ID"/>
        </w:rPr>
      </w:pPr>
      <w:r>
        <w:rPr>
          <w:rFonts w:cs="Arial"/>
          <w:color w:val="000000"/>
          <w:lang w:val="id-ID" w:eastAsia="id-ID"/>
        </w:rPr>
        <w:t>Sumber:</w:t>
      </w:r>
      <w:r w:rsidR="00F20E6F" w:rsidRPr="00EA1E7E">
        <w:rPr>
          <w:rFonts w:cs="Arial"/>
          <w:color w:val="000000"/>
          <w:lang w:eastAsia="id-ID"/>
        </w:rPr>
        <w:t xml:space="preserve"> Permendagri Nomor </w:t>
      </w:r>
      <w:r w:rsidR="00377F2A">
        <w:rPr>
          <w:rFonts w:cs="Arial"/>
          <w:color w:val="000000"/>
          <w:lang w:val="id-ID" w:eastAsia="id-ID"/>
        </w:rPr>
        <w:t xml:space="preserve">86 </w:t>
      </w:r>
      <w:r w:rsidR="00377F2A">
        <w:rPr>
          <w:rFonts w:cs="Arial"/>
          <w:color w:val="000000"/>
          <w:lang w:eastAsia="id-ID"/>
        </w:rPr>
        <w:t>Tahun 201</w:t>
      </w:r>
      <w:r w:rsidR="00377F2A">
        <w:rPr>
          <w:rFonts w:cs="Arial"/>
          <w:color w:val="000000"/>
          <w:lang w:val="id-ID" w:eastAsia="id-ID"/>
        </w:rPr>
        <w:t>7</w:t>
      </w:r>
    </w:p>
    <w:p w:rsidR="00F20E6F" w:rsidRPr="00EA1E7E" w:rsidRDefault="00F20E6F" w:rsidP="0010192F">
      <w:pPr>
        <w:spacing w:after="0" w:line="300" w:lineRule="auto"/>
        <w:jc w:val="both"/>
        <w:rPr>
          <w:rFonts w:cs="Arial"/>
          <w:color w:val="000000"/>
          <w:lang w:eastAsia="id-ID"/>
        </w:rPr>
      </w:pPr>
    </w:p>
    <w:p w:rsidR="00AA23C9" w:rsidRDefault="00AA23C9" w:rsidP="000E6458">
      <w:pPr>
        <w:spacing w:after="120" w:line="300" w:lineRule="auto"/>
        <w:ind w:firstLine="607"/>
        <w:jc w:val="both"/>
        <w:rPr>
          <w:rFonts w:cs="Arial"/>
          <w:color w:val="000000"/>
          <w:lang w:val="id-ID"/>
        </w:rPr>
      </w:pPr>
      <w:r w:rsidRPr="00EA1E7E">
        <w:rPr>
          <w:rFonts w:cs="Arial"/>
          <w:color w:val="000000"/>
          <w:lang w:val="id-ID" w:eastAsia="id-ID"/>
        </w:rPr>
        <w:t xml:space="preserve">Pengukuran target kinerja dari sasaran strategis yang telah ditetapkan oleh </w:t>
      </w:r>
      <w:r w:rsidR="005C5E80" w:rsidRPr="005C5E80">
        <w:rPr>
          <w:rFonts w:cs="Arial"/>
          <w:color w:val="000000"/>
          <w:lang w:val="id-ID" w:eastAsia="id-ID"/>
        </w:rPr>
        <w:t xml:space="preserve">Dinas Pemadam Kebakaran dan Penyelamatan </w:t>
      </w:r>
      <w:r w:rsidRPr="00EA1E7E">
        <w:rPr>
          <w:rFonts w:cs="Arial"/>
          <w:color w:val="000000"/>
          <w:lang w:val="id-ID" w:eastAsia="id-ID"/>
        </w:rPr>
        <w:t xml:space="preserve">dilakukan dengan membandingkan antara target kinerja dengan realisasi kinerja. </w:t>
      </w:r>
      <w:r w:rsidRPr="00EA1E7E">
        <w:rPr>
          <w:rFonts w:cs="Arial"/>
          <w:color w:val="000000"/>
          <w:lang w:val="id-ID"/>
        </w:rPr>
        <w:t xml:space="preserve">Indikator kinerja sebagai ukuran </w:t>
      </w:r>
      <w:r w:rsidRPr="00EA1E7E">
        <w:rPr>
          <w:rFonts w:cs="Arial"/>
          <w:color w:val="000000"/>
          <w:lang w:val="id-ID"/>
        </w:rPr>
        <w:lastRenderedPageBreak/>
        <w:t xml:space="preserve">keberhasilan dari tujuan dan sasaran strategis </w:t>
      </w:r>
      <w:r w:rsidR="005C5E80" w:rsidRPr="005C5E80">
        <w:rPr>
          <w:rFonts w:cs="Arial"/>
          <w:color w:val="000000"/>
          <w:lang w:val="id-ID"/>
        </w:rPr>
        <w:t xml:space="preserve">Dinas Pemadam Kebakaran dan Penyelamatan </w:t>
      </w:r>
      <w:r w:rsidRPr="00EA1E7E">
        <w:rPr>
          <w:rFonts w:cs="Arial"/>
          <w:color w:val="000000"/>
          <w:lang w:val="id-ID"/>
        </w:rPr>
        <w:t>beserta target dan capaian realisasinya dirinci sebagai berikut:</w:t>
      </w:r>
    </w:p>
    <w:p w:rsidR="00264E51" w:rsidRDefault="00AA23C9" w:rsidP="0010192F">
      <w:pPr>
        <w:pStyle w:val="Caption"/>
        <w:spacing w:before="0" w:after="0" w:line="300" w:lineRule="auto"/>
        <w:jc w:val="center"/>
        <w:rPr>
          <w:rFonts w:ascii="Calibri" w:hAnsi="Calibri" w:cs="Arial"/>
          <w:b w:val="0"/>
          <w:color w:val="000000"/>
          <w:sz w:val="22"/>
          <w:szCs w:val="22"/>
          <w:lang w:val="id-ID"/>
        </w:rPr>
      </w:pPr>
      <w:bookmarkStart w:id="2" w:name="_Toc352056172"/>
      <w:r w:rsidRPr="00EA1E7E">
        <w:rPr>
          <w:rFonts w:ascii="Calibri" w:hAnsi="Calibri" w:cs="Arial"/>
          <w:b w:val="0"/>
          <w:color w:val="000000"/>
          <w:sz w:val="22"/>
          <w:szCs w:val="22"/>
        </w:rPr>
        <w:t>Tabel</w:t>
      </w:r>
      <w:r w:rsidR="002A604A">
        <w:rPr>
          <w:rFonts w:ascii="Calibri" w:hAnsi="Calibri" w:cs="Arial"/>
          <w:b w:val="0"/>
          <w:color w:val="000000"/>
          <w:sz w:val="22"/>
          <w:szCs w:val="22"/>
          <w:lang w:val="id-ID"/>
        </w:rPr>
        <w:t xml:space="preserve">3.2 </w:t>
      </w:r>
    </w:p>
    <w:p w:rsidR="00AA23C9" w:rsidRPr="0048668D" w:rsidRDefault="00AA23C9" w:rsidP="00264E51">
      <w:pPr>
        <w:pStyle w:val="Caption"/>
        <w:spacing w:before="0" w:after="120" w:line="300" w:lineRule="auto"/>
        <w:jc w:val="center"/>
        <w:rPr>
          <w:rFonts w:ascii="Calibri" w:hAnsi="Calibri" w:cs="Arial"/>
          <w:b w:val="0"/>
          <w:color w:val="000000" w:themeColor="text1"/>
          <w:sz w:val="22"/>
          <w:szCs w:val="22"/>
          <w:lang w:val="id-ID"/>
        </w:rPr>
      </w:pPr>
      <w:r w:rsidRPr="0048668D">
        <w:rPr>
          <w:rFonts w:ascii="Calibri" w:hAnsi="Calibri" w:cs="Arial"/>
          <w:b w:val="0"/>
          <w:color w:val="000000" w:themeColor="text1"/>
          <w:sz w:val="22"/>
          <w:szCs w:val="22"/>
        </w:rPr>
        <w:t xml:space="preserve">Capaian Kinerja </w:t>
      </w:r>
      <w:bookmarkEnd w:id="2"/>
      <w:r w:rsidR="005F7532" w:rsidRPr="0048668D">
        <w:rPr>
          <w:rFonts w:ascii="Calibri" w:hAnsi="Calibri" w:cs="Arial"/>
          <w:b w:val="0"/>
          <w:color w:val="000000" w:themeColor="text1"/>
          <w:sz w:val="22"/>
          <w:szCs w:val="22"/>
        </w:rPr>
        <w:t>Tahun 202</w:t>
      </w:r>
      <w:r w:rsidR="005C5E80" w:rsidRPr="0048668D">
        <w:rPr>
          <w:rFonts w:ascii="Calibri" w:hAnsi="Calibri" w:cs="Arial"/>
          <w:b w:val="0"/>
          <w:color w:val="000000" w:themeColor="text1"/>
          <w:sz w:val="22"/>
          <w:szCs w:val="22"/>
        </w:rPr>
        <w:t>1</w:t>
      </w:r>
    </w:p>
    <w:tbl>
      <w:tblPr>
        <w:tblW w:w="467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1191"/>
        <w:gridCol w:w="1939"/>
        <w:gridCol w:w="872"/>
        <w:gridCol w:w="866"/>
        <w:gridCol w:w="1015"/>
        <w:gridCol w:w="938"/>
      </w:tblGrid>
      <w:tr w:rsidR="0048668D" w:rsidRPr="0048668D" w:rsidTr="002145DF">
        <w:trPr>
          <w:trHeight w:val="737"/>
          <w:tblHeader/>
        </w:trPr>
        <w:tc>
          <w:tcPr>
            <w:tcW w:w="325" w:type="pct"/>
            <w:shd w:val="clear" w:color="auto" w:fill="auto"/>
            <w:vAlign w:val="center"/>
            <w:hideMark/>
          </w:tcPr>
          <w:p w:rsidR="00104B2E" w:rsidRPr="0048668D" w:rsidRDefault="00104B2E" w:rsidP="00264E51">
            <w:pPr>
              <w:spacing w:after="0" w:line="240" w:lineRule="auto"/>
              <w:jc w:val="center"/>
              <w:rPr>
                <w:rFonts w:cs="Arial"/>
                <w:bCs/>
                <w:color w:val="000000" w:themeColor="text1"/>
                <w:sz w:val="18"/>
                <w:lang w:eastAsia="id-ID"/>
              </w:rPr>
            </w:pPr>
            <w:r w:rsidRPr="0048668D">
              <w:rPr>
                <w:rFonts w:cs="Arial"/>
                <w:color w:val="000000" w:themeColor="text1"/>
                <w:sz w:val="18"/>
                <w:lang w:eastAsia="id-ID"/>
              </w:rPr>
              <w:t>NO.</w:t>
            </w:r>
          </w:p>
        </w:tc>
        <w:tc>
          <w:tcPr>
            <w:tcW w:w="715" w:type="pct"/>
            <w:shd w:val="clear" w:color="auto" w:fill="auto"/>
            <w:vAlign w:val="center"/>
            <w:hideMark/>
          </w:tcPr>
          <w:p w:rsidR="00104B2E" w:rsidRPr="0048668D" w:rsidRDefault="00104B2E" w:rsidP="00264E51">
            <w:pPr>
              <w:spacing w:after="0" w:line="240" w:lineRule="auto"/>
              <w:jc w:val="center"/>
              <w:rPr>
                <w:rFonts w:cs="Arial"/>
                <w:bCs/>
                <w:color w:val="000000" w:themeColor="text1"/>
                <w:sz w:val="18"/>
                <w:lang w:val="id-ID" w:eastAsia="id-ID"/>
              </w:rPr>
            </w:pPr>
            <w:r w:rsidRPr="0048668D">
              <w:rPr>
                <w:rFonts w:cs="Arial"/>
                <w:color w:val="000000" w:themeColor="text1"/>
                <w:sz w:val="18"/>
                <w:lang w:eastAsia="id-ID"/>
              </w:rPr>
              <w:t>SASARAN</w:t>
            </w:r>
            <w:r w:rsidRPr="0048668D">
              <w:rPr>
                <w:rFonts w:cs="Arial"/>
                <w:color w:val="000000" w:themeColor="text1"/>
                <w:sz w:val="18"/>
                <w:lang w:val="id-ID" w:eastAsia="id-ID"/>
              </w:rPr>
              <w:t xml:space="preserve"> STRATEGIS</w:t>
            </w:r>
          </w:p>
        </w:tc>
        <w:tc>
          <w:tcPr>
            <w:tcW w:w="1164" w:type="pct"/>
            <w:shd w:val="clear" w:color="auto" w:fill="auto"/>
            <w:vAlign w:val="center"/>
            <w:hideMark/>
          </w:tcPr>
          <w:p w:rsidR="00104B2E" w:rsidRPr="0048668D" w:rsidRDefault="00104B2E" w:rsidP="00264E51">
            <w:pPr>
              <w:spacing w:after="0" w:line="240" w:lineRule="auto"/>
              <w:jc w:val="center"/>
              <w:rPr>
                <w:rFonts w:cs="Arial"/>
                <w:bCs/>
                <w:color w:val="000000" w:themeColor="text1"/>
                <w:sz w:val="18"/>
                <w:lang w:val="id-ID" w:eastAsia="id-ID"/>
              </w:rPr>
            </w:pPr>
            <w:r w:rsidRPr="0048668D">
              <w:rPr>
                <w:rFonts w:cs="Arial"/>
                <w:color w:val="000000" w:themeColor="text1"/>
                <w:sz w:val="18"/>
                <w:lang w:eastAsia="id-ID"/>
              </w:rPr>
              <w:t>INDIKATOR</w:t>
            </w:r>
            <w:r w:rsidRPr="0048668D">
              <w:rPr>
                <w:rFonts w:cs="Arial"/>
                <w:color w:val="000000" w:themeColor="text1"/>
                <w:sz w:val="18"/>
                <w:lang w:val="id-ID" w:eastAsia="id-ID"/>
              </w:rPr>
              <w:t xml:space="preserve"> KINERJA</w:t>
            </w:r>
          </w:p>
          <w:p w:rsidR="00104B2E" w:rsidRPr="0048668D" w:rsidRDefault="00104B2E" w:rsidP="00264E51">
            <w:pPr>
              <w:spacing w:after="0" w:line="240" w:lineRule="auto"/>
              <w:jc w:val="center"/>
              <w:rPr>
                <w:rFonts w:cs="Arial"/>
                <w:bCs/>
                <w:color w:val="000000" w:themeColor="text1"/>
                <w:sz w:val="18"/>
                <w:lang w:val="id-ID" w:eastAsia="id-ID"/>
              </w:rPr>
            </w:pPr>
          </w:p>
        </w:tc>
        <w:tc>
          <w:tcPr>
            <w:tcW w:w="523" w:type="pct"/>
            <w:shd w:val="clear" w:color="auto" w:fill="auto"/>
            <w:vAlign w:val="center"/>
          </w:tcPr>
          <w:p w:rsidR="00104B2E" w:rsidRPr="0048668D" w:rsidRDefault="00104B2E" w:rsidP="00264E51">
            <w:pPr>
              <w:spacing w:after="0" w:line="240" w:lineRule="auto"/>
              <w:jc w:val="center"/>
              <w:rPr>
                <w:rFonts w:cs="Arial"/>
                <w:bCs/>
                <w:color w:val="000000" w:themeColor="text1"/>
                <w:sz w:val="18"/>
                <w:lang w:val="id-ID" w:eastAsia="id-ID"/>
              </w:rPr>
            </w:pPr>
            <w:r w:rsidRPr="0048668D">
              <w:rPr>
                <w:rFonts w:cs="Arial"/>
                <w:color w:val="000000" w:themeColor="text1"/>
                <w:sz w:val="18"/>
                <w:lang w:eastAsia="id-ID"/>
              </w:rPr>
              <w:t>SATUAN</w:t>
            </w:r>
          </w:p>
        </w:tc>
        <w:tc>
          <w:tcPr>
            <w:tcW w:w="520" w:type="pct"/>
            <w:shd w:val="clear" w:color="auto" w:fill="auto"/>
            <w:vAlign w:val="center"/>
          </w:tcPr>
          <w:p w:rsidR="00104B2E" w:rsidRPr="0048668D" w:rsidRDefault="00104B2E" w:rsidP="00264E51">
            <w:pPr>
              <w:spacing w:after="0" w:line="240" w:lineRule="auto"/>
              <w:jc w:val="center"/>
              <w:rPr>
                <w:rFonts w:cs="Arial"/>
                <w:bCs/>
                <w:color w:val="000000" w:themeColor="text1"/>
                <w:sz w:val="18"/>
                <w:lang w:eastAsia="id-ID"/>
              </w:rPr>
            </w:pPr>
            <w:r w:rsidRPr="0048668D">
              <w:rPr>
                <w:rFonts w:cs="Arial"/>
                <w:color w:val="000000" w:themeColor="text1"/>
                <w:sz w:val="18"/>
                <w:lang w:eastAsia="id-ID"/>
              </w:rPr>
              <w:t>TARGET</w:t>
            </w:r>
          </w:p>
        </w:tc>
        <w:tc>
          <w:tcPr>
            <w:tcW w:w="609" w:type="pct"/>
            <w:shd w:val="clear" w:color="auto" w:fill="auto"/>
            <w:vAlign w:val="center"/>
          </w:tcPr>
          <w:p w:rsidR="00104B2E" w:rsidRPr="0048668D" w:rsidRDefault="00104B2E" w:rsidP="00264E51">
            <w:pPr>
              <w:spacing w:after="0" w:line="240" w:lineRule="auto"/>
              <w:jc w:val="center"/>
              <w:rPr>
                <w:rFonts w:cs="Arial"/>
                <w:bCs/>
                <w:color w:val="000000" w:themeColor="text1"/>
                <w:sz w:val="18"/>
                <w:lang w:val="id-ID" w:eastAsia="id-ID"/>
              </w:rPr>
            </w:pPr>
            <w:r w:rsidRPr="0048668D">
              <w:rPr>
                <w:rFonts w:cs="Arial"/>
                <w:bCs/>
                <w:color w:val="000000" w:themeColor="text1"/>
                <w:sz w:val="18"/>
                <w:lang w:val="id-ID" w:eastAsia="id-ID"/>
              </w:rPr>
              <w:t>REALISASI</w:t>
            </w:r>
          </w:p>
        </w:tc>
        <w:tc>
          <w:tcPr>
            <w:tcW w:w="563" w:type="pct"/>
            <w:shd w:val="clear" w:color="auto" w:fill="auto"/>
            <w:noWrap/>
            <w:vAlign w:val="center"/>
            <w:hideMark/>
          </w:tcPr>
          <w:p w:rsidR="00104B2E" w:rsidRPr="0048668D" w:rsidRDefault="00104B2E" w:rsidP="00264E51">
            <w:pPr>
              <w:spacing w:after="0" w:line="240" w:lineRule="auto"/>
              <w:jc w:val="center"/>
              <w:rPr>
                <w:rFonts w:cs="Arial"/>
                <w:bCs/>
                <w:color w:val="000000" w:themeColor="text1"/>
                <w:sz w:val="18"/>
                <w:lang w:val="id-ID" w:eastAsia="id-ID"/>
              </w:rPr>
            </w:pPr>
          </w:p>
          <w:p w:rsidR="00104B2E" w:rsidRPr="0048668D" w:rsidRDefault="00104B2E" w:rsidP="00264E51">
            <w:pPr>
              <w:spacing w:after="0" w:line="240" w:lineRule="auto"/>
              <w:jc w:val="center"/>
              <w:rPr>
                <w:rFonts w:cs="Arial"/>
                <w:bCs/>
                <w:color w:val="000000" w:themeColor="text1"/>
                <w:sz w:val="18"/>
                <w:lang w:val="en-GB" w:eastAsia="id-ID"/>
              </w:rPr>
            </w:pPr>
            <w:r w:rsidRPr="0048668D">
              <w:rPr>
                <w:rFonts w:cs="Arial"/>
                <w:color w:val="000000" w:themeColor="text1"/>
                <w:sz w:val="18"/>
                <w:lang w:val="en-GB" w:eastAsia="id-ID"/>
              </w:rPr>
              <w:t>CAPAIAN</w:t>
            </w:r>
          </w:p>
          <w:p w:rsidR="00104B2E" w:rsidRPr="0048668D" w:rsidRDefault="00104B2E" w:rsidP="00264E51">
            <w:pPr>
              <w:spacing w:after="0" w:line="240" w:lineRule="auto"/>
              <w:jc w:val="center"/>
              <w:rPr>
                <w:rFonts w:cs="Arial"/>
                <w:bCs/>
                <w:color w:val="000000" w:themeColor="text1"/>
                <w:sz w:val="18"/>
                <w:lang w:val="id-ID" w:eastAsia="id-ID"/>
              </w:rPr>
            </w:pPr>
          </w:p>
        </w:tc>
      </w:tr>
      <w:tr w:rsidR="0048668D" w:rsidRPr="0048668D" w:rsidTr="002145DF">
        <w:trPr>
          <w:trHeight w:val="288"/>
        </w:trPr>
        <w:tc>
          <w:tcPr>
            <w:tcW w:w="325" w:type="pct"/>
            <w:shd w:val="clear" w:color="auto" w:fill="auto"/>
            <w:noWrap/>
            <w:hideMark/>
          </w:tcPr>
          <w:p w:rsidR="00104B2E" w:rsidRPr="0048668D" w:rsidRDefault="00104B2E" w:rsidP="00264E51">
            <w:pPr>
              <w:spacing w:after="0" w:line="240" w:lineRule="auto"/>
              <w:jc w:val="center"/>
              <w:rPr>
                <w:rFonts w:cs="Arial"/>
                <w:bCs/>
                <w:color w:val="000000" w:themeColor="text1"/>
                <w:sz w:val="18"/>
                <w:lang w:val="id-ID" w:eastAsia="id-ID"/>
              </w:rPr>
            </w:pPr>
            <w:r w:rsidRPr="0048668D">
              <w:rPr>
                <w:rFonts w:cs="Arial"/>
                <w:bCs/>
                <w:color w:val="000000" w:themeColor="text1"/>
                <w:sz w:val="18"/>
                <w:lang w:val="id-ID" w:eastAsia="id-ID"/>
              </w:rPr>
              <w:t>1</w:t>
            </w:r>
          </w:p>
        </w:tc>
        <w:tc>
          <w:tcPr>
            <w:tcW w:w="715" w:type="pct"/>
            <w:shd w:val="clear" w:color="auto" w:fill="auto"/>
            <w:hideMark/>
          </w:tcPr>
          <w:p w:rsidR="00104B2E" w:rsidRPr="0048668D" w:rsidRDefault="00104B2E" w:rsidP="00264E51">
            <w:pPr>
              <w:spacing w:after="0" w:line="240" w:lineRule="auto"/>
              <w:jc w:val="center"/>
              <w:rPr>
                <w:rFonts w:cs="Arial"/>
                <w:color w:val="000000" w:themeColor="text1"/>
                <w:sz w:val="18"/>
                <w:lang w:val="id-ID" w:eastAsia="id-ID"/>
              </w:rPr>
            </w:pPr>
            <w:r w:rsidRPr="0048668D">
              <w:rPr>
                <w:rFonts w:cs="Arial"/>
                <w:color w:val="000000" w:themeColor="text1"/>
                <w:sz w:val="18"/>
                <w:lang w:val="id-ID" w:eastAsia="id-ID"/>
              </w:rPr>
              <w:t>2</w:t>
            </w:r>
          </w:p>
        </w:tc>
        <w:tc>
          <w:tcPr>
            <w:tcW w:w="1164" w:type="pct"/>
            <w:shd w:val="clear" w:color="auto" w:fill="auto"/>
            <w:noWrap/>
            <w:hideMark/>
          </w:tcPr>
          <w:p w:rsidR="00104B2E" w:rsidRPr="0048668D" w:rsidRDefault="00104B2E" w:rsidP="00264E51">
            <w:pPr>
              <w:spacing w:after="0" w:line="240" w:lineRule="auto"/>
              <w:ind w:left="196" w:hanging="196"/>
              <w:jc w:val="center"/>
              <w:rPr>
                <w:rFonts w:cs="Arial"/>
                <w:color w:val="000000" w:themeColor="text1"/>
                <w:sz w:val="18"/>
                <w:lang w:val="id-ID" w:eastAsia="id-ID"/>
              </w:rPr>
            </w:pPr>
            <w:r w:rsidRPr="0048668D">
              <w:rPr>
                <w:rFonts w:cs="Arial"/>
                <w:color w:val="000000" w:themeColor="text1"/>
                <w:sz w:val="18"/>
                <w:lang w:val="id-ID" w:eastAsia="id-ID"/>
              </w:rPr>
              <w:t>3</w:t>
            </w:r>
          </w:p>
        </w:tc>
        <w:tc>
          <w:tcPr>
            <w:tcW w:w="523" w:type="pct"/>
            <w:shd w:val="clear" w:color="auto" w:fill="auto"/>
          </w:tcPr>
          <w:p w:rsidR="00104B2E" w:rsidRPr="0048668D" w:rsidRDefault="00104B2E" w:rsidP="00264E51">
            <w:pPr>
              <w:spacing w:after="0" w:line="240" w:lineRule="auto"/>
              <w:jc w:val="center"/>
              <w:rPr>
                <w:rFonts w:cs="Arial"/>
                <w:color w:val="000000" w:themeColor="text1"/>
                <w:sz w:val="18"/>
                <w:lang w:val="id-ID" w:eastAsia="id-ID"/>
              </w:rPr>
            </w:pPr>
            <w:r w:rsidRPr="0048668D">
              <w:rPr>
                <w:rFonts w:cs="Arial"/>
                <w:color w:val="000000" w:themeColor="text1"/>
                <w:sz w:val="18"/>
                <w:lang w:val="id-ID" w:eastAsia="id-ID"/>
              </w:rPr>
              <w:t>4</w:t>
            </w:r>
          </w:p>
        </w:tc>
        <w:tc>
          <w:tcPr>
            <w:tcW w:w="520" w:type="pct"/>
            <w:shd w:val="clear" w:color="auto" w:fill="auto"/>
          </w:tcPr>
          <w:p w:rsidR="00104B2E" w:rsidRPr="0048668D" w:rsidRDefault="00104B2E" w:rsidP="00264E51">
            <w:pPr>
              <w:spacing w:after="0" w:line="240" w:lineRule="auto"/>
              <w:jc w:val="center"/>
              <w:rPr>
                <w:rFonts w:cs="Arial"/>
                <w:color w:val="000000" w:themeColor="text1"/>
                <w:sz w:val="18"/>
                <w:lang w:val="id-ID" w:eastAsia="id-ID"/>
              </w:rPr>
            </w:pPr>
            <w:r w:rsidRPr="0048668D">
              <w:rPr>
                <w:rFonts w:cs="Arial"/>
                <w:color w:val="000000" w:themeColor="text1"/>
                <w:sz w:val="18"/>
                <w:lang w:val="id-ID" w:eastAsia="id-ID"/>
              </w:rPr>
              <w:t>5</w:t>
            </w:r>
          </w:p>
        </w:tc>
        <w:tc>
          <w:tcPr>
            <w:tcW w:w="609" w:type="pct"/>
            <w:shd w:val="clear" w:color="auto" w:fill="auto"/>
          </w:tcPr>
          <w:p w:rsidR="00104B2E" w:rsidRPr="0048668D" w:rsidRDefault="00104B2E" w:rsidP="00264E51">
            <w:pPr>
              <w:spacing w:after="0" w:line="240" w:lineRule="auto"/>
              <w:jc w:val="center"/>
              <w:rPr>
                <w:rFonts w:cs="Arial"/>
                <w:color w:val="000000" w:themeColor="text1"/>
                <w:sz w:val="18"/>
                <w:lang w:val="id-ID" w:eastAsia="id-ID"/>
              </w:rPr>
            </w:pPr>
            <w:r w:rsidRPr="0048668D">
              <w:rPr>
                <w:rFonts w:cs="Arial"/>
                <w:color w:val="000000" w:themeColor="text1"/>
                <w:sz w:val="18"/>
                <w:lang w:val="id-ID" w:eastAsia="id-ID"/>
              </w:rPr>
              <w:t>6</w:t>
            </w:r>
          </w:p>
        </w:tc>
        <w:tc>
          <w:tcPr>
            <w:tcW w:w="563" w:type="pct"/>
            <w:shd w:val="clear" w:color="auto" w:fill="auto"/>
            <w:noWrap/>
          </w:tcPr>
          <w:p w:rsidR="00104B2E" w:rsidRPr="0048668D" w:rsidRDefault="00104B2E" w:rsidP="00264E51">
            <w:pPr>
              <w:spacing w:after="0" w:line="240" w:lineRule="auto"/>
              <w:jc w:val="center"/>
              <w:rPr>
                <w:rFonts w:cs="Arial"/>
                <w:color w:val="000000" w:themeColor="text1"/>
                <w:sz w:val="18"/>
                <w:lang w:val="id-ID" w:eastAsia="id-ID"/>
              </w:rPr>
            </w:pPr>
            <w:r w:rsidRPr="0048668D">
              <w:rPr>
                <w:rFonts w:cs="Arial"/>
                <w:color w:val="000000" w:themeColor="text1"/>
                <w:sz w:val="18"/>
                <w:lang w:val="id-ID" w:eastAsia="id-ID"/>
              </w:rPr>
              <w:t>7</w:t>
            </w:r>
          </w:p>
        </w:tc>
      </w:tr>
      <w:tr w:rsidR="0048668D" w:rsidRPr="0048668D" w:rsidTr="002145DF">
        <w:trPr>
          <w:trHeight w:val="288"/>
        </w:trPr>
        <w:tc>
          <w:tcPr>
            <w:tcW w:w="325" w:type="pct"/>
            <w:shd w:val="clear" w:color="auto" w:fill="auto"/>
            <w:noWrap/>
          </w:tcPr>
          <w:p w:rsidR="00104B2E" w:rsidRPr="0048668D" w:rsidRDefault="00264E51" w:rsidP="00264E51">
            <w:pPr>
              <w:spacing w:after="0" w:line="240" w:lineRule="auto"/>
              <w:jc w:val="center"/>
              <w:rPr>
                <w:rFonts w:cs="Arial"/>
                <w:b/>
                <w:bCs/>
                <w:color w:val="000000" w:themeColor="text1"/>
                <w:sz w:val="18"/>
                <w:lang w:val="id-ID" w:eastAsia="id-ID"/>
              </w:rPr>
            </w:pPr>
            <w:r w:rsidRPr="0048668D">
              <w:rPr>
                <w:rFonts w:cs="Arial"/>
                <w:b/>
                <w:bCs/>
                <w:color w:val="000000" w:themeColor="text1"/>
                <w:sz w:val="18"/>
                <w:lang w:val="id-ID" w:eastAsia="id-ID"/>
              </w:rPr>
              <w:t>1</w:t>
            </w:r>
          </w:p>
        </w:tc>
        <w:tc>
          <w:tcPr>
            <w:tcW w:w="715" w:type="pct"/>
            <w:shd w:val="clear" w:color="auto" w:fill="auto"/>
          </w:tcPr>
          <w:p w:rsidR="00104B2E" w:rsidRPr="0048668D" w:rsidRDefault="00264E51" w:rsidP="00264E51">
            <w:pPr>
              <w:spacing w:after="0" w:line="240" w:lineRule="auto"/>
              <w:rPr>
                <w:rFonts w:cs="Arial"/>
                <w:b/>
                <w:color w:val="000000" w:themeColor="text1"/>
                <w:sz w:val="18"/>
                <w:lang w:eastAsia="id-ID"/>
              </w:rPr>
            </w:pPr>
            <w:r w:rsidRPr="0048668D">
              <w:rPr>
                <w:rFonts w:ascii="Garamond" w:hAnsi="Garamond" w:cs="Calibri"/>
                <w:color w:val="000000" w:themeColor="text1"/>
                <w:sz w:val="20"/>
                <w:szCs w:val="20"/>
                <w:lang w:val="id-ID" w:eastAsia="id-ID"/>
              </w:rPr>
              <w:t>Ketahanan dan keselamatan kebakaran meningkat</w:t>
            </w:r>
          </w:p>
        </w:tc>
        <w:tc>
          <w:tcPr>
            <w:tcW w:w="1164" w:type="pct"/>
            <w:shd w:val="clear" w:color="auto" w:fill="auto"/>
            <w:noWrap/>
          </w:tcPr>
          <w:p w:rsidR="00104B2E" w:rsidRPr="0048668D" w:rsidRDefault="00264E51" w:rsidP="00264E51">
            <w:pPr>
              <w:spacing w:after="0" w:line="240" w:lineRule="auto"/>
              <w:rPr>
                <w:rFonts w:cs="Arial"/>
                <w:color w:val="000000" w:themeColor="text1"/>
                <w:sz w:val="18"/>
                <w:lang w:eastAsia="id-ID"/>
              </w:rPr>
            </w:pPr>
            <w:r w:rsidRPr="0048668D">
              <w:rPr>
                <w:rFonts w:ascii="Garamond" w:hAnsi="Garamond" w:cs="Calibri"/>
                <w:color w:val="000000" w:themeColor="text1"/>
                <w:sz w:val="20"/>
                <w:szCs w:val="20"/>
                <w:lang w:val="id-ID" w:eastAsia="id-ID"/>
              </w:rPr>
              <w:t>Indeks ketahanan dan keselamatan kebakaran</w:t>
            </w:r>
          </w:p>
        </w:tc>
        <w:tc>
          <w:tcPr>
            <w:tcW w:w="523" w:type="pct"/>
            <w:shd w:val="clear" w:color="auto" w:fill="auto"/>
          </w:tcPr>
          <w:p w:rsidR="00104B2E" w:rsidRPr="0048668D" w:rsidRDefault="00264E51" w:rsidP="004A191C">
            <w:pPr>
              <w:spacing w:after="0" w:line="240" w:lineRule="auto"/>
              <w:jc w:val="center"/>
              <w:rPr>
                <w:rFonts w:cs="Arial"/>
                <w:color w:val="000000" w:themeColor="text1"/>
                <w:sz w:val="18"/>
                <w:lang w:val="id-ID" w:eastAsia="id-ID"/>
              </w:rPr>
            </w:pPr>
            <w:r w:rsidRPr="0048668D">
              <w:rPr>
                <w:rFonts w:cs="Arial"/>
                <w:color w:val="000000" w:themeColor="text1"/>
                <w:sz w:val="18"/>
                <w:lang w:val="id-ID" w:eastAsia="id-ID"/>
              </w:rPr>
              <w:t>%</w:t>
            </w:r>
          </w:p>
        </w:tc>
        <w:tc>
          <w:tcPr>
            <w:tcW w:w="520" w:type="pct"/>
            <w:shd w:val="clear" w:color="auto" w:fill="auto"/>
          </w:tcPr>
          <w:p w:rsidR="00104B2E" w:rsidRPr="0048668D" w:rsidRDefault="0048668D" w:rsidP="004A191C">
            <w:pPr>
              <w:spacing w:after="0" w:line="240" w:lineRule="auto"/>
              <w:jc w:val="center"/>
              <w:rPr>
                <w:rFonts w:cs="Arial"/>
                <w:color w:val="1F497D" w:themeColor="text2"/>
                <w:sz w:val="18"/>
                <w:lang w:val="id-ID" w:eastAsia="id-ID"/>
              </w:rPr>
            </w:pPr>
            <w:r w:rsidRPr="0048668D">
              <w:rPr>
                <w:rFonts w:cs="Arial"/>
                <w:color w:val="1F497D" w:themeColor="text2"/>
                <w:sz w:val="18"/>
                <w:lang w:val="id-ID" w:eastAsia="id-ID"/>
              </w:rPr>
              <w:t>98.80</w:t>
            </w:r>
          </w:p>
        </w:tc>
        <w:tc>
          <w:tcPr>
            <w:tcW w:w="609" w:type="pct"/>
            <w:shd w:val="clear" w:color="auto" w:fill="auto"/>
          </w:tcPr>
          <w:p w:rsidR="00104B2E" w:rsidRPr="0048668D" w:rsidRDefault="0048668D" w:rsidP="00F3466D">
            <w:pPr>
              <w:spacing w:after="0" w:line="240" w:lineRule="auto"/>
              <w:jc w:val="center"/>
              <w:rPr>
                <w:rFonts w:cs="Arial"/>
                <w:color w:val="1F497D" w:themeColor="text2"/>
                <w:sz w:val="18"/>
                <w:lang w:val="id-ID" w:eastAsia="id-ID"/>
              </w:rPr>
            </w:pPr>
            <w:r w:rsidRPr="0048668D">
              <w:rPr>
                <w:rFonts w:cs="Arial"/>
                <w:color w:val="1F497D" w:themeColor="text2"/>
                <w:sz w:val="18"/>
                <w:lang w:val="id-ID" w:eastAsia="id-ID"/>
              </w:rPr>
              <w:t>98.80</w:t>
            </w:r>
          </w:p>
        </w:tc>
        <w:tc>
          <w:tcPr>
            <w:tcW w:w="563" w:type="pct"/>
            <w:shd w:val="clear" w:color="auto" w:fill="auto"/>
            <w:noWrap/>
          </w:tcPr>
          <w:p w:rsidR="00104B2E" w:rsidRPr="0048668D" w:rsidRDefault="006C3349" w:rsidP="006C3349">
            <w:pPr>
              <w:spacing w:after="0" w:line="360" w:lineRule="auto"/>
              <w:jc w:val="center"/>
              <w:rPr>
                <w:rFonts w:cs="Arial"/>
                <w:color w:val="000000" w:themeColor="text1"/>
                <w:sz w:val="18"/>
                <w:lang w:val="id-ID" w:eastAsia="id-ID"/>
              </w:rPr>
            </w:pPr>
            <w:r w:rsidRPr="0048668D">
              <w:rPr>
                <w:rFonts w:ascii="Garamond" w:hAnsi="Garamond" w:cs="Calibri"/>
                <w:color w:val="000000" w:themeColor="text1"/>
                <w:sz w:val="20"/>
                <w:szCs w:val="20"/>
                <w:lang w:val="id-ID" w:eastAsia="id-ID"/>
              </w:rPr>
              <w:t xml:space="preserve">100 </w:t>
            </w:r>
            <w:r w:rsidR="008E651D" w:rsidRPr="0048668D">
              <w:rPr>
                <w:rFonts w:ascii="Garamond" w:hAnsi="Garamond" w:cs="Calibri"/>
                <w:b/>
                <w:color w:val="000000" w:themeColor="text1"/>
                <w:sz w:val="20"/>
                <w:szCs w:val="20"/>
                <w:lang w:val="id-ID" w:eastAsia="id-ID"/>
              </w:rPr>
              <w:t>%</w:t>
            </w:r>
          </w:p>
        </w:tc>
      </w:tr>
    </w:tbl>
    <w:p w:rsidR="000C0029" w:rsidRPr="00EA1E7E" w:rsidRDefault="000C0029" w:rsidP="0010192F">
      <w:pPr>
        <w:spacing w:after="0" w:line="300" w:lineRule="auto"/>
        <w:ind w:left="562" w:firstLine="605"/>
        <w:jc w:val="both"/>
        <w:rPr>
          <w:rFonts w:cs="Arial"/>
          <w:lang w:eastAsia="id-ID"/>
        </w:rPr>
      </w:pPr>
    </w:p>
    <w:p w:rsidR="00AA23C9" w:rsidRDefault="00AA23C9" w:rsidP="000E6458">
      <w:pPr>
        <w:spacing w:after="120" w:line="300" w:lineRule="auto"/>
        <w:ind w:firstLine="607"/>
        <w:jc w:val="both"/>
        <w:rPr>
          <w:rFonts w:cs="Arial"/>
          <w:color w:val="1F497D" w:themeColor="text2"/>
          <w:lang w:eastAsia="id-ID"/>
        </w:rPr>
      </w:pPr>
      <w:r w:rsidRPr="00272F84">
        <w:rPr>
          <w:rFonts w:cs="Arial"/>
          <w:lang w:eastAsia="id-ID"/>
        </w:rPr>
        <w:t>Dari tabel di atas,</w:t>
      </w:r>
      <w:r w:rsidR="00AD5522">
        <w:rPr>
          <w:rFonts w:cs="Arial"/>
          <w:lang w:eastAsia="id-ID"/>
        </w:rPr>
        <w:t xml:space="preserve"> </w:t>
      </w:r>
      <w:r w:rsidR="004A191C">
        <w:rPr>
          <w:rFonts w:cs="Arial"/>
          <w:lang w:val="id-ID" w:eastAsia="id-ID"/>
        </w:rPr>
        <w:t>p</w:t>
      </w:r>
      <w:r w:rsidRPr="00EA1E7E">
        <w:rPr>
          <w:rFonts w:cs="Arial"/>
          <w:lang w:val="id-ID" w:eastAsia="id-ID"/>
        </w:rPr>
        <w:t xml:space="preserve">ada </w:t>
      </w:r>
      <w:r w:rsidR="00631367">
        <w:rPr>
          <w:rFonts w:cs="Arial"/>
          <w:lang w:val="id-ID" w:eastAsia="id-ID"/>
        </w:rPr>
        <w:t>tahun 20</w:t>
      </w:r>
      <w:r w:rsidR="00F3466D">
        <w:rPr>
          <w:rFonts w:cs="Arial"/>
          <w:lang w:val="id-ID" w:eastAsia="id-ID"/>
        </w:rPr>
        <w:t>2</w:t>
      </w:r>
      <w:r w:rsidR="005C5E80">
        <w:rPr>
          <w:rFonts w:cs="Arial"/>
          <w:lang w:eastAsia="id-ID"/>
        </w:rPr>
        <w:t>1</w:t>
      </w:r>
      <w:r w:rsidR="004A191C">
        <w:rPr>
          <w:rFonts w:cs="Arial"/>
          <w:lang w:val="id-ID" w:eastAsia="id-ID"/>
        </w:rPr>
        <w:t xml:space="preserve"> capaian </w:t>
      </w:r>
      <w:r w:rsidRPr="00EA1E7E">
        <w:rPr>
          <w:rFonts w:cs="Arial"/>
          <w:lang w:val="id-ID" w:eastAsia="id-ID"/>
        </w:rPr>
        <w:t>indikator telah memenuhi target yang ditetapkan atau sebesar</w:t>
      </w:r>
      <w:r w:rsidR="0035052D">
        <w:rPr>
          <w:rFonts w:cs="Arial"/>
          <w:lang w:val="id-ID" w:eastAsia="id-ID"/>
        </w:rPr>
        <w:t xml:space="preserve"> </w:t>
      </w:r>
      <w:r w:rsidR="0048668D" w:rsidRPr="0048668D">
        <w:rPr>
          <w:rFonts w:cs="Arial"/>
          <w:color w:val="1F497D" w:themeColor="text2"/>
          <w:lang w:val="id-ID" w:eastAsia="id-ID"/>
        </w:rPr>
        <w:t xml:space="preserve">98.80 </w:t>
      </w:r>
      <w:r w:rsidR="006C3349" w:rsidRPr="0048668D">
        <w:rPr>
          <w:rFonts w:cs="Arial"/>
          <w:color w:val="1F497D" w:themeColor="text2"/>
          <w:lang w:val="id-ID" w:eastAsia="id-ID"/>
        </w:rPr>
        <w:t>%</w:t>
      </w:r>
      <w:r w:rsidRPr="0048668D">
        <w:rPr>
          <w:rFonts w:cs="Arial"/>
          <w:color w:val="1F497D" w:themeColor="text2"/>
          <w:lang w:val="id-ID" w:eastAsia="id-ID"/>
        </w:rPr>
        <w:t xml:space="preserve">. </w:t>
      </w:r>
    </w:p>
    <w:p w:rsidR="00AD5522" w:rsidRPr="00AD5522" w:rsidRDefault="00AD5522" w:rsidP="000E6458">
      <w:pPr>
        <w:spacing w:after="120" w:line="300" w:lineRule="auto"/>
        <w:ind w:firstLine="607"/>
        <w:jc w:val="both"/>
        <w:rPr>
          <w:rFonts w:cs="Arial"/>
          <w:lang w:eastAsia="id-ID"/>
        </w:rPr>
      </w:pPr>
    </w:p>
    <w:p w:rsidR="005629DF" w:rsidRPr="00EA1E7E" w:rsidRDefault="009668F5" w:rsidP="00111BF7">
      <w:pPr>
        <w:numPr>
          <w:ilvl w:val="1"/>
          <w:numId w:val="10"/>
        </w:numPr>
        <w:spacing w:after="120" w:line="300" w:lineRule="auto"/>
        <w:ind w:left="426"/>
        <w:rPr>
          <w:rFonts w:cs="Arial"/>
          <w:b/>
          <w:color w:val="000000"/>
        </w:rPr>
      </w:pPr>
      <w:r w:rsidRPr="00EA1E7E">
        <w:rPr>
          <w:rFonts w:cs="Arial"/>
          <w:b/>
          <w:lang w:val="id-ID"/>
        </w:rPr>
        <w:t>Evaluasi dan Analisis Capaian Kinerja</w:t>
      </w:r>
      <w:r w:rsidR="00D03BEF" w:rsidRPr="00EA1E7E">
        <w:rPr>
          <w:rFonts w:cs="Arial"/>
          <w:b/>
        </w:rPr>
        <w:t xml:space="preserve"> Sasaran Strategis</w:t>
      </w:r>
    </w:p>
    <w:p w:rsidR="000E6458" w:rsidRDefault="006742B6" w:rsidP="00344B24">
      <w:pPr>
        <w:spacing w:after="120" w:line="300" w:lineRule="auto"/>
        <w:ind w:left="426" w:firstLine="601"/>
        <w:jc w:val="both"/>
        <w:rPr>
          <w:rFonts w:cs="Arial"/>
          <w:lang w:eastAsia="id-ID"/>
        </w:rPr>
      </w:pPr>
      <w:r w:rsidRPr="005F20C7">
        <w:rPr>
          <w:rFonts w:cs="Arial"/>
          <w:lang w:val="id-ID"/>
        </w:rPr>
        <w:t xml:space="preserve">Dalam sub bab ini akan disajikan pencapaian sasaran strategis </w:t>
      </w:r>
      <w:r w:rsidR="005C5E80" w:rsidRPr="005C5E80">
        <w:rPr>
          <w:rFonts w:cs="Arial"/>
          <w:lang w:val="id-ID"/>
        </w:rPr>
        <w:t>Dinas Pemadam Kebakaran dan Penyelamatan</w:t>
      </w:r>
      <w:r w:rsidRPr="005F20C7">
        <w:rPr>
          <w:rFonts w:cs="Arial"/>
          <w:lang w:val="id-ID"/>
        </w:rPr>
        <w:t>yang dicerminkan dalam capaian I</w:t>
      </w:r>
      <w:r w:rsidR="009668F5" w:rsidRPr="005F20C7">
        <w:rPr>
          <w:rFonts w:cs="Arial"/>
        </w:rPr>
        <w:t>ndikator Kinerja</w:t>
      </w:r>
      <w:r w:rsidRPr="005F20C7">
        <w:rPr>
          <w:rFonts w:cs="Arial"/>
          <w:lang w:val="id-ID"/>
        </w:rPr>
        <w:t xml:space="preserve">. </w:t>
      </w:r>
      <w:r w:rsidRPr="005F20C7">
        <w:rPr>
          <w:rFonts w:cs="Arial"/>
          <w:lang w:val="id-ID" w:eastAsia="id-ID"/>
        </w:rPr>
        <w:t xml:space="preserve">Adapun evaluasi dan analisis secara rinci </w:t>
      </w:r>
      <w:r w:rsidR="000000E9">
        <w:rPr>
          <w:rFonts w:cs="Arial"/>
          <w:color w:val="002060"/>
          <w:lang w:eastAsia="id-ID"/>
        </w:rPr>
        <w:t xml:space="preserve">untuk setiap </w:t>
      </w:r>
      <w:r w:rsidRPr="005F20C7">
        <w:rPr>
          <w:rFonts w:cs="Arial"/>
          <w:lang w:val="id-ID" w:eastAsia="id-ID"/>
        </w:rPr>
        <w:t>indikator kinerja menurut sasaran stategis diuraikan sebagai berikut:</w:t>
      </w:r>
    </w:p>
    <w:p w:rsidR="00AD5522" w:rsidRPr="00AD5522" w:rsidRDefault="00AD5522" w:rsidP="00344B24">
      <w:pPr>
        <w:spacing w:after="120" w:line="300" w:lineRule="auto"/>
        <w:ind w:left="426" w:firstLine="601"/>
        <w:jc w:val="both"/>
        <w:rPr>
          <w:rFonts w:cs="Arial"/>
          <w:lang w:eastAsia="id-ID"/>
        </w:rPr>
      </w:pPr>
    </w:p>
    <w:p w:rsidR="000E6458" w:rsidRPr="000E6458" w:rsidRDefault="0061073E" w:rsidP="00111BF7">
      <w:pPr>
        <w:numPr>
          <w:ilvl w:val="2"/>
          <w:numId w:val="10"/>
        </w:numPr>
        <w:spacing w:after="120" w:line="300" w:lineRule="auto"/>
        <w:ind w:left="567" w:right="1388" w:hanging="425"/>
        <w:jc w:val="both"/>
        <w:rPr>
          <w:rFonts w:cs="Arial"/>
          <w:b/>
          <w:lang w:val="id-ID"/>
        </w:rPr>
      </w:pPr>
      <w:r>
        <w:rPr>
          <w:rFonts w:cs="Arial"/>
          <w:b/>
          <w:lang w:val="id-ID"/>
        </w:rPr>
        <w:t xml:space="preserve">Analisa Capaian </w:t>
      </w:r>
      <w:r w:rsidR="008708F6" w:rsidRPr="000E6458">
        <w:rPr>
          <w:rFonts w:cs="Arial"/>
          <w:b/>
          <w:lang w:val="id-ID"/>
        </w:rPr>
        <w:t>Sasaran</w:t>
      </w:r>
      <w:r w:rsidR="00A85E69">
        <w:rPr>
          <w:rFonts w:cs="Arial"/>
          <w:b/>
        </w:rPr>
        <w:t xml:space="preserve"> </w:t>
      </w:r>
      <w:r w:rsidR="009C3471">
        <w:rPr>
          <w:rFonts w:cs="Arial"/>
          <w:b/>
          <w:lang w:val="id-ID"/>
        </w:rPr>
        <w:t>Strategis</w:t>
      </w:r>
    </w:p>
    <w:p w:rsidR="008708F6" w:rsidRDefault="008708F6" w:rsidP="00344B24">
      <w:pPr>
        <w:pStyle w:val="ListParagraph"/>
        <w:spacing w:after="120" w:line="300" w:lineRule="auto"/>
        <w:ind w:left="709" w:firstLine="284"/>
        <w:jc w:val="both"/>
        <w:rPr>
          <w:rFonts w:cs="Arial"/>
          <w:lang w:val="id-ID"/>
        </w:rPr>
      </w:pPr>
      <w:r w:rsidRPr="00B24EB0">
        <w:rPr>
          <w:rFonts w:cs="Arial"/>
          <w:lang w:val="id-ID"/>
        </w:rPr>
        <w:t>Tol</w:t>
      </w:r>
      <w:r w:rsidRPr="00B24EB0">
        <w:rPr>
          <w:rFonts w:cs="Arial"/>
        </w:rPr>
        <w:t>o</w:t>
      </w:r>
      <w:r w:rsidRPr="00B24EB0">
        <w:rPr>
          <w:rFonts w:cs="Arial"/>
          <w:lang w:val="id-ID"/>
        </w:rPr>
        <w:t xml:space="preserve">k ukur capaian sasaran </w:t>
      </w:r>
      <w:r w:rsidR="009C3471">
        <w:rPr>
          <w:rFonts w:cs="Arial"/>
          <w:lang w:val="id-ID"/>
        </w:rPr>
        <w:t>strategis</w:t>
      </w:r>
      <w:r w:rsidR="00AD5522">
        <w:rPr>
          <w:rFonts w:cs="Arial"/>
        </w:rPr>
        <w:t xml:space="preserve"> </w:t>
      </w:r>
      <w:r w:rsidR="005C5E80" w:rsidRPr="005C5E80">
        <w:rPr>
          <w:rFonts w:cs="Arial"/>
          <w:lang w:val="id-ID"/>
        </w:rPr>
        <w:t xml:space="preserve">Dinas Pemadam Kebakaran dan Penyelamatan </w:t>
      </w:r>
      <w:r w:rsidR="000000E9" w:rsidRPr="00B24EB0">
        <w:rPr>
          <w:rFonts w:cs="Arial"/>
        </w:rPr>
        <w:t>diukur dengan</w:t>
      </w:r>
      <w:r w:rsidR="00271D9D">
        <w:rPr>
          <w:rFonts w:cs="Arial"/>
          <w:lang w:val="id-ID"/>
        </w:rPr>
        <w:t xml:space="preserve">  1 (satu) indikator yaitu Indeks ketahanan dan keselamatan kebakaran. </w:t>
      </w:r>
      <w:proofErr w:type="gramStart"/>
      <w:r w:rsidR="000000E9" w:rsidRPr="00B24EB0">
        <w:rPr>
          <w:rFonts w:cs="Arial"/>
        </w:rPr>
        <w:t>Penjelasan  hubungan</w:t>
      </w:r>
      <w:proofErr w:type="gramEnd"/>
      <w:r w:rsidR="000000E9" w:rsidRPr="00B24EB0">
        <w:rPr>
          <w:rFonts w:cs="Arial"/>
        </w:rPr>
        <w:t xml:space="preserve"> sasaran, indikator dan </w:t>
      </w:r>
      <w:r w:rsidR="00652A6E" w:rsidRPr="00B24EB0">
        <w:rPr>
          <w:rFonts w:cs="Arial"/>
          <w:lang w:val="id-ID"/>
        </w:rPr>
        <w:t>meta</w:t>
      </w:r>
      <w:r w:rsidR="000000E9" w:rsidRPr="00B24EB0">
        <w:rPr>
          <w:rFonts w:cs="Arial"/>
        </w:rPr>
        <w:t xml:space="preserve"> indikator adalah sebagai berikut:</w:t>
      </w:r>
    </w:p>
    <w:p w:rsidR="000E6458" w:rsidRDefault="000E6458" w:rsidP="000000E9">
      <w:pPr>
        <w:pStyle w:val="ListParagraph"/>
        <w:spacing w:after="120" w:line="300" w:lineRule="auto"/>
        <w:ind w:left="1276"/>
        <w:jc w:val="both"/>
        <w:rPr>
          <w:rFonts w:cs="Arial"/>
          <w:b/>
          <w:lang w:val="id-ID"/>
        </w:rPr>
      </w:pPr>
    </w:p>
    <w:p w:rsidR="00271D9D" w:rsidRDefault="00271D9D" w:rsidP="000000E9">
      <w:pPr>
        <w:pStyle w:val="ListParagraph"/>
        <w:spacing w:after="120" w:line="300" w:lineRule="auto"/>
        <w:ind w:left="1276"/>
        <w:jc w:val="both"/>
        <w:rPr>
          <w:rFonts w:cs="Arial"/>
          <w:b/>
          <w:lang w:val="id-ID"/>
        </w:rPr>
      </w:pPr>
    </w:p>
    <w:p w:rsidR="00271D9D" w:rsidRDefault="00271D9D" w:rsidP="000000E9">
      <w:pPr>
        <w:pStyle w:val="ListParagraph"/>
        <w:spacing w:after="120" w:line="300" w:lineRule="auto"/>
        <w:ind w:left="1276"/>
        <w:jc w:val="both"/>
        <w:rPr>
          <w:rFonts w:cs="Arial"/>
          <w:b/>
          <w:lang w:val="id-ID"/>
        </w:rPr>
      </w:pPr>
    </w:p>
    <w:p w:rsidR="00271D9D" w:rsidRDefault="00271D9D" w:rsidP="000000E9">
      <w:pPr>
        <w:pStyle w:val="ListParagraph"/>
        <w:spacing w:after="120" w:line="300" w:lineRule="auto"/>
        <w:ind w:left="1276"/>
        <w:jc w:val="both"/>
        <w:rPr>
          <w:rFonts w:cs="Arial"/>
          <w:b/>
          <w:lang w:val="id-ID"/>
        </w:rPr>
      </w:pPr>
    </w:p>
    <w:p w:rsidR="00271D9D" w:rsidRDefault="00271D9D" w:rsidP="009B4FB5">
      <w:pPr>
        <w:spacing w:after="120" w:line="300" w:lineRule="auto"/>
        <w:jc w:val="both"/>
        <w:rPr>
          <w:rFonts w:cs="Arial"/>
          <w:b/>
          <w:lang w:val="id-ID"/>
        </w:rPr>
      </w:pPr>
    </w:p>
    <w:p w:rsidR="006C3349" w:rsidRPr="006C3349" w:rsidRDefault="000E6458" w:rsidP="009B4FB5">
      <w:pPr>
        <w:pStyle w:val="ListParagraph"/>
        <w:spacing w:after="120" w:line="300" w:lineRule="auto"/>
        <w:ind w:left="0"/>
        <w:jc w:val="center"/>
        <w:rPr>
          <w:rFonts w:cs="Arial"/>
          <w:lang w:val="id-ID"/>
        </w:rPr>
      </w:pPr>
      <w:r w:rsidRPr="006C3349">
        <w:rPr>
          <w:rFonts w:cs="Arial"/>
        </w:rPr>
        <w:lastRenderedPageBreak/>
        <w:t xml:space="preserve">Tabel </w:t>
      </w:r>
      <w:r w:rsidRPr="006C3349">
        <w:rPr>
          <w:rFonts w:cs="Arial"/>
          <w:lang w:val="id-ID"/>
        </w:rPr>
        <w:t>3</w:t>
      </w:r>
      <w:r w:rsidR="000000E9" w:rsidRPr="006C3349">
        <w:rPr>
          <w:rFonts w:cs="Arial"/>
        </w:rPr>
        <w:t>.3</w:t>
      </w:r>
    </w:p>
    <w:p w:rsidR="000000E9" w:rsidRPr="006C3349" w:rsidRDefault="000000E9" w:rsidP="009B4FB5">
      <w:pPr>
        <w:pStyle w:val="ListParagraph"/>
        <w:spacing w:after="120" w:line="300" w:lineRule="auto"/>
        <w:ind w:left="0"/>
        <w:jc w:val="center"/>
        <w:rPr>
          <w:rFonts w:cs="Arial"/>
        </w:rPr>
      </w:pPr>
      <w:r w:rsidRPr="006C3349">
        <w:rPr>
          <w:rFonts w:cs="Arial"/>
        </w:rPr>
        <w:t>Rumusan Ind</w:t>
      </w:r>
      <w:r w:rsidR="001C6A35" w:rsidRPr="006C3349">
        <w:rPr>
          <w:rFonts w:cs="Arial"/>
          <w:lang w:val="id-ID"/>
        </w:rPr>
        <w:t>i</w:t>
      </w:r>
      <w:r w:rsidRPr="006C3349">
        <w:rPr>
          <w:rFonts w:cs="Arial"/>
        </w:rPr>
        <w:t>kator dan Formulasi Perhitungan</w:t>
      </w:r>
    </w:p>
    <w:tbl>
      <w:tblPr>
        <w:tblW w:w="9012" w:type="dxa"/>
        <w:tblInd w:w="-601" w:type="dxa"/>
        <w:tblLayout w:type="fixed"/>
        <w:tblLook w:val="04A0" w:firstRow="1" w:lastRow="0" w:firstColumn="1" w:lastColumn="0" w:noHBand="0" w:noVBand="1"/>
      </w:tblPr>
      <w:tblGrid>
        <w:gridCol w:w="1418"/>
        <w:gridCol w:w="1479"/>
        <w:gridCol w:w="1842"/>
        <w:gridCol w:w="932"/>
        <w:gridCol w:w="3341"/>
      </w:tblGrid>
      <w:tr w:rsidR="00271D9D" w:rsidRPr="00271D9D" w:rsidTr="009C3471">
        <w:trPr>
          <w:trHeight w:val="765"/>
        </w:trPr>
        <w:tc>
          <w:tcPr>
            <w:tcW w:w="14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71D9D" w:rsidRPr="00271D9D" w:rsidRDefault="00A568A8" w:rsidP="00A568A8">
            <w:pPr>
              <w:jc w:val="center"/>
              <w:rPr>
                <w:rFonts w:asciiTheme="minorHAnsi" w:hAnsiTheme="minorHAnsi" w:cstheme="minorHAnsi"/>
                <w:bCs/>
                <w:sz w:val="20"/>
                <w:szCs w:val="20"/>
                <w:lang w:val="id-ID" w:eastAsia="id-ID"/>
              </w:rPr>
            </w:pPr>
            <w:r>
              <w:rPr>
                <w:rFonts w:asciiTheme="minorHAnsi" w:hAnsiTheme="minorHAnsi" w:cstheme="minorHAnsi"/>
                <w:bCs/>
                <w:sz w:val="20"/>
                <w:szCs w:val="20"/>
                <w:lang w:val="id-ID" w:eastAsia="id-ID"/>
              </w:rPr>
              <w:t>Sasaran Strategis</w:t>
            </w:r>
          </w:p>
        </w:tc>
        <w:tc>
          <w:tcPr>
            <w:tcW w:w="147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71D9D" w:rsidRPr="00271D9D" w:rsidRDefault="00271D9D" w:rsidP="00A568A8">
            <w:pPr>
              <w:jc w:val="center"/>
              <w:rPr>
                <w:rFonts w:asciiTheme="minorHAnsi" w:hAnsiTheme="minorHAnsi" w:cstheme="minorHAnsi"/>
                <w:bCs/>
                <w:sz w:val="20"/>
                <w:szCs w:val="20"/>
                <w:lang w:val="id-ID" w:eastAsia="id-ID"/>
              </w:rPr>
            </w:pPr>
            <w:r w:rsidRPr="00271D9D">
              <w:rPr>
                <w:rFonts w:asciiTheme="minorHAnsi" w:hAnsiTheme="minorHAnsi" w:cstheme="minorHAnsi"/>
                <w:bCs/>
                <w:sz w:val="20"/>
                <w:szCs w:val="20"/>
                <w:lang w:val="id-ID" w:eastAsia="id-ID"/>
              </w:rPr>
              <w:t xml:space="preserve">Indikator Sasaran </w:t>
            </w:r>
            <w:r w:rsidR="00A568A8">
              <w:rPr>
                <w:rFonts w:asciiTheme="minorHAnsi" w:hAnsiTheme="minorHAnsi" w:cstheme="minorHAnsi"/>
                <w:bCs/>
                <w:sz w:val="20"/>
                <w:szCs w:val="20"/>
                <w:lang w:val="id-ID" w:eastAsia="id-ID"/>
              </w:rPr>
              <w:t xml:space="preserve">Strategis </w:t>
            </w:r>
          </w:p>
        </w:tc>
        <w:tc>
          <w:tcPr>
            <w:tcW w:w="184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71D9D" w:rsidRPr="00271D9D" w:rsidRDefault="00271D9D" w:rsidP="00F44FA7">
            <w:pPr>
              <w:jc w:val="center"/>
              <w:rPr>
                <w:rFonts w:asciiTheme="minorHAnsi" w:hAnsiTheme="minorHAnsi" w:cstheme="minorHAnsi"/>
                <w:bCs/>
                <w:sz w:val="20"/>
                <w:szCs w:val="20"/>
                <w:lang w:val="id-ID" w:eastAsia="id-ID"/>
              </w:rPr>
            </w:pPr>
            <w:r w:rsidRPr="00271D9D">
              <w:rPr>
                <w:rFonts w:asciiTheme="minorHAnsi" w:hAnsiTheme="minorHAnsi" w:cstheme="minorHAnsi"/>
                <w:bCs/>
                <w:sz w:val="20"/>
                <w:szCs w:val="20"/>
                <w:lang w:val="id-ID" w:eastAsia="id-ID"/>
              </w:rPr>
              <w:t>Formula Indikator Sasaran PD</w:t>
            </w:r>
          </w:p>
        </w:tc>
        <w:tc>
          <w:tcPr>
            <w:tcW w:w="932" w:type="dxa"/>
            <w:tcBorders>
              <w:top w:val="single" w:sz="4" w:space="0" w:color="auto"/>
              <w:left w:val="single" w:sz="4" w:space="0" w:color="auto"/>
              <w:bottom w:val="single" w:sz="4" w:space="0" w:color="000000"/>
              <w:right w:val="single" w:sz="4" w:space="0" w:color="auto"/>
            </w:tcBorders>
            <w:vAlign w:val="center"/>
          </w:tcPr>
          <w:p w:rsidR="00271D9D" w:rsidRPr="00271D9D" w:rsidRDefault="00271D9D" w:rsidP="00F44FA7">
            <w:pPr>
              <w:jc w:val="center"/>
              <w:rPr>
                <w:rFonts w:asciiTheme="minorHAnsi" w:hAnsiTheme="minorHAnsi" w:cstheme="minorHAnsi"/>
                <w:bCs/>
                <w:sz w:val="20"/>
                <w:szCs w:val="20"/>
                <w:lang w:val="id-ID" w:eastAsia="id-ID"/>
              </w:rPr>
            </w:pPr>
            <w:r w:rsidRPr="00271D9D">
              <w:rPr>
                <w:rFonts w:asciiTheme="minorHAnsi" w:hAnsiTheme="minorHAnsi" w:cstheme="minorHAnsi"/>
                <w:bCs/>
                <w:sz w:val="20"/>
                <w:szCs w:val="20"/>
                <w:lang w:val="id-ID" w:eastAsia="id-ID"/>
              </w:rPr>
              <w:t>Target</w:t>
            </w:r>
          </w:p>
        </w:tc>
        <w:tc>
          <w:tcPr>
            <w:tcW w:w="3341" w:type="dxa"/>
            <w:tcBorders>
              <w:top w:val="single" w:sz="4" w:space="0" w:color="auto"/>
              <w:left w:val="single" w:sz="4" w:space="0" w:color="auto"/>
              <w:bottom w:val="single" w:sz="4" w:space="0" w:color="000000"/>
              <w:right w:val="single" w:sz="4" w:space="0" w:color="auto"/>
            </w:tcBorders>
            <w:vAlign w:val="center"/>
          </w:tcPr>
          <w:p w:rsidR="00271D9D" w:rsidRPr="00271D9D" w:rsidRDefault="009C3471" w:rsidP="009C3471">
            <w:pPr>
              <w:jc w:val="center"/>
              <w:rPr>
                <w:rFonts w:asciiTheme="minorHAnsi" w:hAnsiTheme="minorHAnsi" w:cstheme="minorHAnsi"/>
                <w:bCs/>
                <w:sz w:val="20"/>
                <w:szCs w:val="20"/>
                <w:lang w:val="id-ID" w:eastAsia="id-ID"/>
              </w:rPr>
            </w:pPr>
            <w:r>
              <w:rPr>
                <w:rFonts w:asciiTheme="minorHAnsi" w:hAnsiTheme="minorHAnsi" w:cstheme="minorHAnsi"/>
                <w:bCs/>
                <w:sz w:val="20"/>
                <w:szCs w:val="20"/>
                <w:lang w:val="id-ID" w:eastAsia="id-ID"/>
              </w:rPr>
              <w:t xml:space="preserve">Perhitungan </w:t>
            </w:r>
          </w:p>
        </w:tc>
      </w:tr>
      <w:tr w:rsidR="00271D9D" w:rsidRPr="00271D9D" w:rsidTr="009C3471">
        <w:trPr>
          <w:trHeight w:val="1275"/>
        </w:trPr>
        <w:tc>
          <w:tcPr>
            <w:tcW w:w="1418" w:type="dxa"/>
            <w:tcBorders>
              <w:top w:val="nil"/>
              <w:left w:val="single" w:sz="4" w:space="0" w:color="auto"/>
              <w:bottom w:val="single" w:sz="4" w:space="0" w:color="auto"/>
              <w:right w:val="single" w:sz="4" w:space="0" w:color="auto"/>
            </w:tcBorders>
            <w:shd w:val="clear" w:color="auto" w:fill="auto"/>
            <w:hideMark/>
          </w:tcPr>
          <w:p w:rsidR="00271D9D" w:rsidRPr="00271D9D" w:rsidRDefault="00271D9D" w:rsidP="00F44FA7">
            <w:pPr>
              <w:rPr>
                <w:rFonts w:asciiTheme="minorHAnsi" w:hAnsiTheme="minorHAnsi" w:cstheme="minorHAnsi"/>
                <w:sz w:val="20"/>
                <w:szCs w:val="20"/>
                <w:lang w:val="id-ID" w:eastAsia="id-ID"/>
              </w:rPr>
            </w:pPr>
            <w:r w:rsidRPr="00271D9D">
              <w:rPr>
                <w:rFonts w:asciiTheme="minorHAnsi" w:hAnsiTheme="minorHAnsi" w:cstheme="minorHAnsi"/>
                <w:sz w:val="20"/>
                <w:szCs w:val="20"/>
                <w:lang w:val="id-ID" w:eastAsia="id-ID"/>
              </w:rPr>
              <w:t>Ketahanan dan keselamatan kebakaran meningkat</w:t>
            </w:r>
          </w:p>
        </w:tc>
        <w:tc>
          <w:tcPr>
            <w:tcW w:w="1479" w:type="dxa"/>
            <w:tcBorders>
              <w:top w:val="nil"/>
              <w:left w:val="nil"/>
              <w:bottom w:val="single" w:sz="4" w:space="0" w:color="auto"/>
              <w:right w:val="single" w:sz="4" w:space="0" w:color="auto"/>
            </w:tcBorders>
            <w:shd w:val="clear" w:color="auto" w:fill="auto"/>
            <w:hideMark/>
          </w:tcPr>
          <w:p w:rsidR="00271D9D" w:rsidRPr="00271D9D" w:rsidRDefault="00271D9D" w:rsidP="00F44FA7">
            <w:pPr>
              <w:rPr>
                <w:rFonts w:asciiTheme="minorHAnsi" w:hAnsiTheme="minorHAnsi" w:cstheme="minorHAnsi"/>
                <w:sz w:val="20"/>
                <w:szCs w:val="20"/>
                <w:lang w:val="id-ID" w:eastAsia="id-ID"/>
              </w:rPr>
            </w:pPr>
            <w:r w:rsidRPr="00271D9D">
              <w:rPr>
                <w:rFonts w:asciiTheme="minorHAnsi" w:hAnsiTheme="minorHAnsi" w:cstheme="minorHAnsi"/>
                <w:sz w:val="20"/>
                <w:szCs w:val="20"/>
                <w:lang w:val="id-ID" w:eastAsia="id-ID"/>
              </w:rPr>
              <w:t xml:space="preserve"> Indeks ketahanan dan keselamatan kebakaran</w:t>
            </w:r>
          </w:p>
        </w:tc>
        <w:tc>
          <w:tcPr>
            <w:tcW w:w="1842" w:type="dxa"/>
            <w:tcBorders>
              <w:top w:val="nil"/>
              <w:left w:val="nil"/>
              <w:bottom w:val="single" w:sz="4" w:space="0" w:color="auto"/>
              <w:right w:val="single" w:sz="4" w:space="0" w:color="auto"/>
            </w:tcBorders>
            <w:shd w:val="clear" w:color="auto" w:fill="auto"/>
            <w:hideMark/>
          </w:tcPr>
          <w:p w:rsidR="00271D9D" w:rsidRPr="00271D9D" w:rsidRDefault="00271D9D" w:rsidP="00F44FA7">
            <w:pPr>
              <w:rPr>
                <w:rFonts w:asciiTheme="minorHAnsi" w:hAnsiTheme="minorHAnsi" w:cstheme="minorHAnsi"/>
                <w:sz w:val="20"/>
                <w:szCs w:val="20"/>
                <w:lang w:val="id-ID" w:eastAsia="id-ID"/>
              </w:rPr>
            </w:pPr>
            <w:r w:rsidRPr="00271D9D">
              <w:rPr>
                <w:rFonts w:asciiTheme="minorHAnsi" w:hAnsiTheme="minorHAnsi" w:cstheme="minorHAnsi"/>
                <w:sz w:val="20"/>
                <w:szCs w:val="20"/>
                <w:lang w:val="id-ID" w:eastAsia="id-ID"/>
              </w:rPr>
              <w:t>30% ketepatan waktu rekomendasi proteksi ke</w:t>
            </w:r>
            <w:r w:rsidR="005D4EA1">
              <w:rPr>
                <w:rFonts w:asciiTheme="minorHAnsi" w:hAnsiTheme="minorHAnsi" w:cstheme="minorHAnsi"/>
                <w:sz w:val="20"/>
                <w:szCs w:val="20"/>
                <w:lang w:val="id-ID" w:eastAsia="id-ID"/>
              </w:rPr>
              <w:t>bakaran + 30% edukasi pr</w:t>
            </w:r>
            <w:r w:rsidRPr="00271D9D">
              <w:rPr>
                <w:rFonts w:asciiTheme="minorHAnsi" w:hAnsiTheme="minorHAnsi" w:cstheme="minorHAnsi"/>
                <w:sz w:val="20"/>
                <w:szCs w:val="20"/>
                <w:lang w:val="id-ID" w:eastAsia="id-ID"/>
              </w:rPr>
              <w:t>oteksi kebakaran</w:t>
            </w:r>
            <w:r w:rsidR="005D4EA1">
              <w:rPr>
                <w:rFonts w:asciiTheme="minorHAnsi" w:hAnsiTheme="minorHAnsi" w:cstheme="minorHAnsi"/>
                <w:sz w:val="20"/>
                <w:szCs w:val="20"/>
                <w:lang w:val="id-ID" w:eastAsia="id-ID"/>
              </w:rPr>
              <w:t xml:space="preserve"> </w:t>
            </w:r>
            <w:r w:rsidRPr="00271D9D">
              <w:rPr>
                <w:rFonts w:asciiTheme="minorHAnsi" w:hAnsiTheme="minorHAnsi" w:cstheme="minorHAnsi"/>
                <w:sz w:val="20"/>
                <w:szCs w:val="20"/>
                <w:lang w:val="id-ID" w:eastAsia="id-ID"/>
              </w:rPr>
              <w:t xml:space="preserve">+ 40 %  response time </w:t>
            </w:r>
          </w:p>
        </w:tc>
        <w:tc>
          <w:tcPr>
            <w:tcW w:w="932" w:type="dxa"/>
            <w:tcBorders>
              <w:top w:val="nil"/>
              <w:left w:val="nil"/>
              <w:bottom w:val="single" w:sz="4" w:space="0" w:color="auto"/>
              <w:right w:val="single" w:sz="4" w:space="0" w:color="auto"/>
            </w:tcBorders>
          </w:tcPr>
          <w:p w:rsidR="00271D9D" w:rsidRPr="00271D9D" w:rsidRDefault="0048668D" w:rsidP="00F3466D">
            <w:pPr>
              <w:rPr>
                <w:rFonts w:asciiTheme="minorHAnsi" w:hAnsiTheme="minorHAnsi" w:cstheme="minorHAnsi"/>
                <w:sz w:val="20"/>
                <w:szCs w:val="20"/>
                <w:lang w:val="id-ID" w:eastAsia="id-ID"/>
              </w:rPr>
            </w:pPr>
            <w:r w:rsidRPr="0048668D">
              <w:rPr>
                <w:rFonts w:asciiTheme="minorHAnsi" w:hAnsiTheme="minorHAnsi" w:cstheme="minorHAnsi"/>
                <w:color w:val="1F497D" w:themeColor="text2"/>
                <w:sz w:val="20"/>
                <w:szCs w:val="20"/>
                <w:lang w:val="id-ID" w:eastAsia="id-ID"/>
              </w:rPr>
              <w:t>98.80</w:t>
            </w:r>
            <w:r w:rsidR="00271D9D" w:rsidRPr="0048668D">
              <w:rPr>
                <w:rFonts w:asciiTheme="minorHAnsi" w:hAnsiTheme="minorHAnsi" w:cstheme="minorHAnsi"/>
                <w:color w:val="1F497D" w:themeColor="text2"/>
                <w:sz w:val="20"/>
                <w:szCs w:val="20"/>
                <w:lang w:val="id-ID" w:eastAsia="id-ID"/>
              </w:rPr>
              <w:t>%</w:t>
            </w:r>
          </w:p>
        </w:tc>
        <w:tc>
          <w:tcPr>
            <w:tcW w:w="3341" w:type="dxa"/>
            <w:tcBorders>
              <w:top w:val="nil"/>
              <w:left w:val="nil"/>
              <w:bottom w:val="single" w:sz="4" w:space="0" w:color="auto"/>
              <w:right w:val="single" w:sz="4" w:space="0" w:color="auto"/>
            </w:tcBorders>
          </w:tcPr>
          <w:p w:rsidR="00271D9D" w:rsidRPr="00271D9D" w:rsidRDefault="00271D9D" w:rsidP="00F44FA7">
            <w:pPr>
              <w:rPr>
                <w:rFonts w:asciiTheme="minorHAnsi" w:hAnsiTheme="minorHAnsi" w:cstheme="minorHAnsi"/>
                <w:sz w:val="20"/>
                <w:szCs w:val="20"/>
                <w:lang w:val="id-ID" w:eastAsia="id-ID"/>
              </w:rPr>
            </w:pPr>
            <w:r w:rsidRPr="00271D9D">
              <w:rPr>
                <w:rFonts w:asciiTheme="minorHAnsi" w:hAnsiTheme="minorHAnsi" w:cstheme="minorHAnsi"/>
                <w:sz w:val="20"/>
                <w:szCs w:val="20"/>
                <w:lang w:val="id-ID" w:eastAsia="id-ID"/>
              </w:rPr>
              <w:t xml:space="preserve">((0,3*100)+(0,3*99,53%)+(0,4*100) = </w:t>
            </w:r>
            <w:r w:rsidRPr="0048668D">
              <w:rPr>
                <w:rFonts w:asciiTheme="minorHAnsi" w:hAnsiTheme="minorHAnsi" w:cstheme="minorHAnsi"/>
                <w:color w:val="FF0000"/>
                <w:sz w:val="20"/>
                <w:szCs w:val="20"/>
                <w:lang w:val="id-ID" w:eastAsia="id-ID"/>
              </w:rPr>
              <w:t>99,85%</w:t>
            </w:r>
          </w:p>
        </w:tc>
      </w:tr>
    </w:tbl>
    <w:p w:rsidR="00271D9D" w:rsidRDefault="00271D9D" w:rsidP="005F20C7">
      <w:pPr>
        <w:pStyle w:val="ListParagraph"/>
        <w:spacing w:after="120" w:line="300" w:lineRule="auto"/>
        <w:ind w:left="1276"/>
        <w:jc w:val="both"/>
        <w:rPr>
          <w:rFonts w:cs="Arial"/>
          <w:b/>
          <w:color w:val="365F91"/>
          <w:lang w:val="id-ID"/>
        </w:rPr>
      </w:pPr>
    </w:p>
    <w:p w:rsidR="000000E9" w:rsidRPr="00480530" w:rsidRDefault="000000E9" w:rsidP="00344B24">
      <w:pPr>
        <w:pStyle w:val="ListParagraph"/>
        <w:spacing w:after="120" w:line="300" w:lineRule="auto"/>
        <w:ind w:left="567" w:firstLine="567"/>
        <w:jc w:val="both"/>
        <w:rPr>
          <w:rFonts w:cs="Arial"/>
        </w:rPr>
      </w:pPr>
      <w:r w:rsidRPr="00480530">
        <w:rPr>
          <w:rFonts w:cs="Arial"/>
        </w:rPr>
        <w:t xml:space="preserve">Kinerja sasaran </w:t>
      </w:r>
      <w:r w:rsidR="00271D9D" w:rsidRPr="00271D9D">
        <w:rPr>
          <w:rFonts w:cs="Arial"/>
        </w:rPr>
        <w:t>Ketahanan dan keselamatan kebakaran meningkat</w:t>
      </w:r>
      <w:r w:rsidR="0075099A">
        <w:rPr>
          <w:rFonts w:cs="Arial"/>
          <w:lang w:val="id-ID"/>
        </w:rPr>
        <w:t xml:space="preserve">, </w:t>
      </w:r>
      <w:r w:rsidR="007A5E16" w:rsidRPr="00271D9D">
        <w:rPr>
          <w:rFonts w:cs="Arial"/>
        </w:rPr>
        <w:t>dengan indikator</w:t>
      </w:r>
      <w:r w:rsidR="0075099A" w:rsidRPr="0075099A">
        <w:rPr>
          <w:rFonts w:cs="Arial"/>
        </w:rPr>
        <w:t xml:space="preserve"> Indeks ketahanan dan keselamatan kebakaran </w:t>
      </w:r>
      <w:r w:rsidR="009B4FB5">
        <w:rPr>
          <w:rFonts w:cs="Arial"/>
        </w:rPr>
        <w:t>pada tahun 20</w:t>
      </w:r>
      <w:r w:rsidR="009B4FB5">
        <w:rPr>
          <w:rFonts w:cs="Arial"/>
          <w:lang w:val="id-ID"/>
        </w:rPr>
        <w:t>21</w:t>
      </w:r>
      <w:r w:rsidRPr="00480530">
        <w:rPr>
          <w:rFonts w:cs="Arial"/>
        </w:rPr>
        <w:t xml:space="preserve"> dapat digambarkan sebagai berikut:</w:t>
      </w:r>
    </w:p>
    <w:p w:rsidR="008A783E" w:rsidRDefault="009668F5" w:rsidP="0010192F">
      <w:pPr>
        <w:spacing w:after="0" w:line="300" w:lineRule="auto"/>
        <w:jc w:val="center"/>
        <w:rPr>
          <w:rFonts w:cs="Arial"/>
          <w:lang w:val="id-ID"/>
        </w:rPr>
      </w:pPr>
      <w:r w:rsidRPr="00EA1E7E">
        <w:rPr>
          <w:rFonts w:cs="Arial"/>
          <w:lang w:val="id-ID"/>
        </w:rPr>
        <w:t xml:space="preserve">Tabel </w:t>
      </w:r>
      <w:r w:rsidR="000E6458">
        <w:rPr>
          <w:rFonts w:cs="Arial"/>
          <w:lang w:val="id-ID"/>
        </w:rPr>
        <w:t>3</w:t>
      </w:r>
      <w:r w:rsidR="000000E9">
        <w:rPr>
          <w:rFonts w:cs="Arial"/>
        </w:rPr>
        <w:t>.4</w:t>
      </w:r>
    </w:p>
    <w:p w:rsidR="009668F5" w:rsidRPr="00EA1E7E" w:rsidRDefault="009668F5" w:rsidP="008A783E">
      <w:pPr>
        <w:spacing w:after="120" w:line="300" w:lineRule="auto"/>
        <w:jc w:val="center"/>
        <w:rPr>
          <w:rFonts w:cs="Arial"/>
          <w:lang w:val="id-ID"/>
        </w:rPr>
      </w:pPr>
      <w:r w:rsidRPr="00EA1E7E">
        <w:rPr>
          <w:rFonts w:cs="Arial"/>
          <w:lang w:val="id-ID"/>
        </w:rPr>
        <w:t xml:space="preserve">Target dan Realisasi Kinerja </w:t>
      </w:r>
      <w:r w:rsidR="009B4FB5">
        <w:rPr>
          <w:rFonts w:cs="Arial"/>
          <w:lang w:val="id-ID"/>
        </w:rPr>
        <w:t>Tahun 2021</w:t>
      </w:r>
    </w:p>
    <w:tbl>
      <w:tblPr>
        <w:tblW w:w="550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1481"/>
        <w:gridCol w:w="1036"/>
        <w:gridCol w:w="891"/>
        <w:gridCol w:w="1114"/>
        <w:gridCol w:w="1201"/>
        <w:gridCol w:w="1050"/>
        <w:gridCol w:w="1301"/>
      </w:tblGrid>
      <w:tr w:rsidR="00F44FA7" w:rsidRPr="00524C7E" w:rsidTr="002145DF">
        <w:tc>
          <w:tcPr>
            <w:tcW w:w="340" w:type="pct"/>
            <w:vMerge w:val="restart"/>
            <w:shd w:val="clear" w:color="auto" w:fill="auto"/>
          </w:tcPr>
          <w:p w:rsidR="009668F5" w:rsidRPr="00F44FA7" w:rsidRDefault="009668F5" w:rsidP="00524C7E">
            <w:pPr>
              <w:spacing w:after="0" w:line="300" w:lineRule="auto"/>
              <w:jc w:val="center"/>
              <w:rPr>
                <w:rFonts w:cs="Arial"/>
                <w:bCs/>
                <w:sz w:val="20"/>
              </w:rPr>
            </w:pPr>
            <w:r w:rsidRPr="00F44FA7">
              <w:rPr>
                <w:rFonts w:cs="Arial"/>
                <w:bCs/>
                <w:sz w:val="20"/>
              </w:rPr>
              <w:t>No</w:t>
            </w:r>
          </w:p>
        </w:tc>
        <w:tc>
          <w:tcPr>
            <w:tcW w:w="855" w:type="pct"/>
            <w:vMerge w:val="restart"/>
            <w:shd w:val="clear" w:color="auto" w:fill="auto"/>
          </w:tcPr>
          <w:p w:rsidR="009668F5" w:rsidRPr="00F44FA7" w:rsidRDefault="009668F5" w:rsidP="00524C7E">
            <w:pPr>
              <w:spacing w:after="0" w:line="300" w:lineRule="auto"/>
              <w:jc w:val="center"/>
              <w:rPr>
                <w:rFonts w:cs="Arial"/>
                <w:bCs/>
                <w:sz w:val="20"/>
                <w:lang w:val="id-ID"/>
              </w:rPr>
            </w:pPr>
            <w:r w:rsidRPr="00F44FA7">
              <w:rPr>
                <w:rFonts w:cs="Arial"/>
                <w:bCs/>
                <w:sz w:val="20"/>
              </w:rPr>
              <w:t>Indikator</w:t>
            </w:r>
            <w:r w:rsidR="005D4EA1">
              <w:rPr>
                <w:rFonts w:cs="Arial"/>
                <w:bCs/>
                <w:sz w:val="20"/>
                <w:lang w:val="id-ID"/>
              </w:rPr>
              <w:t xml:space="preserve"> </w:t>
            </w:r>
            <w:r w:rsidR="0029486C" w:rsidRPr="00F44FA7">
              <w:rPr>
                <w:rFonts w:cs="Arial"/>
                <w:bCs/>
                <w:sz w:val="20"/>
                <w:lang w:val="id-ID"/>
              </w:rPr>
              <w:t>Sasaran</w:t>
            </w:r>
          </w:p>
        </w:tc>
        <w:tc>
          <w:tcPr>
            <w:tcW w:w="598" w:type="pct"/>
            <w:vMerge w:val="restart"/>
            <w:shd w:val="clear" w:color="auto" w:fill="auto"/>
          </w:tcPr>
          <w:p w:rsidR="009668F5" w:rsidRPr="009B4FB5" w:rsidRDefault="00F3466D" w:rsidP="009B4FB5">
            <w:pPr>
              <w:spacing w:after="0" w:line="300" w:lineRule="auto"/>
              <w:jc w:val="center"/>
              <w:rPr>
                <w:rFonts w:cs="Arial"/>
                <w:bCs/>
                <w:sz w:val="20"/>
                <w:lang w:val="id-ID"/>
              </w:rPr>
            </w:pPr>
            <w:r>
              <w:rPr>
                <w:rFonts w:cs="Arial"/>
                <w:bCs/>
                <w:sz w:val="20"/>
              </w:rPr>
              <w:t>Realisasi 20</w:t>
            </w:r>
            <w:r w:rsidR="009B4FB5">
              <w:rPr>
                <w:rFonts w:cs="Arial"/>
                <w:bCs/>
                <w:sz w:val="20"/>
                <w:lang w:val="id-ID"/>
              </w:rPr>
              <w:t>20</w:t>
            </w:r>
          </w:p>
        </w:tc>
        <w:tc>
          <w:tcPr>
            <w:tcW w:w="1849" w:type="pct"/>
            <w:gridSpan w:val="3"/>
            <w:shd w:val="clear" w:color="auto" w:fill="auto"/>
          </w:tcPr>
          <w:p w:rsidR="009668F5" w:rsidRPr="009B4FB5" w:rsidRDefault="00F3466D" w:rsidP="009B4FB5">
            <w:pPr>
              <w:spacing w:after="0" w:line="300" w:lineRule="auto"/>
              <w:jc w:val="center"/>
              <w:rPr>
                <w:rFonts w:cs="Arial"/>
                <w:bCs/>
                <w:sz w:val="20"/>
                <w:lang w:val="id-ID"/>
              </w:rPr>
            </w:pPr>
            <w:r>
              <w:rPr>
                <w:rFonts w:cs="Arial"/>
                <w:bCs/>
                <w:sz w:val="20"/>
              </w:rPr>
              <w:t>202</w:t>
            </w:r>
            <w:r w:rsidR="009B4FB5">
              <w:rPr>
                <w:rFonts w:cs="Arial"/>
                <w:bCs/>
                <w:sz w:val="20"/>
                <w:lang w:val="id-ID"/>
              </w:rPr>
              <w:t>1</w:t>
            </w:r>
          </w:p>
        </w:tc>
        <w:tc>
          <w:tcPr>
            <w:tcW w:w="606" w:type="pct"/>
            <w:vMerge w:val="restart"/>
            <w:shd w:val="clear" w:color="auto" w:fill="auto"/>
          </w:tcPr>
          <w:p w:rsidR="009668F5" w:rsidRPr="00F44FA7" w:rsidRDefault="00AD6C9A" w:rsidP="00524C7E">
            <w:pPr>
              <w:spacing w:after="0" w:line="300" w:lineRule="auto"/>
              <w:jc w:val="center"/>
              <w:rPr>
                <w:rFonts w:cs="Arial"/>
                <w:bCs/>
                <w:sz w:val="20"/>
              </w:rPr>
            </w:pPr>
            <w:r w:rsidRPr="00F44FA7">
              <w:rPr>
                <w:rFonts w:cs="Arial"/>
                <w:bCs/>
                <w:sz w:val="20"/>
              </w:rPr>
              <w:t>Target Akhir Renstra (2022</w:t>
            </w:r>
            <w:r w:rsidR="009668F5" w:rsidRPr="00F44FA7">
              <w:rPr>
                <w:rFonts w:cs="Arial"/>
                <w:bCs/>
                <w:sz w:val="20"/>
              </w:rPr>
              <w:t>)</w:t>
            </w:r>
          </w:p>
        </w:tc>
        <w:tc>
          <w:tcPr>
            <w:tcW w:w="951" w:type="pct"/>
            <w:vMerge w:val="restart"/>
            <w:shd w:val="clear" w:color="auto" w:fill="auto"/>
          </w:tcPr>
          <w:p w:rsidR="009668F5" w:rsidRPr="00F44FA7" w:rsidRDefault="0024038E" w:rsidP="00F50BE2">
            <w:pPr>
              <w:spacing w:after="0" w:line="300" w:lineRule="auto"/>
              <w:jc w:val="center"/>
              <w:rPr>
                <w:rFonts w:cs="Arial"/>
                <w:bCs/>
                <w:sz w:val="20"/>
              </w:rPr>
            </w:pPr>
            <w:r w:rsidRPr="00F44FA7">
              <w:rPr>
                <w:rFonts w:cs="Arial"/>
                <w:bCs/>
                <w:sz w:val="20"/>
              </w:rPr>
              <w:t>Capaian s/d 20</w:t>
            </w:r>
            <w:r w:rsidR="00F3466D">
              <w:rPr>
                <w:rFonts w:cs="Arial"/>
                <w:bCs/>
                <w:sz w:val="20"/>
                <w:lang w:val="id-ID"/>
              </w:rPr>
              <w:t>2</w:t>
            </w:r>
            <w:r w:rsidR="00F50BE2">
              <w:rPr>
                <w:rFonts w:cs="Arial"/>
                <w:bCs/>
                <w:sz w:val="20"/>
                <w:lang w:val="id-ID"/>
              </w:rPr>
              <w:t xml:space="preserve">1 </w:t>
            </w:r>
            <w:r w:rsidR="009668F5" w:rsidRPr="00F44FA7">
              <w:rPr>
                <w:rFonts w:cs="Arial"/>
                <w:bCs/>
                <w:sz w:val="20"/>
              </w:rPr>
              <w:t xml:space="preserve">terhadap </w:t>
            </w:r>
            <w:r w:rsidR="000000E9" w:rsidRPr="00F44FA7">
              <w:rPr>
                <w:rFonts w:cs="Arial"/>
                <w:bCs/>
                <w:sz w:val="20"/>
              </w:rPr>
              <w:t xml:space="preserve">target </w:t>
            </w:r>
            <w:r w:rsidR="00AD6C9A" w:rsidRPr="00F44FA7">
              <w:rPr>
                <w:rFonts w:cs="Arial"/>
                <w:bCs/>
                <w:sz w:val="20"/>
              </w:rPr>
              <w:t>2022</w:t>
            </w:r>
            <w:r w:rsidR="009668F5" w:rsidRPr="00F44FA7">
              <w:rPr>
                <w:rFonts w:cs="Arial"/>
                <w:bCs/>
                <w:sz w:val="20"/>
              </w:rPr>
              <w:t xml:space="preserve"> (%)</w:t>
            </w:r>
          </w:p>
        </w:tc>
      </w:tr>
      <w:tr w:rsidR="00F44FA7" w:rsidRPr="00524C7E" w:rsidTr="002145DF">
        <w:tc>
          <w:tcPr>
            <w:tcW w:w="340" w:type="pct"/>
            <w:vMerge/>
            <w:shd w:val="clear" w:color="auto" w:fill="auto"/>
          </w:tcPr>
          <w:p w:rsidR="009668F5" w:rsidRPr="00F44FA7" w:rsidRDefault="009668F5" w:rsidP="00524C7E">
            <w:pPr>
              <w:spacing w:after="0" w:line="300" w:lineRule="auto"/>
              <w:jc w:val="center"/>
              <w:rPr>
                <w:rFonts w:cs="Arial"/>
                <w:bCs/>
                <w:sz w:val="20"/>
              </w:rPr>
            </w:pPr>
          </w:p>
        </w:tc>
        <w:tc>
          <w:tcPr>
            <w:tcW w:w="855" w:type="pct"/>
            <w:vMerge/>
            <w:shd w:val="clear" w:color="auto" w:fill="auto"/>
          </w:tcPr>
          <w:p w:rsidR="009668F5" w:rsidRPr="00F44FA7" w:rsidRDefault="009668F5" w:rsidP="00524C7E">
            <w:pPr>
              <w:spacing w:after="0" w:line="300" w:lineRule="auto"/>
              <w:jc w:val="center"/>
              <w:rPr>
                <w:rFonts w:cs="Arial"/>
                <w:sz w:val="20"/>
              </w:rPr>
            </w:pPr>
          </w:p>
        </w:tc>
        <w:tc>
          <w:tcPr>
            <w:tcW w:w="598" w:type="pct"/>
            <w:vMerge/>
            <w:shd w:val="clear" w:color="auto" w:fill="auto"/>
          </w:tcPr>
          <w:p w:rsidR="009668F5" w:rsidRPr="00F44FA7" w:rsidRDefault="009668F5" w:rsidP="00524C7E">
            <w:pPr>
              <w:spacing w:after="0" w:line="300" w:lineRule="auto"/>
              <w:jc w:val="center"/>
              <w:rPr>
                <w:rFonts w:cs="Arial"/>
                <w:sz w:val="20"/>
              </w:rPr>
            </w:pPr>
          </w:p>
        </w:tc>
        <w:tc>
          <w:tcPr>
            <w:tcW w:w="514" w:type="pct"/>
            <w:shd w:val="clear" w:color="auto" w:fill="auto"/>
          </w:tcPr>
          <w:p w:rsidR="009668F5" w:rsidRPr="00F44FA7" w:rsidRDefault="006070FE" w:rsidP="006070FE">
            <w:pPr>
              <w:spacing w:after="0" w:line="300" w:lineRule="auto"/>
              <w:rPr>
                <w:rFonts w:cs="Arial"/>
                <w:sz w:val="20"/>
              </w:rPr>
            </w:pPr>
            <w:r w:rsidRPr="00F44FA7">
              <w:rPr>
                <w:rFonts w:cs="Arial"/>
                <w:sz w:val="20"/>
              </w:rPr>
              <w:t>Tar</w:t>
            </w:r>
            <w:r w:rsidRPr="00F44FA7">
              <w:rPr>
                <w:rFonts w:cs="Arial"/>
                <w:sz w:val="20"/>
                <w:lang w:val="id-ID"/>
              </w:rPr>
              <w:t>g</w:t>
            </w:r>
            <w:r w:rsidR="009668F5" w:rsidRPr="00F44FA7">
              <w:rPr>
                <w:rFonts w:cs="Arial"/>
                <w:sz w:val="20"/>
              </w:rPr>
              <w:t>et</w:t>
            </w:r>
          </w:p>
        </w:tc>
        <w:tc>
          <w:tcPr>
            <w:tcW w:w="643" w:type="pct"/>
            <w:shd w:val="clear" w:color="auto" w:fill="auto"/>
          </w:tcPr>
          <w:p w:rsidR="009668F5" w:rsidRPr="00F44FA7" w:rsidRDefault="009668F5" w:rsidP="006070FE">
            <w:pPr>
              <w:spacing w:after="0" w:line="300" w:lineRule="auto"/>
              <w:rPr>
                <w:rFonts w:cs="Arial"/>
                <w:sz w:val="20"/>
              </w:rPr>
            </w:pPr>
            <w:r w:rsidRPr="00F44FA7">
              <w:rPr>
                <w:rFonts w:cs="Arial"/>
                <w:sz w:val="20"/>
              </w:rPr>
              <w:t>Realisasi</w:t>
            </w:r>
          </w:p>
        </w:tc>
        <w:tc>
          <w:tcPr>
            <w:tcW w:w="693" w:type="pct"/>
            <w:shd w:val="clear" w:color="auto" w:fill="auto"/>
          </w:tcPr>
          <w:p w:rsidR="009668F5" w:rsidRPr="00F44FA7" w:rsidRDefault="009668F5" w:rsidP="00524C7E">
            <w:pPr>
              <w:spacing w:after="0" w:line="300" w:lineRule="auto"/>
              <w:jc w:val="center"/>
              <w:rPr>
                <w:rFonts w:cs="Arial"/>
                <w:sz w:val="20"/>
                <w:lang w:val="id-ID"/>
              </w:rPr>
            </w:pPr>
            <w:r w:rsidRPr="00F44FA7">
              <w:rPr>
                <w:rFonts w:cs="Arial"/>
                <w:sz w:val="20"/>
              </w:rPr>
              <w:t>% Realisasi</w:t>
            </w:r>
            <w:r w:rsidR="00E208C2" w:rsidRPr="00F44FA7">
              <w:rPr>
                <w:rFonts w:cs="Arial"/>
                <w:sz w:val="20"/>
                <w:lang w:val="id-ID"/>
              </w:rPr>
              <w:t>*</w:t>
            </w:r>
          </w:p>
        </w:tc>
        <w:tc>
          <w:tcPr>
            <w:tcW w:w="606" w:type="pct"/>
            <w:vMerge/>
            <w:shd w:val="clear" w:color="auto" w:fill="auto"/>
          </w:tcPr>
          <w:p w:rsidR="009668F5" w:rsidRPr="00F44FA7" w:rsidRDefault="009668F5" w:rsidP="00524C7E">
            <w:pPr>
              <w:spacing w:after="0" w:line="300" w:lineRule="auto"/>
              <w:jc w:val="center"/>
              <w:rPr>
                <w:rFonts w:cs="Arial"/>
                <w:sz w:val="20"/>
              </w:rPr>
            </w:pPr>
          </w:p>
        </w:tc>
        <w:tc>
          <w:tcPr>
            <w:tcW w:w="951" w:type="pct"/>
            <w:vMerge/>
            <w:shd w:val="clear" w:color="auto" w:fill="auto"/>
          </w:tcPr>
          <w:p w:rsidR="009668F5" w:rsidRPr="00F44FA7" w:rsidRDefault="009668F5" w:rsidP="00524C7E">
            <w:pPr>
              <w:spacing w:after="0" w:line="300" w:lineRule="auto"/>
              <w:jc w:val="center"/>
              <w:rPr>
                <w:rFonts w:cs="Arial"/>
                <w:sz w:val="20"/>
              </w:rPr>
            </w:pPr>
          </w:p>
        </w:tc>
      </w:tr>
      <w:tr w:rsidR="00F44FA7" w:rsidRPr="00524C7E" w:rsidTr="002145DF">
        <w:tc>
          <w:tcPr>
            <w:tcW w:w="340" w:type="pct"/>
            <w:shd w:val="clear" w:color="auto" w:fill="auto"/>
          </w:tcPr>
          <w:p w:rsidR="009668F5" w:rsidRPr="00F44FA7" w:rsidRDefault="00E97414" w:rsidP="00524C7E">
            <w:pPr>
              <w:spacing w:after="0" w:line="300" w:lineRule="auto"/>
              <w:jc w:val="center"/>
              <w:rPr>
                <w:rFonts w:cs="Arial"/>
                <w:bCs/>
                <w:sz w:val="20"/>
                <w:lang w:val="id-ID"/>
              </w:rPr>
            </w:pPr>
            <w:r w:rsidRPr="00F44FA7">
              <w:rPr>
                <w:rFonts w:cs="Arial"/>
                <w:bCs/>
                <w:sz w:val="20"/>
                <w:lang w:val="id-ID"/>
              </w:rPr>
              <w:t>1</w:t>
            </w:r>
          </w:p>
        </w:tc>
        <w:tc>
          <w:tcPr>
            <w:tcW w:w="855" w:type="pct"/>
            <w:shd w:val="clear" w:color="auto" w:fill="auto"/>
          </w:tcPr>
          <w:p w:rsidR="009668F5" w:rsidRPr="00F44FA7" w:rsidRDefault="00E97414" w:rsidP="00524C7E">
            <w:pPr>
              <w:spacing w:after="0" w:line="300" w:lineRule="auto"/>
              <w:jc w:val="center"/>
              <w:rPr>
                <w:rFonts w:cs="Arial"/>
                <w:sz w:val="20"/>
                <w:lang w:val="id-ID"/>
              </w:rPr>
            </w:pPr>
            <w:r w:rsidRPr="00F44FA7">
              <w:rPr>
                <w:rFonts w:cs="Arial"/>
                <w:sz w:val="20"/>
                <w:lang w:val="id-ID"/>
              </w:rPr>
              <w:t>2</w:t>
            </w:r>
          </w:p>
        </w:tc>
        <w:tc>
          <w:tcPr>
            <w:tcW w:w="598" w:type="pct"/>
            <w:shd w:val="clear" w:color="auto" w:fill="auto"/>
          </w:tcPr>
          <w:p w:rsidR="009668F5" w:rsidRPr="00F44FA7" w:rsidRDefault="00E208C2" w:rsidP="00524C7E">
            <w:pPr>
              <w:spacing w:after="0" w:line="300" w:lineRule="auto"/>
              <w:jc w:val="center"/>
              <w:rPr>
                <w:rFonts w:cs="Arial"/>
                <w:sz w:val="20"/>
                <w:lang w:val="id-ID"/>
              </w:rPr>
            </w:pPr>
            <w:r w:rsidRPr="00F44FA7">
              <w:rPr>
                <w:rFonts w:cs="Arial"/>
                <w:sz w:val="20"/>
                <w:lang w:val="id-ID"/>
              </w:rPr>
              <w:t>3</w:t>
            </w:r>
          </w:p>
        </w:tc>
        <w:tc>
          <w:tcPr>
            <w:tcW w:w="514" w:type="pct"/>
            <w:shd w:val="clear" w:color="auto" w:fill="auto"/>
          </w:tcPr>
          <w:p w:rsidR="009668F5" w:rsidRPr="00F44FA7" w:rsidRDefault="00E208C2" w:rsidP="00524C7E">
            <w:pPr>
              <w:spacing w:after="0" w:line="300" w:lineRule="auto"/>
              <w:jc w:val="center"/>
              <w:rPr>
                <w:rFonts w:cs="Arial"/>
                <w:sz w:val="20"/>
                <w:lang w:val="id-ID"/>
              </w:rPr>
            </w:pPr>
            <w:r w:rsidRPr="00F44FA7">
              <w:rPr>
                <w:rFonts w:cs="Arial"/>
                <w:sz w:val="20"/>
                <w:lang w:val="id-ID"/>
              </w:rPr>
              <w:t>4</w:t>
            </w:r>
          </w:p>
        </w:tc>
        <w:tc>
          <w:tcPr>
            <w:tcW w:w="643" w:type="pct"/>
            <w:shd w:val="clear" w:color="auto" w:fill="auto"/>
          </w:tcPr>
          <w:p w:rsidR="009668F5" w:rsidRPr="00F44FA7" w:rsidRDefault="00E208C2" w:rsidP="00524C7E">
            <w:pPr>
              <w:spacing w:after="0" w:line="300" w:lineRule="auto"/>
              <w:jc w:val="center"/>
              <w:rPr>
                <w:rFonts w:cs="Arial"/>
                <w:sz w:val="20"/>
                <w:lang w:val="id-ID"/>
              </w:rPr>
            </w:pPr>
            <w:r w:rsidRPr="00F44FA7">
              <w:rPr>
                <w:rFonts w:cs="Arial"/>
                <w:sz w:val="20"/>
                <w:lang w:val="id-ID"/>
              </w:rPr>
              <w:t>5</w:t>
            </w:r>
          </w:p>
        </w:tc>
        <w:tc>
          <w:tcPr>
            <w:tcW w:w="693" w:type="pct"/>
            <w:shd w:val="clear" w:color="auto" w:fill="auto"/>
          </w:tcPr>
          <w:p w:rsidR="009668F5" w:rsidRPr="00F44FA7" w:rsidRDefault="00E208C2" w:rsidP="00524C7E">
            <w:pPr>
              <w:spacing w:after="0" w:line="300" w:lineRule="auto"/>
              <w:jc w:val="center"/>
              <w:rPr>
                <w:rFonts w:cs="Arial"/>
                <w:sz w:val="20"/>
                <w:lang w:val="id-ID"/>
              </w:rPr>
            </w:pPr>
            <w:r w:rsidRPr="00F44FA7">
              <w:rPr>
                <w:rFonts w:cs="Arial"/>
                <w:sz w:val="20"/>
                <w:lang w:val="id-ID"/>
              </w:rPr>
              <w:t>6</w:t>
            </w:r>
          </w:p>
        </w:tc>
        <w:tc>
          <w:tcPr>
            <w:tcW w:w="606" w:type="pct"/>
            <w:shd w:val="clear" w:color="auto" w:fill="auto"/>
          </w:tcPr>
          <w:p w:rsidR="009668F5" w:rsidRPr="00F44FA7" w:rsidRDefault="00E208C2" w:rsidP="00524C7E">
            <w:pPr>
              <w:spacing w:after="0" w:line="300" w:lineRule="auto"/>
              <w:jc w:val="center"/>
              <w:rPr>
                <w:rFonts w:cs="Arial"/>
                <w:sz w:val="20"/>
                <w:lang w:val="id-ID"/>
              </w:rPr>
            </w:pPr>
            <w:r w:rsidRPr="00F44FA7">
              <w:rPr>
                <w:rFonts w:cs="Arial"/>
                <w:sz w:val="20"/>
                <w:lang w:val="id-ID"/>
              </w:rPr>
              <w:t>7</w:t>
            </w:r>
          </w:p>
        </w:tc>
        <w:tc>
          <w:tcPr>
            <w:tcW w:w="951" w:type="pct"/>
            <w:shd w:val="clear" w:color="auto" w:fill="auto"/>
          </w:tcPr>
          <w:p w:rsidR="009668F5" w:rsidRPr="00F44FA7" w:rsidRDefault="00E208C2" w:rsidP="00524C7E">
            <w:pPr>
              <w:spacing w:after="0" w:line="300" w:lineRule="auto"/>
              <w:jc w:val="center"/>
              <w:rPr>
                <w:rFonts w:cs="Arial"/>
                <w:sz w:val="20"/>
                <w:lang w:val="id-ID"/>
              </w:rPr>
            </w:pPr>
            <w:r w:rsidRPr="00F44FA7">
              <w:rPr>
                <w:rFonts w:cs="Arial"/>
                <w:sz w:val="20"/>
                <w:lang w:val="id-ID"/>
              </w:rPr>
              <w:t>8</w:t>
            </w:r>
          </w:p>
        </w:tc>
      </w:tr>
      <w:tr w:rsidR="00F44FA7" w:rsidRPr="00524C7E" w:rsidTr="002145DF">
        <w:tc>
          <w:tcPr>
            <w:tcW w:w="340" w:type="pct"/>
            <w:shd w:val="clear" w:color="auto" w:fill="auto"/>
          </w:tcPr>
          <w:p w:rsidR="009668F5" w:rsidRPr="008A783E" w:rsidRDefault="008A783E" w:rsidP="00524C7E">
            <w:pPr>
              <w:spacing w:after="0" w:line="300" w:lineRule="auto"/>
              <w:jc w:val="center"/>
              <w:rPr>
                <w:rFonts w:cs="Arial"/>
                <w:bCs/>
                <w:sz w:val="20"/>
                <w:lang w:val="id-ID"/>
              </w:rPr>
            </w:pPr>
            <w:r>
              <w:rPr>
                <w:rFonts w:cs="Arial"/>
                <w:bCs/>
                <w:sz w:val="20"/>
                <w:lang w:val="id-ID"/>
              </w:rPr>
              <w:t>1</w:t>
            </w:r>
          </w:p>
        </w:tc>
        <w:tc>
          <w:tcPr>
            <w:tcW w:w="855" w:type="pct"/>
            <w:shd w:val="clear" w:color="auto" w:fill="auto"/>
          </w:tcPr>
          <w:p w:rsidR="009668F5" w:rsidRPr="00F44FA7" w:rsidRDefault="00CF04EB" w:rsidP="008A783E">
            <w:pPr>
              <w:spacing w:after="0" w:line="300" w:lineRule="auto"/>
              <w:rPr>
                <w:rFonts w:cs="Arial"/>
                <w:sz w:val="20"/>
              </w:rPr>
            </w:pPr>
            <w:r w:rsidRPr="00271D9D">
              <w:rPr>
                <w:rFonts w:asciiTheme="minorHAnsi" w:hAnsiTheme="minorHAnsi" w:cstheme="minorHAnsi"/>
                <w:sz w:val="20"/>
                <w:szCs w:val="20"/>
                <w:lang w:val="id-ID" w:eastAsia="id-ID"/>
              </w:rPr>
              <w:t>Indeks ketahanan dan keselamatan kebakaran</w:t>
            </w:r>
          </w:p>
        </w:tc>
        <w:tc>
          <w:tcPr>
            <w:tcW w:w="598" w:type="pct"/>
            <w:shd w:val="clear" w:color="auto" w:fill="auto"/>
          </w:tcPr>
          <w:p w:rsidR="009668F5" w:rsidRPr="00F44FA7" w:rsidRDefault="00F44FA7" w:rsidP="00524C7E">
            <w:pPr>
              <w:spacing w:after="0" w:line="300" w:lineRule="auto"/>
              <w:jc w:val="center"/>
              <w:rPr>
                <w:rFonts w:cs="Arial"/>
                <w:sz w:val="20"/>
                <w:lang w:val="id-ID"/>
              </w:rPr>
            </w:pPr>
            <w:r>
              <w:rPr>
                <w:rFonts w:cs="Arial"/>
                <w:sz w:val="20"/>
                <w:lang w:val="id-ID"/>
              </w:rPr>
              <w:t>99,85</w:t>
            </w:r>
          </w:p>
        </w:tc>
        <w:tc>
          <w:tcPr>
            <w:tcW w:w="514" w:type="pct"/>
            <w:shd w:val="clear" w:color="auto" w:fill="auto"/>
          </w:tcPr>
          <w:p w:rsidR="009668F5" w:rsidRPr="00F44FA7" w:rsidRDefault="00F44FA7" w:rsidP="00F50BE2">
            <w:pPr>
              <w:spacing w:after="0" w:line="300" w:lineRule="auto"/>
              <w:jc w:val="center"/>
              <w:rPr>
                <w:rFonts w:cs="Arial"/>
                <w:sz w:val="20"/>
                <w:lang w:val="id-ID"/>
              </w:rPr>
            </w:pPr>
            <w:r>
              <w:rPr>
                <w:rFonts w:cs="Arial"/>
                <w:sz w:val="20"/>
                <w:lang w:val="id-ID"/>
              </w:rPr>
              <w:t>9</w:t>
            </w:r>
            <w:r w:rsidR="00F3466D">
              <w:rPr>
                <w:rFonts w:cs="Arial"/>
                <w:sz w:val="20"/>
                <w:lang w:val="id-ID"/>
              </w:rPr>
              <w:t>8</w:t>
            </w:r>
            <w:r>
              <w:rPr>
                <w:rFonts w:cs="Arial"/>
                <w:sz w:val="20"/>
                <w:lang w:val="id-ID"/>
              </w:rPr>
              <w:t>,</w:t>
            </w:r>
            <w:r w:rsidR="00F50BE2">
              <w:rPr>
                <w:rFonts w:cs="Arial"/>
                <w:sz w:val="20"/>
                <w:lang w:val="id-ID"/>
              </w:rPr>
              <w:t>80</w:t>
            </w:r>
          </w:p>
        </w:tc>
        <w:tc>
          <w:tcPr>
            <w:tcW w:w="643" w:type="pct"/>
            <w:shd w:val="clear" w:color="auto" w:fill="auto"/>
          </w:tcPr>
          <w:p w:rsidR="009668F5" w:rsidRPr="00F44FA7" w:rsidRDefault="00F44FA7" w:rsidP="00524C7E">
            <w:pPr>
              <w:spacing w:after="0" w:line="300" w:lineRule="auto"/>
              <w:jc w:val="center"/>
              <w:rPr>
                <w:rFonts w:cs="Arial"/>
                <w:sz w:val="20"/>
                <w:lang w:val="id-ID"/>
              </w:rPr>
            </w:pPr>
            <w:r>
              <w:rPr>
                <w:rFonts w:cs="Arial"/>
                <w:sz w:val="20"/>
                <w:lang w:val="id-ID"/>
              </w:rPr>
              <w:t>99,85</w:t>
            </w:r>
          </w:p>
        </w:tc>
        <w:tc>
          <w:tcPr>
            <w:tcW w:w="693" w:type="pct"/>
            <w:shd w:val="clear" w:color="auto" w:fill="auto"/>
          </w:tcPr>
          <w:p w:rsidR="009668F5" w:rsidRPr="00F44FA7" w:rsidRDefault="00F44FA7" w:rsidP="00524C7E">
            <w:pPr>
              <w:spacing w:after="0" w:line="300" w:lineRule="auto"/>
              <w:jc w:val="center"/>
              <w:rPr>
                <w:rFonts w:cs="Arial"/>
                <w:sz w:val="20"/>
                <w:lang w:val="id-ID"/>
              </w:rPr>
            </w:pPr>
            <w:r>
              <w:rPr>
                <w:rFonts w:cs="Arial"/>
                <w:sz w:val="20"/>
                <w:lang w:val="id-ID"/>
              </w:rPr>
              <w:t>100</w:t>
            </w:r>
          </w:p>
        </w:tc>
        <w:tc>
          <w:tcPr>
            <w:tcW w:w="606" w:type="pct"/>
            <w:shd w:val="clear" w:color="auto" w:fill="auto"/>
          </w:tcPr>
          <w:p w:rsidR="009668F5" w:rsidRPr="008A783E" w:rsidRDefault="00F50BE2" w:rsidP="00F50BE2">
            <w:pPr>
              <w:spacing w:after="0" w:line="300" w:lineRule="auto"/>
              <w:jc w:val="center"/>
              <w:rPr>
                <w:rFonts w:cs="Arial"/>
                <w:sz w:val="20"/>
                <w:lang w:val="id-ID"/>
              </w:rPr>
            </w:pPr>
            <w:r>
              <w:rPr>
                <w:rFonts w:cs="Arial"/>
                <w:sz w:val="20"/>
                <w:lang w:val="id-ID"/>
              </w:rPr>
              <w:t>99,40</w:t>
            </w:r>
          </w:p>
        </w:tc>
        <w:tc>
          <w:tcPr>
            <w:tcW w:w="951" w:type="pct"/>
            <w:shd w:val="clear" w:color="auto" w:fill="auto"/>
          </w:tcPr>
          <w:p w:rsidR="009668F5" w:rsidRPr="008A783E" w:rsidRDefault="008A783E" w:rsidP="00524C7E">
            <w:pPr>
              <w:spacing w:after="0" w:line="300" w:lineRule="auto"/>
              <w:jc w:val="center"/>
              <w:rPr>
                <w:rFonts w:cs="Arial"/>
                <w:sz w:val="20"/>
                <w:lang w:val="id-ID"/>
              </w:rPr>
            </w:pPr>
            <w:r>
              <w:rPr>
                <w:rFonts w:cs="Arial"/>
                <w:sz w:val="20"/>
                <w:lang w:val="id-ID"/>
              </w:rPr>
              <w:t>100</w:t>
            </w:r>
          </w:p>
        </w:tc>
      </w:tr>
    </w:tbl>
    <w:p w:rsidR="00642991" w:rsidRPr="00642991" w:rsidRDefault="00642991" w:rsidP="0014039B">
      <w:pPr>
        <w:pStyle w:val="ListParagraph"/>
        <w:spacing w:after="0" w:line="300" w:lineRule="auto"/>
        <w:ind w:left="0"/>
        <w:jc w:val="both"/>
        <w:rPr>
          <w:rFonts w:cs="Arial"/>
          <w:b/>
          <w:color w:val="2E74B5"/>
          <w:sz w:val="20"/>
          <w:lang w:val="id-ID" w:eastAsia="id-ID"/>
        </w:rPr>
      </w:pPr>
    </w:p>
    <w:p w:rsidR="00CF04EB" w:rsidRPr="00F50BE2" w:rsidRDefault="009C3471" w:rsidP="00F50BE2">
      <w:pPr>
        <w:pStyle w:val="ListParagraph"/>
        <w:spacing w:after="120" w:line="300" w:lineRule="auto"/>
        <w:ind w:left="567" w:firstLine="567"/>
        <w:jc w:val="both"/>
        <w:rPr>
          <w:rFonts w:asciiTheme="minorHAnsi" w:hAnsiTheme="minorHAnsi" w:cstheme="minorHAnsi"/>
          <w:lang w:val="id-ID"/>
        </w:rPr>
      </w:pPr>
      <w:r w:rsidRPr="00CF04EB">
        <w:rPr>
          <w:rFonts w:cs="Arial"/>
        </w:rPr>
        <w:t>Dari</w:t>
      </w:r>
      <w:r w:rsidRPr="009C3471">
        <w:rPr>
          <w:rFonts w:asciiTheme="minorHAnsi" w:hAnsiTheme="minorHAnsi" w:cstheme="minorHAnsi"/>
          <w:lang w:val="id-ID"/>
        </w:rPr>
        <w:t xml:space="preserve"> tabel 3.4 tersebut diatas, nampak bahwa target sasaran </w:t>
      </w:r>
      <w:r>
        <w:rPr>
          <w:rFonts w:asciiTheme="minorHAnsi" w:hAnsiTheme="minorHAnsi" w:cstheme="minorHAnsi"/>
          <w:lang w:val="id-ID"/>
        </w:rPr>
        <w:t xml:space="preserve">strategis </w:t>
      </w:r>
      <w:r w:rsidR="00202CF6">
        <w:rPr>
          <w:rFonts w:asciiTheme="minorHAnsi" w:hAnsiTheme="minorHAnsi" w:cstheme="minorHAnsi"/>
          <w:lang w:val="id-ID"/>
        </w:rPr>
        <w:t>Dinas Pemadam Kebakaran dan Penyelamatan</w:t>
      </w:r>
      <w:r w:rsidR="00F50BE2">
        <w:rPr>
          <w:rFonts w:asciiTheme="minorHAnsi" w:hAnsiTheme="minorHAnsi" w:cstheme="minorHAnsi"/>
          <w:lang w:val="id-ID"/>
        </w:rPr>
        <w:t xml:space="preserve"> </w:t>
      </w:r>
      <w:r w:rsidRPr="009C3471">
        <w:rPr>
          <w:rFonts w:asciiTheme="minorHAnsi" w:hAnsiTheme="minorHAnsi" w:cstheme="minorHAnsi"/>
          <w:lang w:val="id-ID"/>
        </w:rPr>
        <w:t>yang hendak dicapai pada tahun 20</w:t>
      </w:r>
      <w:r w:rsidR="00F50BE2">
        <w:rPr>
          <w:rFonts w:asciiTheme="minorHAnsi" w:hAnsiTheme="minorHAnsi" w:cstheme="minorHAnsi"/>
          <w:lang w:val="id-ID"/>
        </w:rPr>
        <w:t>21</w:t>
      </w:r>
      <w:r w:rsidRPr="009C3471">
        <w:rPr>
          <w:rFonts w:asciiTheme="minorHAnsi" w:hAnsiTheme="minorHAnsi" w:cstheme="minorHAnsi"/>
          <w:lang w:val="id-ID"/>
        </w:rPr>
        <w:t xml:space="preserve"> adalah sebesar 9</w:t>
      </w:r>
      <w:r w:rsidR="00F3466D">
        <w:rPr>
          <w:rFonts w:asciiTheme="minorHAnsi" w:hAnsiTheme="minorHAnsi" w:cstheme="minorHAnsi"/>
          <w:lang w:val="id-ID"/>
        </w:rPr>
        <w:t>8</w:t>
      </w:r>
      <w:proofErr w:type="gramStart"/>
      <w:r w:rsidR="005D4EA1">
        <w:rPr>
          <w:rFonts w:asciiTheme="minorHAnsi" w:hAnsiTheme="minorHAnsi" w:cstheme="minorHAnsi"/>
          <w:lang w:val="id-ID"/>
        </w:rPr>
        <w:t>,8</w:t>
      </w:r>
      <w:r w:rsidRPr="009C3471">
        <w:rPr>
          <w:rFonts w:asciiTheme="minorHAnsi" w:hAnsiTheme="minorHAnsi" w:cstheme="minorHAnsi"/>
          <w:lang w:val="id-ID"/>
        </w:rPr>
        <w:t>0</w:t>
      </w:r>
      <w:proofErr w:type="gramEnd"/>
      <w:r w:rsidRPr="009C3471">
        <w:rPr>
          <w:rFonts w:asciiTheme="minorHAnsi" w:hAnsiTheme="minorHAnsi" w:cstheme="minorHAnsi"/>
          <w:lang w:val="id-ID"/>
        </w:rPr>
        <w:t xml:space="preserve"> %. Artinya indeks ketahanan (kemampuan) dan keselamatan kebakaran oleh masyarakat dalam menghadapi</w:t>
      </w:r>
      <w:r w:rsidR="00F50BE2">
        <w:rPr>
          <w:rFonts w:asciiTheme="minorHAnsi" w:hAnsiTheme="minorHAnsi" w:cstheme="minorHAnsi"/>
          <w:lang w:val="id-ID"/>
        </w:rPr>
        <w:t xml:space="preserve"> </w:t>
      </w:r>
      <w:r w:rsidRPr="009C3471">
        <w:rPr>
          <w:rFonts w:asciiTheme="minorHAnsi" w:hAnsiTheme="minorHAnsi" w:cstheme="minorHAnsi"/>
          <w:lang w:val="id-ID"/>
        </w:rPr>
        <w:t>ancaman bahaya kebakaran dan upaya penyel</w:t>
      </w:r>
      <w:r w:rsidR="00F3466D">
        <w:rPr>
          <w:rFonts w:asciiTheme="minorHAnsi" w:hAnsiTheme="minorHAnsi" w:cstheme="minorHAnsi"/>
          <w:lang w:val="id-ID"/>
        </w:rPr>
        <w:t>amatan secara mandiri sebesar 98</w:t>
      </w:r>
      <w:r w:rsidR="005D4EA1">
        <w:rPr>
          <w:rFonts w:asciiTheme="minorHAnsi" w:hAnsiTheme="minorHAnsi" w:cstheme="minorHAnsi"/>
          <w:lang w:val="id-ID"/>
        </w:rPr>
        <w:t>,8</w:t>
      </w:r>
      <w:r w:rsidRPr="009C3471">
        <w:rPr>
          <w:rFonts w:asciiTheme="minorHAnsi" w:hAnsiTheme="minorHAnsi" w:cstheme="minorHAnsi"/>
          <w:lang w:val="id-ID"/>
        </w:rPr>
        <w:t xml:space="preserve">0  %. </w:t>
      </w:r>
    </w:p>
    <w:p w:rsidR="0061073E" w:rsidRPr="00F50BE2" w:rsidRDefault="00CF04EB" w:rsidP="00F50BE2">
      <w:pPr>
        <w:numPr>
          <w:ilvl w:val="2"/>
          <w:numId w:val="10"/>
        </w:numPr>
        <w:shd w:val="clear" w:color="auto" w:fill="FFFFFF" w:themeFill="background1"/>
        <w:spacing w:after="120" w:line="300" w:lineRule="auto"/>
        <w:ind w:left="567" w:right="1388" w:hanging="425"/>
        <w:jc w:val="both"/>
        <w:rPr>
          <w:rFonts w:cs="Arial"/>
          <w:b/>
          <w:lang w:val="id-ID"/>
        </w:rPr>
      </w:pPr>
      <w:r w:rsidRPr="00F50BE2">
        <w:rPr>
          <w:rFonts w:cs="Arial"/>
          <w:b/>
          <w:lang w:val="id-ID"/>
        </w:rPr>
        <w:lastRenderedPageBreak/>
        <w:t>Analisa Capaian Indikator Sasaran</w:t>
      </w:r>
      <w:r w:rsidR="00A568A8" w:rsidRPr="00F50BE2">
        <w:rPr>
          <w:rFonts w:cs="Arial"/>
          <w:b/>
          <w:lang w:val="id-ID"/>
        </w:rPr>
        <w:t xml:space="preserve"> Strategis</w:t>
      </w:r>
    </w:p>
    <w:p w:rsidR="001D7C2C" w:rsidRPr="00FE486F" w:rsidRDefault="001D7C2C" w:rsidP="001D7C2C">
      <w:pPr>
        <w:spacing w:after="0" w:line="300" w:lineRule="auto"/>
        <w:ind w:left="567"/>
        <w:jc w:val="center"/>
        <w:rPr>
          <w:rFonts w:cs="Arial"/>
          <w:lang w:val="id-ID"/>
        </w:rPr>
      </w:pPr>
      <w:r w:rsidRPr="00EA1E7E">
        <w:rPr>
          <w:rFonts w:cs="Arial"/>
          <w:lang w:val="id-ID"/>
        </w:rPr>
        <w:t xml:space="preserve">Tabel </w:t>
      </w:r>
      <w:r>
        <w:rPr>
          <w:rFonts w:cs="Arial"/>
          <w:lang w:val="id-ID"/>
        </w:rPr>
        <w:t>3.5</w:t>
      </w:r>
    </w:p>
    <w:p w:rsidR="001D7C2C" w:rsidRDefault="001D7C2C" w:rsidP="001D7C2C">
      <w:pPr>
        <w:spacing w:after="120" w:line="300" w:lineRule="auto"/>
        <w:ind w:left="567"/>
        <w:jc w:val="center"/>
        <w:rPr>
          <w:rFonts w:cs="Arial"/>
          <w:lang w:val="id-ID"/>
        </w:rPr>
      </w:pPr>
      <w:r w:rsidRPr="00EA1E7E">
        <w:rPr>
          <w:rFonts w:cs="Arial"/>
          <w:lang w:val="id-ID"/>
        </w:rPr>
        <w:t xml:space="preserve">Anggaran Belanja Langsung per </w:t>
      </w:r>
      <w:r>
        <w:rPr>
          <w:rFonts w:cs="Arial"/>
          <w:lang w:val="id-ID"/>
        </w:rPr>
        <w:t xml:space="preserve">Program </w:t>
      </w:r>
    </w:p>
    <w:tbl>
      <w:tblPr>
        <w:tblW w:w="486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14"/>
        <w:gridCol w:w="2185"/>
        <w:gridCol w:w="866"/>
        <w:gridCol w:w="2451"/>
        <w:gridCol w:w="1668"/>
      </w:tblGrid>
      <w:tr w:rsidR="001D7C2C" w:rsidRPr="00327F93" w:rsidTr="002145DF">
        <w:trPr>
          <w:trHeight w:val="732"/>
          <w:tblHeader/>
        </w:trPr>
        <w:tc>
          <w:tcPr>
            <w:tcW w:w="248" w:type="pct"/>
            <w:shd w:val="clear" w:color="auto" w:fill="auto"/>
            <w:vAlign w:val="center"/>
          </w:tcPr>
          <w:p w:rsidR="001D7C2C" w:rsidRPr="00E40DBB" w:rsidRDefault="001D7C2C" w:rsidP="00FA2D63">
            <w:pPr>
              <w:snapToGrid w:val="0"/>
              <w:spacing w:after="0" w:line="240" w:lineRule="auto"/>
              <w:jc w:val="center"/>
              <w:rPr>
                <w:rFonts w:asciiTheme="minorHAnsi" w:hAnsiTheme="minorHAnsi" w:cstheme="minorHAnsi"/>
                <w:sz w:val="20"/>
                <w:szCs w:val="20"/>
              </w:rPr>
            </w:pPr>
            <w:r w:rsidRPr="00E40DBB">
              <w:rPr>
                <w:rFonts w:asciiTheme="minorHAnsi" w:hAnsiTheme="minorHAnsi" w:cstheme="minorHAnsi"/>
                <w:sz w:val="20"/>
                <w:szCs w:val="20"/>
              </w:rPr>
              <w:t>NO</w:t>
            </w:r>
          </w:p>
        </w:tc>
        <w:tc>
          <w:tcPr>
            <w:tcW w:w="1311" w:type="pct"/>
            <w:shd w:val="clear" w:color="auto" w:fill="auto"/>
          </w:tcPr>
          <w:p w:rsidR="001D7C2C" w:rsidRPr="00E40DBB" w:rsidRDefault="001D7C2C" w:rsidP="00FA2D63">
            <w:pPr>
              <w:snapToGrid w:val="0"/>
              <w:spacing w:after="0" w:line="240" w:lineRule="auto"/>
              <w:jc w:val="center"/>
              <w:rPr>
                <w:rFonts w:asciiTheme="minorHAnsi" w:hAnsiTheme="minorHAnsi" w:cstheme="minorHAnsi"/>
                <w:sz w:val="20"/>
                <w:szCs w:val="20"/>
              </w:rPr>
            </w:pPr>
          </w:p>
          <w:p w:rsidR="001D7C2C" w:rsidRPr="00E40DBB" w:rsidRDefault="001D7C2C" w:rsidP="00FA2D63">
            <w:pPr>
              <w:snapToGrid w:val="0"/>
              <w:spacing w:after="0" w:line="240" w:lineRule="auto"/>
              <w:jc w:val="center"/>
              <w:rPr>
                <w:rFonts w:asciiTheme="minorHAnsi" w:hAnsiTheme="minorHAnsi" w:cstheme="minorHAnsi"/>
                <w:sz w:val="20"/>
                <w:szCs w:val="20"/>
              </w:rPr>
            </w:pPr>
            <w:r w:rsidRPr="00E40DBB">
              <w:rPr>
                <w:rFonts w:asciiTheme="minorHAnsi" w:hAnsiTheme="minorHAnsi" w:cstheme="minorHAnsi"/>
                <w:sz w:val="20"/>
                <w:szCs w:val="20"/>
              </w:rPr>
              <w:t>INDIKATOR SASARAN</w:t>
            </w:r>
          </w:p>
        </w:tc>
        <w:tc>
          <w:tcPr>
            <w:tcW w:w="520" w:type="pct"/>
            <w:shd w:val="clear" w:color="auto" w:fill="auto"/>
            <w:vAlign w:val="center"/>
          </w:tcPr>
          <w:p w:rsidR="001D7C2C" w:rsidRPr="00E40DBB" w:rsidRDefault="001D7C2C" w:rsidP="00FA2D63">
            <w:pPr>
              <w:snapToGrid w:val="0"/>
              <w:spacing w:after="0" w:line="240" w:lineRule="auto"/>
              <w:jc w:val="center"/>
              <w:rPr>
                <w:rFonts w:asciiTheme="minorHAnsi" w:hAnsiTheme="minorHAnsi" w:cstheme="minorHAnsi"/>
                <w:sz w:val="20"/>
                <w:szCs w:val="20"/>
              </w:rPr>
            </w:pPr>
            <w:r w:rsidRPr="00E40DBB">
              <w:rPr>
                <w:rFonts w:asciiTheme="minorHAnsi" w:hAnsiTheme="minorHAnsi" w:cstheme="minorHAnsi"/>
                <w:sz w:val="20"/>
                <w:szCs w:val="20"/>
              </w:rPr>
              <w:t>TARGET</w:t>
            </w:r>
          </w:p>
        </w:tc>
        <w:tc>
          <w:tcPr>
            <w:tcW w:w="1471" w:type="pct"/>
            <w:shd w:val="clear" w:color="auto" w:fill="auto"/>
            <w:vAlign w:val="center"/>
          </w:tcPr>
          <w:p w:rsidR="001D7C2C" w:rsidRPr="00E40DBB" w:rsidRDefault="001D7C2C" w:rsidP="00FA2D63">
            <w:pPr>
              <w:snapToGrid w:val="0"/>
              <w:spacing w:after="0" w:line="240" w:lineRule="auto"/>
              <w:jc w:val="center"/>
              <w:rPr>
                <w:rFonts w:asciiTheme="minorHAnsi" w:hAnsiTheme="minorHAnsi" w:cstheme="minorHAnsi"/>
                <w:sz w:val="20"/>
                <w:szCs w:val="20"/>
              </w:rPr>
            </w:pPr>
            <w:r w:rsidRPr="00E40DBB">
              <w:rPr>
                <w:rFonts w:asciiTheme="minorHAnsi" w:hAnsiTheme="minorHAnsi" w:cstheme="minorHAnsi"/>
                <w:sz w:val="20"/>
                <w:szCs w:val="20"/>
              </w:rPr>
              <w:t>PROGRAM /KEGIATAN</w:t>
            </w:r>
          </w:p>
        </w:tc>
        <w:tc>
          <w:tcPr>
            <w:tcW w:w="1001" w:type="pct"/>
            <w:shd w:val="clear" w:color="auto" w:fill="auto"/>
            <w:vAlign w:val="center"/>
          </w:tcPr>
          <w:p w:rsidR="001D7C2C" w:rsidRPr="00E40DBB" w:rsidRDefault="001D7C2C" w:rsidP="00FA2D63">
            <w:pPr>
              <w:snapToGrid w:val="0"/>
              <w:spacing w:after="0" w:line="240" w:lineRule="auto"/>
              <w:jc w:val="center"/>
              <w:rPr>
                <w:rFonts w:asciiTheme="minorHAnsi" w:hAnsiTheme="minorHAnsi" w:cstheme="minorHAnsi"/>
                <w:sz w:val="20"/>
                <w:szCs w:val="20"/>
              </w:rPr>
            </w:pPr>
            <w:r w:rsidRPr="00E40DBB">
              <w:rPr>
                <w:rFonts w:asciiTheme="minorHAnsi" w:hAnsiTheme="minorHAnsi" w:cstheme="minorHAnsi"/>
                <w:sz w:val="20"/>
                <w:szCs w:val="20"/>
              </w:rPr>
              <w:t>ANGGARAN (Rp)</w:t>
            </w:r>
          </w:p>
        </w:tc>
      </w:tr>
      <w:tr w:rsidR="001D7C2C" w:rsidRPr="00327F93" w:rsidTr="002145DF">
        <w:trPr>
          <w:trHeight w:val="283"/>
          <w:tblHeader/>
        </w:trPr>
        <w:tc>
          <w:tcPr>
            <w:tcW w:w="248" w:type="pct"/>
            <w:tcBorders>
              <w:bottom w:val="single" w:sz="4" w:space="0" w:color="auto"/>
            </w:tcBorders>
            <w:vAlign w:val="center"/>
          </w:tcPr>
          <w:p w:rsidR="001D7C2C" w:rsidRPr="00637B1E" w:rsidRDefault="001D7C2C" w:rsidP="00FA2D63">
            <w:pPr>
              <w:snapToGrid w:val="0"/>
              <w:spacing w:after="0" w:line="240" w:lineRule="auto"/>
              <w:ind w:left="-78" w:right="-49"/>
              <w:jc w:val="center"/>
              <w:rPr>
                <w:rFonts w:asciiTheme="minorHAnsi" w:hAnsiTheme="minorHAnsi" w:cstheme="minorHAnsi"/>
                <w:i/>
                <w:sz w:val="16"/>
                <w:szCs w:val="16"/>
              </w:rPr>
            </w:pPr>
            <w:r w:rsidRPr="00637B1E">
              <w:rPr>
                <w:rFonts w:asciiTheme="minorHAnsi" w:hAnsiTheme="minorHAnsi" w:cstheme="minorHAnsi"/>
                <w:i/>
                <w:sz w:val="16"/>
                <w:szCs w:val="16"/>
              </w:rPr>
              <w:t>(1)</w:t>
            </w:r>
          </w:p>
        </w:tc>
        <w:tc>
          <w:tcPr>
            <w:tcW w:w="1311" w:type="pct"/>
          </w:tcPr>
          <w:p w:rsidR="001D7C2C" w:rsidRPr="00637B1E" w:rsidRDefault="001D7C2C" w:rsidP="00FA2D63">
            <w:pPr>
              <w:pStyle w:val="PlainText"/>
              <w:snapToGrid w:val="0"/>
              <w:ind w:left="-78" w:right="-49"/>
              <w:jc w:val="center"/>
              <w:rPr>
                <w:rFonts w:asciiTheme="minorHAnsi" w:hAnsiTheme="minorHAnsi" w:cstheme="minorHAnsi"/>
                <w:i/>
                <w:sz w:val="16"/>
                <w:szCs w:val="16"/>
                <w:lang w:val="sv-SE"/>
              </w:rPr>
            </w:pPr>
            <w:r w:rsidRPr="00637B1E">
              <w:rPr>
                <w:rFonts w:asciiTheme="minorHAnsi" w:hAnsiTheme="minorHAnsi" w:cstheme="minorHAnsi"/>
                <w:i/>
                <w:noProof/>
                <w:sz w:val="16"/>
                <w:szCs w:val="16"/>
              </w:rPr>
              <w:t>(3)</w:t>
            </w:r>
          </w:p>
        </w:tc>
        <w:tc>
          <w:tcPr>
            <w:tcW w:w="520" w:type="pct"/>
            <w:vAlign w:val="center"/>
          </w:tcPr>
          <w:p w:rsidR="001D7C2C" w:rsidRPr="00637B1E" w:rsidRDefault="001D7C2C" w:rsidP="00FA2D63">
            <w:pPr>
              <w:pStyle w:val="PlainText"/>
              <w:snapToGrid w:val="0"/>
              <w:ind w:left="-78" w:right="-49"/>
              <w:jc w:val="center"/>
              <w:rPr>
                <w:rFonts w:asciiTheme="minorHAnsi" w:hAnsiTheme="minorHAnsi" w:cstheme="minorHAnsi"/>
                <w:i/>
                <w:sz w:val="16"/>
                <w:szCs w:val="16"/>
                <w:lang w:val="sv-SE"/>
              </w:rPr>
            </w:pPr>
            <w:r w:rsidRPr="00637B1E">
              <w:rPr>
                <w:rFonts w:asciiTheme="minorHAnsi" w:hAnsiTheme="minorHAnsi" w:cstheme="minorHAnsi"/>
                <w:i/>
                <w:sz w:val="16"/>
                <w:szCs w:val="16"/>
                <w:lang w:val="sv-SE"/>
              </w:rPr>
              <w:t>(4)</w:t>
            </w:r>
          </w:p>
        </w:tc>
        <w:tc>
          <w:tcPr>
            <w:tcW w:w="1471" w:type="pct"/>
          </w:tcPr>
          <w:p w:rsidR="001D7C2C" w:rsidRPr="00637B1E" w:rsidRDefault="00637B1E" w:rsidP="00FA2D63">
            <w:pPr>
              <w:pStyle w:val="PlainText"/>
              <w:snapToGrid w:val="0"/>
              <w:ind w:left="-78" w:right="-49"/>
              <w:jc w:val="center"/>
              <w:rPr>
                <w:rFonts w:asciiTheme="minorHAnsi" w:hAnsiTheme="minorHAnsi" w:cstheme="minorHAnsi"/>
                <w:i/>
                <w:sz w:val="16"/>
                <w:szCs w:val="16"/>
                <w:lang w:val="id-ID"/>
              </w:rPr>
            </w:pPr>
            <w:r w:rsidRPr="00637B1E">
              <w:rPr>
                <w:rFonts w:asciiTheme="minorHAnsi" w:hAnsiTheme="minorHAnsi" w:cstheme="minorHAnsi"/>
                <w:i/>
                <w:sz w:val="16"/>
                <w:szCs w:val="16"/>
                <w:lang w:val="id-ID"/>
              </w:rPr>
              <w:t>(5)</w:t>
            </w:r>
          </w:p>
        </w:tc>
        <w:tc>
          <w:tcPr>
            <w:tcW w:w="1001" w:type="pct"/>
          </w:tcPr>
          <w:p w:rsidR="001D7C2C" w:rsidRPr="00637B1E" w:rsidRDefault="00637B1E" w:rsidP="00FA2D63">
            <w:pPr>
              <w:pStyle w:val="PlainText"/>
              <w:snapToGrid w:val="0"/>
              <w:ind w:left="-78" w:right="-49"/>
              <w:jc w:val="center"/>
              <w:rPr>
                <w:rFonts w:asciiTheme="minorHAnsi" w:hAnsiTheme="minorHAnsi" w:cstheme="minorHAnsi"/>
                <w:i/>
                <w:sz w:val="16"/>
                <w:szCs w:val="16"/>
                <w:lang w:val="id-ID"/>
              </w:rPr>
            </w:pPr>
            <w:r w:rsidRPr="00637B1E">
              <w:rPr>
                <w:rFonts w:asciiTheme="minorHAnsi" w:hAnsiTheme="minorHAnsi" w:cstheme="minorHAnsi"/>
                <w:i/>
                <w:sz w:val="16"/>
                <w:szCs w:val="16"/>
                <w:lang w:val="id-ID"/>
              </w:rPr>
              <w:t>(6)</w:t>
            </w:r>
          </w:p>
        </w:tc>
      </w:tr>
      <w:tr w:rsidR="00637B1E" w:rsidRPr="00610F3C" w:rsidTr="002145DF">
        <w:trPr>
          <w:trHeight w:val="1585"/>
        </w:trPr>
        <w:tc>
          <w:tcPr>
            <w:tcW w:w="248" w:type="pct"/>
            <w:vMerge w:val="restart"/>
          </w:tcPr>
          <w:p w:rsidR="00637B1E" w:rsidRPr="00E40DBB" w:rsidRDefault="00637B1E" w:rsidP="00FA2D63">
            <w:pPr>
              <w:snapToGrid w:val="0"/>
              <w:spacing w:after="0" w:line="240" w:lineRule="auto"/>
              <w:jc w:val="center"/>
              <w:rPr>
                <w:rFonts w:asciiTheme="minorHAnsi" w:hAnsiTheme="minorHAnsi" w:cstheme="minorHAnsi"/>
                <w:sz w:val="20"/>
                <w:szCs w:val="20"/>
              </w:rPr>
            </w:pPr>
            <w:r w:rsidRPr="00E40DBB">
              <w:rPr>
                <w:rFonts w:asciiTheme="minorHAnsi" w:hAnsiTheme="minorHAnsi" w:cstheme="minorHAnsi"/>
                <w:sz w:val="20"/>
                <w:szCs w:val="20"/>
              </w:rPr>
              <w:t>1</w:t>
            </w:r>
          </w:p>
        </w:tc>
        <w:tc>
          <w:tcPr>
            <w:tcW w:w="1311" w:type="pct"/>
          </w:tcPr>
          <w:p w:rsidR="00637B1E" w:rsidRPr="005D4EA1" w:rsidRDefault="00637B1E" w:rsidP="005D4EA1">
            <w:pPr>
              <w:pStyle w:val="ListParagraph"/>
              <w:snapToGrid w:val="0"/>
              <w:spacing w:after="0" w:line="240" w:lineRule="auto"/>
              <w:ind w:left="217" w:hanging="195"/>
              <w:contextualSpacing w:val="0"/>
              <w:rPr>
                <w:rFonts w:asciiTheme="minorHAnsi" w:hAnsiTheme="minorHAnsi" w:cstheme="minorHAnsi"/>
                <w:sz w:val="20"/>
                <w:szCs w:val="20"/>
              </w:rPr>
            </w:pPr>
            <w:r w:rsidRPr="00E40DBB">
              <w:rPr>
                <w:rFonts w:asciiTheme="minorHAnsi" w:hAnsiTheme="minorHAnsi" w:cstheme="minorHAnsi"/>
                <w:sz w:val="20"/>
                <w:szCs w:val="20"/>
                <w:lang w:val="id-ID"/>
              </w:rPr>
              <w:t>1. Persentase rekomendasi proteksi kebakaran yang diproses tepat waktu</w:t>
            </w:r>
          </w:p>
        </w:tc>
        <w:tc>
          <w:tcPr>
            <w:tcW w:w="520" w:type="pct"/>
            <w:vAlign w:val="center"/>
          </w:tcPr>
          <w:p w:rsidR="00637B1E" w:rsidRPr="00DE26CF" w:rsidRDefault="00637B1E" w:rsidP="00DE26CF">
            <w:pPr>
              <w:snapToGrid w:val="0"/>
              <w:spacing w:after="0" w:line="240" w:lineRule="auto"/>
              <w:jc w:val="center"/>
              <w:rPr>
                <w:rFonts w:asciiTheme="minorHAnsi" w:hAnsiTheme="minorHAnsi" w:cstheme="minorHAnsi"/>
                <w:bCs/>
                <w:sz w:val="20"/>
                <w:szCs w:val="20"/>
                <w:lang w:val="id-ID"/>
              </w:rPr>
            </w:pPr>
            <w:r w:rsidRPr="00DE26CF">
              <w:rPr>
                <w:rFonts w:asciiTheme="minorHAnsi" w:hAnsiTheme="minorHAnsi" w:cstheme="minorHAnsi"/>
                <w:bCs/>
                <w:sz w:val="20"/>
                <w:szCs w:val="20"/>
              </w:rPr>
              <w:t>99%</w:t>
            </w:r>
          </w:p>
        </w:tc>
        <w:tc>
          <w:tcPr>
            <w:tcW w:w="1471" w:type="pct"/>
            <w:vMerge w:val="restart"/>
          </w:tcPr>
          <w:p w:rsidR="00637B1E" w:rsidRDefault="00637B1E" w:rsidP="00FA2D63">
            <w:pPr>
              <w:spacing w:after="0" w:line="240" w:lineRule="auto"/>
              <w:rPr>
                <w:rFonts w:asciiTheme="minorHAnsi" w:hAnsiTheme="minorHAnsi" w:cstheme="minorHAnsi"/>
                <w:sz w:val="20"/>
                <w:szCs w:val="20"/>
                <w:lang w:val="id-ID"/>
              </w:rPr>
            </w:pPr>
            <w:r w:rsidRPr="00FE486F">
              <w:rPr>
                <w:rFonts w:asciiTheme="minorHAnsi" w:hAnsiTheme="minorHAnsi" w:cstheme="minorHAnsi"/>
                <w:sz w:val="20"/>
                <w:szCs w:val="20"/>
              </w:rPr>
              <w:t>Program Pencegahan</w:t>
            </w:r>
            <w:r>
              <w:rPr>
                <w:rFonts w:asciiTheme="minorHAnsi" w:hAnsiTheme="minorHAnsi" w:cstheme="minorHAnsi"/>
                <w:sz w:val="20"/>
                <w:szCs w:val="20"/>
                <w:lang w:val="id-ID"/>
              </w:rPr>
              <w:t>, Penanggulangan, Penyelamatan Kebakaran, dan Penyelamatan Non Kebakaran</w:t>
            </w:r>
          </w:p>
          <w:p w:rsidR="00637B1E" w:rsidRPr="00FE486F" w:rsidRDefault="00637B1E" w:rsidP="00FA2D63">
            <w:pPr>
              <w:spacing w:after="0" w:line="240" w:lineRule="auto"/>
              <w:rPr>
                <w:rFonts w:asciiTheme="minorHAnsi" w:hAnsiTheme="minorHAnsi" w:cstheme="minorHAnsi"/>
                <w:sz w:val="20"/>
                <w:szCs w:val="20"/>
                <w:lang w:val="id-ID"/>
              </w:rPr>
            </w:pPr>
          </w:p>
          <w:p w:rsidR="00637B1E" w:rsidRPr="00637B1E" w:rsidRDefault="00637B1E" w:rsidP="00111BF7">
            <w:pPr>
              <w:pStyle w:val="ListParagraph"/>
              <w:numPr>
                <w:ilvl w:val="0"/>
                <w:numId w:val="25"/>
              </w:numPr>
              <w:spacing w:after="0" w:line="240" w:lineRule="auto"/>
              <w:ind w:left="217" w:hanging="217"/>
              <w:contextualSpacing w:val="0"/>
              <w:rPr>
                <w:rFonts w:asciiTheme="minorHAnsi" w:hAnsiTheme="minorHAnsi" w:cstheme="minorHAnsi"/>
                <w:sz w:val="20"/>
                <w:szCs w:val="20"/>
                <w:lang w:val="id-ID"/>
              </w:rPr>
            </w:pPr>
            <w:r w:rsidRPr="00497EEA">
              <w:rPr>
                <w:rFonts w:asciiTheme="minorHAnsi" w:hAnsiTheme="minorHAnsi" w:cstheme="minorHAnsi"/>
                <w:color w:val="000000"/>
                <w:sz w:val="20"/>
                <w:szCs w:val="20"/>
                <w:lang w:val="id-ID"/>
              </w:rPr>
              <w:t>Kegiatan Pencegahan, Pengendalian, Pemadaman, Penyelamatan, dan Penanganan Bahan Berbahaya dan Beracun Kebakaran dalam Daerah Kabupaten/Kota</w:t>
            </w:r>
          </w:p>
          <w:p w:rsidR="00637B1E" w:rsidRPr="005D4EA1" w:rsidRDefault="00637B1E" w:rsidP="00637B1E">
            <w:pPr>
              <w:pStyle w:val="ListParagraph"/>
              <w:spacing w:after="0" w:line="240" w:lineRule="auto"/>
              <w:ind w:left="217"/>
              <w:contextualSpacing w:val="0"/>
              <w:rPr>
                <w:rFonts w:asciiTheme="minorHAnsi" w:hAnsiTheme="minorHAnsi" w:cstheme="minorHAnsi"/>
                <w:sz w:val="20"/>
                <w:szCs w:val="20"/>
                <w:lang w:val="id-ID"/>
              </w:rPr>
            </w:pPr>
          </w:p>
          <w:p w:rsidR="00637B1E" w:rsidRPr="00637B1E" w:rsidRDefault="00637B1E" w:rsidP="00111BF7">
            <w:pPr>
              <w:pStyle w:val="ListParagraph"/>
              <w:numPr>
                <w:ilvl w:val="0"/>
                <w:numId w:val="25"/>
              </w:numPr>
              <w:spacing w:after="0" w:line="240" w:lineRule="auto"/>
              <w:ind w:left="217" w:hanging="217"/>
              <w:contextualSpacing w:val="0"/>
              <w:rPr>
                <w:rFonts w:asciiTheme="minorHAnsi" w:hAnsiTheme="minorHAnsi" w:cstheme="minorHAnsi"/>
                <w:sz w:val="20"/>
                <w:szCs w:val="20"/>
                <w:lang w:val="id-ID"/>
              </w:rPr>
            </w:pPr>
            <w:r>
              <w:rPr>
                <w:rFonts w:asciiTheme="minorHAnsi" w:hAnsiTheme="minorHAnsi" w:cstheme="minorHAnsi"/>
                <w:color w:val="000000"/>
                <w:sz w:val="20"/>
                <w:szCs w:val="20"/>
                <w:lang w:val="id-ID"/>
              </w:rPr>
              <w:t>Inspeksi Peralatan Proteksi Kebakaran</w:t>
            </w:r>
          </w:p>
          <w:p w:rsidR="00637B1E" w:rsidRPr="00637B1E" w:rsidRDefault="00637B1E" w:rsidP="00637B1E">
            <w:pPr>
              <w:spacing w:after="0" w:line="240" w:lineRule="auto"/>
              <w:rPr>
                <w:rFonts w:asciiTheme="minorHAnsi" w:hAnsiTheme="minorHAnsi" w:cstheme="minorHAnsi"/>
                <w:sz w:val="20"/>
                <w:szCs w:val="20"/>
                <w:lang w:val="id-ID"/>
              </w:rPr>
            </w:pPr>
          </w:p>
          <w:p w:rsidR="00637B1E" w:rsidRPr="00637B1E" w:rsidRDefault="00637B1E" w:rsidP="005D4EA1">
            <w:pPr>
              <w:pStyle w:val="ListParagraph"/>
              <w:numPr>
                <w:ilvl w:val="0"/>
                <w:numId w:val="25"/>
              </w:numPr>
              <w:spacing w:after="0" w:line="240" w:lineRule="auto"/>
              <w:ind w:left="217" w:hanging="217"/>
              <w:contextualSpacing w:val="0"/>
              <w:rPr>
                <w:rFonts w:asciiTheme="minorHAnsi" w:hAnsiTheme="minorHAnsi" w:cstheme="minorHAnsi"/>
                <w:sz w:val="20"/>
                <w:szCs w:val="20"/>
                <w:lang w:val="id-ID"/>
              </w:rPr>
            </w:pPr>
            <w:r>
              <w:rPr>
                <w:rFonts w:asciiTheme="minorHAnsi" w:hAnsiTheme="minorHAnsi" w:cstheme="minorHAnsi"/>
                <w:color w:val="000000"/>
                <w:sz w:val="20"/>
                <w:szCs w:val="20"/>
                <w:lang w:val="id-ID"/>
              </w:rPr>
              <w:t>Investigasi Kejadian Kebakaran</w:t>
            </w:r>
          </w:p>
          <w:p w:rsidR="00637B1E" w:rsidRPr="00637B1E" w:rsidRDefault="00637B1E" w:rsidP="00637B1E">
            <w:pPr>
              <w:spacing w:after="0" w:line="240" w:lineRule="auto"/>
              <w:rPr>
                <w:rFonts w:asciiTheme="minorHAnsi" w:hAnsiTheme="minorHAnsi" w:cstheme="minorHAnsi"/>
                <w:sz w:val="20"/>
                <w:szCs w:val="20"/>
                <w:lang w:val="id-ID"/>
              </w:rPr>
            </w:pPr>
          </w:p>
          <w:p w:rsidR="00637B1E" w:rsidRPr="005D4EA1" w:rsidRDefault="00637B1E" w:rsidP="005D4EA1">
            <w:pPr>
              <w:pStyle w:val="ListParagraph"/>
              <w:numPr>
                <w:ilvl w:val="0"/>
                <w:numId w:val="25"/>
              </w:numPr>
              <w:spacing w:after="0" w:line="240" w:lineRule="auto"/>
              <w:ind w:left="217" w:hanging="217"/>
              <w:contextualSpacing w:val="0"/>
              <w:rPr>
                <w:rFonts w:asciiTheme="minorHAnsi" w:hAnsiTheme="minorHAnsi" w:cstheme="minorHAnsi"/>
                <w:sz w:val="20"/>
                <w:szCs w:val="20"/>
                <w:lang w:val="id-ID"/>
              </w:rPr>
            </w:pPr>
            <w:r w:rsidRPr="005D4EA1">
              <w:rPr>
                <w:rFonts w:asciiTheme="minorHAnsi" w:hAnsiTheme="minorHAnsi" w:cstheme="minorHAnsi"/>
                <w:color w:val="000000"/>
                <w:sz w:val="20"/>
                <w:szCs w:val="20"/>
                <w:lang w:val="id-ID"/>
              </w:rPr>
              <w:t>Pemberdayaan Masyarakat dalam Pencegahan Kebakaran</w:t>
            </w:r>
          </w:p>
        </w:tc>
        <w:tc>
          <w:tcPr>
            <w:tcW w:w="1001" w:type="pct"/>
            <w:vAlign w:val="center"/>
          </w:tcPr>
          <w:p w:rsidR="00637B1E" w:rsidRPr="00DE26CF" w:rsidRDefault="00DE26CF" w:rsidP="00DE26CF">
            <w:pPr>
              <w:spacing w:after="0" w:line="240" w:lineRule="auto"/>
              <w:jc w:val="center"/>
              <w:rPr>
                <w:rFonts w:asciiTheme="minorHAnsi" w:hAnsiTheme="minorHAnsi" w:cstheme="minorHAnsi"/>
                <w:sz w:val="20"/>
                <w:szCs w:val="20"/>
                <w:lang w:val="id-ID" w:eastAsia="id-ID"/>
              </w:rPr>
            </w:pPr>
            <w:r w:rsidRPr="00DE26CF">
              <w:rPr>
                <w:rFonts w:asciiTheme="minorHAnsi" w:hAnsiTheme="minorHAnsi" w:cstheme="minorHAnsi"/>
                <w:sz w:val="20"/>
                <w:szCs w:val="20"/>
                <w:lang w:val="id-ID" w:eastAsia="id-ID"/>
              </w:rPr>
              <w:t>Rp. 1.702.248.500</w:t>
            </w:r>
          </w:p>
        </w:tc>
      </w:tr>
      <w:tr w:rsidR="00637B1E" w:rsidRPr="00610F3C" w:rsidTr="002145DF">
        <w:trPr>
          <w:trHeight w:val="1560"/>
        </w:trPr>
        <w:tc>
          <w:tcPr>
            <w:tcW w:w="248" w:type="pct"/>
            <w:vMerge/>
          </w:tcPr>
          <w:p w:rsidR="00637B1E" w:rsidRPr="00E40DBB" w:rsidRDefault="00637B1E" w:rsidP="00FA2D63">
            <w:pPr>
              <w:snapToGrid w:val="0"/>
              <w:spacing w:after="0" w:line="240" w:lineRule="auto"/>
              <w:jc w:val="center"/>
              <w:rPr>
                <w:rFonts w:asciiTheme="minorHAnsi" w:hAnsiTheme="minorHAnsi" w:cstheme="minorHAnsi"/>
                <w:sz w:val="20"/>
                <w:szCs w:val="20"/>
              </w:rPr>
            </w:pPr>
          </w:p>
        </w:tc>
        <w:tc>
          <w:tcPr>
            <w:tcW w:w="1311" w:type="pct"/>
          </w:tcPr>
          <w:p w:rsidR="00637B1E" w:rsidRPr="00E40DBB" w:rsidRDefault="00637B1E" w:rsidP="00FA2D63">
            <w:pPr>
              <w:pStyle w:val="ListParagraph"/>
              <w:snapToGrid w:val="0"/>
              <w:spacing w:after="0" w:line="240" w:lineRule="auto"/>
              <w:ind w:left="217" w:hanging="195"/>
              <w:contextualSpacing w:val="0"/>
              <w:rPr>
                <w:rFonts w:asciiTheme="minorHAnsi" w:hAnsiTheme="minorHAnsi" w:cstheme="minorHAnsi"/>
                <w:sz w:val="20"/>
                <w:szCs w:val="20"/>
                <w:lang w:val="id-ID"/>
              </w:rPr>
            </w:pPr>
            <w:r w:rsidRPr="00E40DBB">
              <w:rPr>
                <w:rFonts w:asciiTheme="minorHAnsi" w:hAnsiTheme="minorHAnsi" w:cstheme="minorHAnsi"/>
                <w:sz w:val="20"/>
                <w:szCs w:val="20"/>
                <w:lang w:val="id-ID"/>
              </w:rPr>
              <w:t>2. Persentase edukasi proteksi kebakaran</w:t>
            </w:r>
          </w:p>
        </w:tc>
        <w:tc>
          <w:tcPr>
            <w:tcW w:w="520" w:type="pct"/>
            <w:vAlign w:val="center"/>
          </w:tcPr>
          <w:p w:rsidR="00637B1E" w:rsidRPr="00DE26CF" w:rsidRDefault="00637B1E" w:rsidP="00DE26CF">
            <w:pPr>
              <w:snapToGrid w:val="0"/>
              <w:spacing w:after="0" w:line="240" w:lineRule="auto"/>
              <w:jc w:val="center"/>
              <w:rPr>
                <w:rFonts w:asciiTheme="minorHAnsi" w:hAnsiTheme="minorHAnsi" w:cstheme="minorHAnsi"/>
                <w:bCs/>
                <w:sz w:val="20"/>
                <w:szCs w:val="20"/>
              </w:rPr>
            </w:pPr>
            <w:r w:rsidRPr="00DE26CF">
              <w:rPr>
                <w:rFonts w:asciiTheme="minorHAnsi" w:hAnsiTheme="minorHAnsi" w:cstheme="minorHAnsi"/>
                <w:bCs/>
                <w:sz w:val="20"/>
                <w:szCs w:val="20"/>
              </w:rPr>
              <w:t>97%</w:t>
            </w:r>
          </w:p>
        </w:tc>
        <w:tc>
          <w:tcPr>
            <w:tcW w:w="1471" w:type="pct"/>
            <w:vMerge/>
          </w:tcPr>
          <w:p w:rsidR="00637B1E" w:rsidRPr="00FE486F" w:rsidRDefault="00637B1E" w:rsidP="00FA2D63">
            <w:pPr>
              <w:spacing w:after="0" w:line="240" w:lineRule="auto"/>
              <w:rPr>
                <w:rFonts w:asciiTheme="minorHAnsi" w:hAnsiTheme="minorHAnsi" w:cstheme="minorHAnsi"/>
                <w:sz w:val="20"/>
                <w:szCs w:val="20"/>
              </w:rPr>
            </w:pPr>
          </w:p>
        </w:tc>
        <w:tc>
          <w:tcPr>
            <w:tcW w:w="1001" w:type="pct"/>
            <w:tcBorders>
              <w:bottom w:val="single" w:sz="4" w:space="0" w:color="auto"/>
            </w:tcBorders>
            <w:vAlign w:val="center"/>
          </w:tcPr>
          <w:p w:rsidR="00637B1E" w:rsidRPr="00DE26CF" w:rsidRDefault="00DE26CF" w:rsidP="00DE26CF">
            <w:pPr>
              <w:spacing w:after="0" w:line="240" w:lineRule="auto"/>
              <w:jc w:val="center"/>
              <w:rPr>
                <w:rFonts w:asciiTheme="minorHAnsi" w:hAnsiTheme="minorHAnsi" w:cstheme="minorHAnsi"/>
                <w:sz w:val="20"/>
                <w:szCs w:val="20"/>
                <w:lang w:val="id-ID" w:eastAsia="id-ID"/>
              </w:rPr>
            </w:pPr>
            <w:r w:rsidRPr="00DE26CF">
              <w:rPr>
                <w:rFonts w:asciiTheme="minorHAnsi" w:hAnsiTheme="minorHAnsi" w:cstheme="minorHAnsi"/>
                <w:sz w:val="20"/>
                <w:szCs w:val="20"/>
                <w:lang w:val="id-ID" w:eastAsia="id-ID"/>
              </w:rPr>
              <w:t>Rp. 490.100.000</w:t>
            </w:r>
          </w:p>
        </w:tc>
      </w:tr>
      <w:tr w:rsidR="00DE26CF" w:rsidRPr="001C6E9B" w:rsidTr="002145DF">
        <w:trPr>
          <w:trHeight w:val="1370"/>
        </w:trPr>
        <w:tc>
          <w:tcPr>
            <w:tcW w:w="248" w:type="pct"/>
            <w:vMerge/>
          </w:tcPr>
          <w:p w:rsidR="00DE26CF" w:rsidRPr="00E40DBB" w:rsidRDefault="00DE26CF" w:rsidP="00FA2D63">
            <w:pPr>
              <w:snapToGrid w:val="0"/>
              <w:spacing w:after="0" w:line="240" w:lineRule="auto"/>
              <w:jc w:val="center"/>
              <w:rPr>
                <w:rFonts w:asciiTheme="minorHAnsi" w:hAnsiTheme="minorHAnsi" w:cstheme="minorHAnsi"/>
                <w:sz w:val="20"/>
                <w:szCs w:val="20"/>
              </w:rPr>
            </w:pPr>
          </w:p>
        </w:tc>
        <w:tc>
          <w:tcPr>
            <w:tcW w:w="1311" w:type="pct"/>
          </w:tcPr>
          <w:p w:rsidR="00DE26CF" w:rsidRPr="005D4EA1" w:rsidRDefault="00DE26CF" w:rsidP="005D4EA1">
            <w:pPr>
              <w:pStyle w:val="ListParagraph"/>
              <w:snapToGrid w:val="0"/>
              <w:spacing w:after="0" w:line="240" w:lineRule="auto"/>
              <w:ind w:left="198" w:hanging="198"/>
              <w:contextualSpacing w:val="0"/>
              <w:rPr>
                <w:rFonts w:asciiTheme="minorHAnsi" w:hAnsiTheme="minorHAnsi" w:cstheme="minorHAnsi"/>
                <w:bCs/>
                <w:noProof/>
                <w:kern w:val="16"/>
                <w:sz w:val="20"/>
                <w:szCs w:val="20"/>
                <w:lang w:val="id-ID"/>
              </w:rPr>
            </w:pPr>
            <w:r>
              <w:rPr>
                <w:rFonts w:asciiTheme="minorHAnsi" w:hAnsiTheme="minorHAnsi" w:cstheme="minorHAnsi"/>
                <w:bCs/>
                <w:noProof/>
                <w:kern w:val="16"/>
                <w:sz w:val="20"/>
                <w:szCs w:val="20"/>
                <w:lang w:val="id-ID"/>
              </w:rPr>
              <w:t>3.</w:t>
            </w:r>
            <w:r w:rsidRPr="00E40DBB">
              <w:rPr>
                <w:rFonts w:asciiTheme="minorHAnsi" w:hAnsiTheme="minorHAnsi" w:cstheme="minorHAnsi"/>
                <w:bCs/>
                <w:noProof/>
                <w:kern w:val="16"/>
                <w:sz w:val="20"/>
                <w:szCs w:val="20"/>
                <w:lang w:val="id-ID"/>
              </w:rPr>
              <w:t>. Persentase tercapainya respon time pemadam kebakaran maksimum 1</w:t>
            </w:r>
            <w:r>
              <w:rPr>
                <w:rFonts w:asciiTheme="minorHAnsi" w:hAnsiTheme="minorHAnsi" w:cstheme="minorHAnsi"/>
                <w:bCs/>
                <w:noProof/>
                <w:kern w:val="16"/>
                <w:sz w:val="20"/>
                <w:szCs w:val="20"/>
              </w:rPr>
              <w:t>5</w:t>
            </w:r>
            <w:r w:rsidRPr="00E40DBB">
              <w:rPr>
                <w:rFonts w:asciiTheme="minorHAnsi" w:hAnsiTheme="minorHAnsi" w:cstheme="minorHAnsi"/>
                <w:bCs/>
                <w:noProof/>
                <w:kern w:val="16"/>
                <w:sz w:val="20"/>
                <w:szCs w:val="20"/>
                <w:lang w:val="id-ID"/>
              </w:rPr>
              <w:t xml:space="preserve"> menit</w:t>
            </w:r>
          </w:p>
        </w:tc>
        <w:tc>
          <w:tcPr>
            <w:tcW w:w="520" w:type="pct"/>
            <w:vAlign w:val="center"/>
          </w:tcPr>
          <w:p w:rsidR="00DE26CF" w:rsidRPr="00DE26CF" w:rsidRDefault="00DE26CF" w:rsidP="00DE26CF">
            <w:pPr>
              <w:snapToGrid w:val="0"/>
              <w:spacing w:after="0" w:line="240" w:lineRule="auto"/>
              <w:jc w:val="center"/>
              <w:rPr>
                <w:rFonts w:asciiTheme="minorHAnsi" w:hAnsiTheme="minorHAnsi" w:cstheme="minorHAnsi"/>
                <w:bCs/>
                <w:sz w:val="20"/>
                <w:szCs w:val="20"/>
              </w:rPr>
            </w:pPr>
            <w:r w:rsidRPr="00DE26CF">
              <w:rPr>
                <w:rFonts w:asciiTheme="minorHAnsi" w:hAnsiTheme="minorHAnsi" w:cstheme="minorHAnsi"/>
                <w:bCs/>
                <w:sz w:val="20"/>
                <w:szCs w:val="20"/>
              </w:rPr>
              <w:t>100%</w:t>
            </w:r>
          </w:p>
        </w:tc>
        <w:tc>
          <w:tcPr>
            <w:tcW w:w="1471" w:type="pct"/>
            <w:vMerge/>
          </w:tcPr>
          <w:p w:rsidR="00DE26CF" w:rsidRPr="00FE486F" w:rsidRDefault="00DE26CF" w:rsidP="00BD1BBA">
            <w:pPr>
              <w:pStyle w:val="ListParagraph"/>
              <w:autoSpaceDE w:val="0"/>
              <w:autoSpaceDN w:val="0"/>
              <w:spacing w:after="0" w:line="240" w:lineRule="auto"/>
              <w:ind w:left="307"/>
              <w:contextualSpacing w:val="0"/>
              <w:rPr>
                <w:rFonts w:asciiTheme="minorHAnsi" w:hAnsiTheme="minorHAnsi" w:cstheme="minorHAnsi"/>
                <w:color w:val="000000"/>
                <w:sz w:val="20"/>
                <w:szCs w:val="20"/>
              </w:rPr>
            </w:pPr>
          </w:p>
        </w:tc>
        <w:tc>
          <w:tcPr>
            <w:tcW w:w="1001" w:type="pct"/>
            <w:vMerge w:val="restart"/>
            <w:vAlign w:val="center"/>
          </w:tcPr>
          <w:p w:rsidR="00DE26CF" w:rsidRPr="00DE26CF" w:rsidRDefault="00DE26CF" w:rsidP="00DE26CF">
            <w:pPr>
              <w:spacing w:after="0" w:line="240" w:lineRule="auto"/>
              <w:jc w:val="center"/>
              <w:rPr>
                <w:rFonts w:asciiTheme="minorHAnsi" w:hAnsiTheme="minorHAnsi" w:cstheme="minorHAnsi"/>
                <w:sz w:val="20"/>
                <w:szCs w:val="20"/>
                <w:lang w:val="id-ID"/>
              </w:rPr>
            </w:pPr>
            <w:r w:rsidRPr="00DE26CF">
              <w:rPr>
                <w:rFonts w:asciiTheme="minorHAnsi" w:hAnsiTheme="minorHAnsi" w:cstheme="minorHAnsi"/>
                <w:sz w:val="20"/>
                <w:szCs w:val="20"/>
                <w:lang w:val="id-ID"/>
              </w:rPr>
              <w:t>Rp. 3.718.891.240</w:t>
            </w:r>
          </w:p>
        </w:tc>
      </w:tr>
      <w:tr w:rsidR="00DE26CF" w:rsidRPr="001C6E9B" w:rsidTr="002145DF">
        <w:trPr>
          <w:trHeight w:val="1489"/>
        </w:trPr>
        <w:tc>
          <w:tcPr>
            <w:tcW w:w="248" w:type="pct"/>
            <w:vMerge w:val="restart"/>
          </w:tcPr>
          <w:p w:rsidR="00DE26CF" w:rsidRPr="00E40DBB" w:rsidRDefault="00DE26CF" w:rsidP="00FA2D63">
            <w:pPr>
              <w:snapToGrid w:val="0"/>
              <w:spacing w:after="0" w:line="240" w:lineRule="auto"/>
              <w:jc w:val="center"/>
              <w:rPr>
                <w:rFonts w:asciiTheme="minorHAnsi" w:hAnsiTheme="minorHAnsi" w:cstheme="minorHAnsi"/>
                <w:sz w:val="20"/>
                <w:szCs w:val="20"/>
              </w:rPr>
            </w:pPr>
          </w:p>
        </w:tc>
        <w:tc>
          <w:tcPr>
            <w:tcW w:w="1311" w:type="pct"/>
            <w:vMerge w:val="restart"/>
          </w:tcPr>
          <w:p w:rsidR="00DE26CF" w:rsidRPr="00637B1E" w:rsidRDefault="00DE26CF" w:rsidP="00637B1E">
            <w:pPr>
              <w:pStyle w:val="ListParagraph"/>
              <w:snapToGrid w:val="0"/>
              <w:spacing w:after="0" w:line="240" w:lineRule="auto"/>
              <w:ind w:left="198" w:hanging="198"/>
              <w:rPr>
                <w:rFonts w:asciiTheme="minorHAnsi" w:hAnsiTheme="minorHAnsi" w:cstheme="minorHAnsi"/>
                <w:bCs/>
                <w:noProof/>
                <w:kern w:val="16"/>
                <w:sz w:val="20"/>
                <w:szCs w:val="20"/>
                <w:lang w:val="id-ID"/>
              </w:rPr>
            </w:pPr>
            <w:r>
              <w:rPr>
                <w:rFonts w:asciiTheme="minorHAnsi" w:hAnsiTheme="minorHAnsi" w:cstheme="minorHAnsi"/>
                <w:bCs/>
                <w:noProof/>
                <w:kern w:val="16"/>
                <w:sz w:val="20"/>
                <w:szCs w:val="20"/>
              </w:rPr>
              <w:t>4.</w:t>
            </w:r>
            <w:r>
              <w:rPr>
                <w:rFonts w:asciiTheme="minorHAnsi" w:hAnsiTheme="minorHAnsi" w:cstheme="minorHAnsi"/>
                <w:bCs/>
                <w:noProof/>
                <w:kern w:val="16"/>
                <w:sz w:val="20"/>
                <w:szCs w:val="20"/>
                <w:lang w:val="id-ID"/>
              </w:rPr>
              <w:t xml:space="preserve"> </w:t>
            </w:r>
            <w:r w:rsidRPr="006E6ADD">
              <w:rPr>
                <w:rFonts w:asciiTheme="minorHAnsi" w:hAnsiTheme="minorHAnsi" w:cstheme="minorHAnsi"/>
                <w:bCs/>
                <w:noProof/>
                <w:kern w:val="16"/>
                <w:sz w:val="20"/>
                <w:szCs w:val="20"/>
              </w:rPr>
              <w:t>Pers</w:t>
            </w:r>
            <w:r>
              <w:rPr>
                <w:rFonts w:asciiTheme="minorHAnsi" w:hAnsiTheme="minorHAnsi" w:cstheme="minorHAnsi"/>
                <w:bCs/>
                <w:noProof/>
                <w:kern w:val="16"/>
                <w:sz w:val="20"/>
                <w:szCs w:val="20"/>
              </w:rPr>
              <w:t xml:space="preserve">entase penanganan pemadaman dan </w:t>
            </w:r>
            <w:r w:rsidRPr="006E6ADD">
              <w:rPr>
                <w:rFonts w:asciiTheme="minorHAnsi" w:hAnsiTheme="minorHAnsi" w:cstheme="minorHAnsi"/>
                <w:bCs/>
                <w:noProof/>
                <w:kern w:val="16"/>
                <w:sz w:val="20"/>
                <w:szCs w:val="20"/>
              </w:rPr>
              <w:t>penyelamatan di luar kota</w:t>
            </w:r>
          </w:p>
        </w:tc>
        <w:tc>
          <w:tcPr>
            <w:tcW w:w="520" w:type="pct"/>
            <w:vMerge w:val="restart"/>
            <w:vAlign w:val="center"/>
          </w:tcPr>
          <w:p w:rsidR="00DE26CF" w:rsidRPr="00DE26CF" w:rsidRDefault="00DE26CF" w:rsidP="00DE26CF">
            <w:pPr>
              <w:snapToGrid w:val="0"/>
              <w:spacing w:after="0" w:line="240" w:lineRule="auto"/>
              <w:jc w:val="center"/>
              <w:rPr>
                <w:rFonts w:asciiTheme="minorHAnsi" w:hAnsiTheme="minorHAnsi" w:cstheme="minorHAnsi"/>
                <w:bCs/>
                <w:sz w:val="20"/>
                <w:szCs w:val="20"/>
                <w:lang w:val="id-ID"/>
              </w:rPr>
            </w:pPr>
            <w:r w:rsidRPr="00DE26CF">
              <w:rPr>
                <w:rFonts w:asciiTheme="minorHAnsi" w:hAnsiTheme="minorHAnsi" w:cstheme="minorHAnsi"/>
                <w:bCs/>
                <w:sz w:val="20"/>
                <w:szCs w:val="20"/>
              </w:rPr>
              <w:t>100%</w:t>
            </w:r>
          </w:p>
        </w:tc>
        <w:tc>
          <w:tcPr>
            <w:tcW w:w="1471" w:type="pct"/>
            <w:vMerge/>
          </w:tcPr>
          <w:p w:rsidR="00DE26CF" w:rsidRPr="006E6ADD" w:rsidRDefault="00DE26CF" w:rsidP="00BD1BBA">
            <w:pPr>
              <w:pStyle w:val="ListParagraph"/>
              <w:spacing w:after="0" w:line="240" w:lineRule="auto"/>
              <w:rPr>
                <w:rFonts w:asciiTheme="minorHAnsi" w:hAnsiTheme="minorHAnsi" w:cstheme="minorHAnsi"/>
                <w:color w:val="000000"/>
                <w:sz w:val="20"/>
                <w:szCs w:val="20"/>
              </w:rPr>
            </w:pPr>
          </w:p>
        </w:tc>
        <w:tc>
          <w:tcPr>
            <w:tcW w:w="1001" w:type="pct"/>
            <w:vMerge/>
            <w:tcBorders>
              <w:bottom w:val="nil"/>
            </w:tcBorders>
            <w:vAlign w:val="center"/>
          </w:tcPr>
          <w:p w:rsidR="00DE26CF" w:rsidRPr="00DE26CF" w:rsidRDefault="00DE26CF" w:rsidP="00DE26CF">
            <w:pPr>
              <w:spacing w:after="0" w:line="240" w:lineRule="auto"/>
              <w:jc w:val="center"/>
              <w:rPr>
                <w:rFonts w:asciiTheme="minorHAnsi" w:hAnsiTheme="minorHAnsi" w:cstheme="minorHAnsi"/>
                <w:sz w:val="20"/>
                <w:szCs w:val="20"/>
                <w:lang w:val="id-ID" w:eastAsia="id-ID"/>
              </w:rPr>
            </w:pPr>
          </w:p>
        </w:tc>
      </w:tr>
      <w:tr w:rsidR="00637B1E" w:rsidRPr="001C6E9B" w:rsidTr="002145DF">
        <w:trPr>
          <w:trHeight w:val="60"/>
        </w:trPr>
        <w:tc>
          <w:tcPr>
            <w:tcW w:w="248" w:type="pct"/>
            <w:vMerge/>
          </w:tcPr>
          <w:p w:rsidR="00637B1E" w:rsidRPr="00E40DBB" w:rsidRDefault="00637B1E" w:rsidP="00FA2D63">
            <w:pPr>
              <w:snapToGrid w:val="0"/>
              <w:spacing w:after="0" w:line="240" w:lineRule="auto"/>
              <w:jc w:val="center"/>
              <w:rPr>
                <w:rFonts w:asciiTheme="minorHAnsi" w:hAnsiTheme="minorHAnsi" w:cstheme="minorHAnsi"/>
                <w:sz w:val="20"/>
                <w:szCs w:val="20"/>
              </w:rPr>
            </w:pPr>
          </w:p>
        </w:tc>
        <w:tc>
          <w:tcPr>
            <w:tcW w:w="1311" w:type="pct"/>
            <w:vMerge/>
          </w:tcPr>
          <w:p w:rsidR="00637B1E" w:rsidRDefault="00637B1E" w:rsidP="006E6ADD">
            <w:pPr>
              <w:pStyle w:val="ListParagraph"/>
              <w:snapToGrid w:val="0"/>
              <w:spacing w:after="0" w:line="240" w:lineRule="auto"/>
              <w:ind w:left="198" w:hanging="198"/>
              <w:rPr>
                <w:rFonts w:asciiTheme="minorHAnsi" w:hAnsiTheme="minorHAnsi" w:cstheme="minorHAnsi"/>
                <w:bCs/>
                <w:noProof/>
                <w:kern w:val="16"/>
                <w:sz w:val="20"/>
                <w:szCs w:val="20"/>
              </w:rPr>
            </w:pPr>
          </w:p>
        </w:tc>
        <w:tc>
          <w:tcPr>
            <w:tcW w:w="520" w:type="pct"/>
            <w:vMerge/>
            <w:vAlign w:val="center"/>
          </w:tcPr>
          <w:p w:rsidR="00637B1E" w:rsidRPr="00DE26CF" w:rsidRDefault="00637B1E" w:rsidP="00DE26CF">
            <w:pPr>
              <w:snapToGrid w:val="0"/>
              <w:spacing w:after="0" w:line="240" w:lineRule="auto"/>
              <w:jc w:val="center"/>
              <w:rPr>
                <w:rFonts w:asciiTheme="minorHAnsi" w:hAnsiTheme="minorHAnsi" w:cstheme="minorHAnsi"/>
                <w:bCs/>
                <w:sz w:val="20"/>
                <w:szCs w:val="20"/>
              </w:rPr>
            </w:pPr>
          </w:p>
        </w:tc>
        <w:tc>
          <w:tcPr>
            <w:tcW w:w="1471" w:type="pct"/>
            <w:vMerge/>
          </w:tcPr>
          <w:p w:rsidR="00637B1E" w:rsidRPr="006E6ADD" w:rsidRDefault="00637B1E" w:rsidP="00BD1BBA">
            <w:pPr>
              <w:pStyle w:val="ListParagraph"/>
              <w:spacing w:after="0" w:line="240" w:lineRule="auto"/>
              <w:rPr>
                <w:rFonts w:asciiTheme="minorHAnsi" w:hAnsiTheme="minorHAnsi" w:cstheme="minorHAnsi"/>
                <w:color w:val="000000"/>
                <w:sz w:val="20"/>
                <w:szCs w:val="20"/>
              </w:rPr>
            </w:pPr>
          </w:p>
        </w:tc>
        <w:tc>
          <w:tcPr>
            <w:tcW w:w="1001" w:type="pct"/>
            <w:tcBorders>
              <w:top w:val="single" w:sz="4" w:space="0" w:color="auto"/>
              <w:bottom w:val="nil"/>
            </w:tcBorders>
            <w:vAlign w:val="center"/>
          </w:tcPr>
          <w:p w:rsidR="00637B1E" w:rsidRPr="00DE26CF" w:rsidRDefault="00637B1E" w:rsidP="00DE26CF">
            <w:pPr>
              <w:spacing w:after="0" w:line="240" w:lineRule="auto"/>
              <w:jc w:val="center"/>
              <w:rPr>
                <w:rFonts w:asciiTheme="minorHAnsi" w:hAnsiTheme="minorHAnsi" w:cstheme="minorHAnsi"/>
                <w:sz w:val="20"/>
                <w:szCs w:val="20"/>
                <w:lang w:val="id-ID" w:eastAsia="id-ID"/>
              </w:rPr>
            </w:pPr>
          </w:p>
        </w:tc>
      </w:tr>
      <w:tr w:rsidR="00637B1E" w:rsidRPr="001C6E9B" w:rsidTr="002145DF">
        <w:trPr>
          <w:trHeight w:val="1370"/>
        </w:trPr>
        <w:tc>
          <w:tcPr>
            <w:tcW w:w="248" w:type="pct"/>
            <w:tcBorders>
              <w:bottom w:val="single" w:sz="4" w:space="0" w:color="auto"/>
            </w:tcBorders>
          </w:tcPr>
          <w:p w:rsidR="00637B1E" w:rsidRPr="00E40DBB" w:rsidRDefault="00637B1E" w:rsidP="00FA2D63">
            <w:pPr>
              <w:snapToGrid w:val="0"/>
              <w:spacing w:after="0" w:line="240" w:lineRule="auto"/>
              <w:jc w:val="center"/>
              <w:rPr>
                <w:rFonts w:asciiTheme="minorHAnsi" w:hAnsiTheme="minorHAnsi" w:cstheme="minorHAnsi"/>
                <w:sz w:val="20"/>
                <w:szCs w:val="20"/>
              </w:rPr>
            </w:pPr>
          </w:p>
        </w:tc>
        <w:tc>
          <w:tcPr>
            <w:tcW w:w="1311" w:type="pct"/>
          </w:tcPr>
          <w:p w:rsidR="00637B1E" w:rsidRPr="006E6ADD" w:rsidRDefault="00637B1E" w:rsidP="00111BF7">
            <w:pPr>
              <w:pStyle w:val="ListParagraph"/>
              <w:numPr>
                <w:ilvl w:val="0"/>
                <w:numId w:val="37"/>
              </w:numPr>
              <w:snapToGrid w:val="0"/>
              <w:spacing w:after="0" w:line="240" w:lineRule="auto"/>
              <w:ind w:left="241" w:hanging="270"/>
              <w:rPr>
                <w:rFonts w:asciiTheme="minorHAnsi" w:hAnsiTheme="minorHAnsi" w:cstheme="minorHAnsi"/>
                <w:bCs/>
                <w:noProof/>
                <w:kern w:val="16"/>
                <w:sz w:val="20"/>
                <w:szCs w:val="20"/>
              </w:rPr>
            </w:pPr>
            <w:r w:rsidRPr="006E6ADD">
              <w:rPr>
                <w:rFonts w:asciiTheme="minorHAnsi" w:hAnsiTheme="minorHAnsi" w:cstheme="minorHAnsi"/>
                <w:bCs/>
                <w:noProof/>
                <w:kern w:val="16"/>
                <w:sz w:val="20"/>
                <w:szCs w:val="20"/>
              </w:rPr>
              <w:t>Persentase penyelamatan dan evakuasi pada kondisi membahayakan manusia(operasi darurat non kebakaran)</w:t>
            </w:r>
          </w:p>
        </w:tc>
        <w:tc>
          <w:tcPr>
            <w:tcW w:w="520" w:type="pct"/>
            <w:vAlign w:val="center"/>
          </w:tcPr>
          <w:p w:rsidR="00637B1E" w:rsidRPr="00DE26CF" w:rsidRDefault="00637B1E" w:rsidP="00DE26CF">
            <w:pPr>
              <w:snapToGrid w:val="0"/>
              <w:spacing w:after="0" w:line="240" w:lineRule="auto"/>
              <w:jc w:val="center"/>
              <w:rPr>
                <w:rFonts w:asciiTheme="minorHAnsi" w:hAnsiTheme="minorHAnsi" w:cstheme="minorHAnsi"/>
                <w:bCs/>
                <w:sz w:val="20"/>
                <w:szCs w:val="20"/>
              </w:rPr>
            </w:pPr>
            <w:r w:rsidRPr="00DE26CF">
              <w:rPr>
                <w:rFonts w:asciiTheme="minorHAnsi" w:hAnsiTheme="minorHAnsi" w:cstheme="minorHAnsi"/>
                <w:bCs/>
                <w:sz w:val="20"/>
                <w:szCs w:val="20"/>
              </w:rPr>
              <w:t>100%</w:t>
            </w:r>
          </w:p>
        </w:tc>
        <w:tc>
          <w:tcPr>
            <w:tcW w:w="1471" w:type="pct"/>
            <w:vMerge/>
            <w:tcBorders>
              <w:bottom w:val="single" w:sz="4" w:space="0" w:color="auto"/>
            </w:tcBorders>
          </w:tcPr>
          <w:p w:rsidR="00637B1E" w:rsidRPr="00FE486F" w:rsidRDefault="00637B1E" w:rsidP="00FA2D63">
            <w:pPr>
              <w:spacing w:after="0" w:line="240" w:lineRule="auto"/>
              <w:rPr>
                <w:rFonts w:asciiTheme="minorHAnsi" w:hAnsiTheme="minorHAnsi" w:cstheme="minorHAnsi"/>
                <w:color w:val="000000"/>
                <w:sz w:val="20"/>
                <w:szCs w:val="20"/>
              </w:rPr>
            </w:pPr>
          </w:p>
        </w:tc>
        <w:tc>
          <w:tcPr>
            <w:tcW w:w="1001" w:type="pct"/>
            <w:tcBorders>
              <w:top w:val="nil"/>
              <w:bottom w:val="single" w:sz="4" w:space="0" w:color="auto"/>
            </w:tcBorders>
            <w:vAlign w:val="center"/>
          </w:tcPr>
          <w:p w:rsidR="00637B1E" w:rsidRPr="00DE26CF" w:rsidRDefault="00DE26CF" w:rsidP="00DE26CF">
            <w:pPr>
              <w:spacing w:after="0" w:line="240" w:lineRule="auto"/>
              <w:jc w:val="center"/>
              <w:rPr>
                <w:rFonts w:asciiTheme="minorHAnsi" w:hAnsiTheme="minorHAnsi" w:cstheme="minorHAnsi"/>
                <w:sz w:val="20"/>
                <w:szCs w:val="20"/>
                <w:lang w:val="id-ID" w:eastAsia="id-ID"/>
              </w:rPr>
            </w:pPr>
            <w:r w:rsidRPr="00DE26CF">
              <w:rPr>
                <w:rFonts w:asciiTheme="minorHAnsi" w:hAnsiTheme="minorHAnsi" w:cstheme="minorHAnsi"/>
                <w:sz w:val="20"/>
                <w:szCs w:val="20"/>
                <w:lang w:val="id-ID" w:eastAsia="id-ID"/>
              </w:rPr>
              <w:t>Rp. 57.500.000</w:t>
            </w:r>
          </w:p>
        </w:tc>
      </w:tr>
    </w:tbl>
    <w:p w:rsidR="000E1902" w:rsidRDefault="000E1902" w:rsidP="00F50BE2">
      <w:pPr>
        <w:spacing w:before="120" w:after="0" w:line="300" w:lineRule="auto"/>
        <w:jc w:val="both"/>
        <w:rPr>
          <w:rFonts w:cs="Arial"/>
          <w:b/>
          <w:lang w:val="id-ID"/>
        </w:rPr>
      </w:pPr>
    </w:p>
    <w:p w:rsidR="004116EC" w:rsidRPr="00F50BE2" w:rsidRDefault="004116EC" w:rsidP="00F50BE2">
      <w:pPr>
        <w:spacing w:before="120" w:after="0" w:line="300" w:lineRule="auto"/>
        <w:jc w:val="both"/>
        <w:rPr>
          <w:rFonts w:cs="Arial"/>
          <w:b/>
          <w:lang w:val="id-ID"/>
        </w:rPr>
      </w:pPr>
    </w:p>
    <w:p w:rsidR="00AA32BE" w:rsidRDefault="00AA32BE" w:rsidP="00AA32BE">
      <w:pPr>
        <w:pStyle w:val="ListParagraph"/>
        <w:spacing w:before="120" w:after="0" w:line="300" w:lineRule="auto"/>
        <w:ind w:left="709"/>
        <w:jc w:val="both"/>
        <w:rPr>
          <w:rFonts w:cs="Arial"/>
          <w:b/>
          <w:lang w:val="id-ID"/>
        </w:rPr>
      </w:pPr>
      <w:r>
        <w:rPr>
          <w:rFonts w:cs="Arial"/>
          <w:b/>
          <w:lang w:val="id-ID"/>
        </w:rPr>
        <w:lastRenderedPageBreak/>
        <w:t>Keterangan :</w:t>
      </w:r>
    </w:p>
    <w:p w:rsidR="00AA32BE" w:rsidRDefault="00AA32BE" w:rsidP="00AA32BE">
      <w:pPr>
        <w:pStyle w:val="ListParagraph"/>
        <w:spacing w:after="120" w:line="300" w:lineRule="auto"/>
        <w:ind w:left="709"/>
        <w:jc w:val="both"/>
        <w:rPr>
          <w:rFonts w:cs="Arial"/>
          <w:lang w:val="id-ID"/>
        </w:rPr>
      </w:pPr>
      <w:r>
        <w:rPr>
          <w:rFonts w:cs="Arial"/>
          <w:lang w:val="id-ID"/>
        </w:rPr>
        <w:t>Pengertian prosentase target berdasarkan formulasi perhitungan capaian kinerja program pencegahan kebakaran adalah</w:t>
      </w:r>
    </w:p>
    <w:p w:rsidR="00AA32BE" w:rsidRDefault="00AA32BE" w:rsidP="00111BF7">
      <w:pPr>
        <w:pStyle w:val="ListParagraph"/>
        <w:numPr>
          <w:ilvl w:val="0"/>
          <w:numId w:val="36"/>
        </w:numPr>
        <w:spacing w:after="120" w:line="300" w:lineRule="auto"/>
        <w:jc w:val="both"/>
        <w:rPr>
          <w:rFonts w:cs="Arial"/>
          <w:lang w:val="id-ID"/>
        </w:rPr>
      </w:pPr>
      <w:r>
        <w:rPr>
          <w:rFonts w:cs="Arial"/>
          <w:lang w:val="id-ID"/>
        </w:rPr>
        <w:t>Target 98% rekomendasi proteksi kebakaran yang diproses tepat waktu adalah jumlah pemohon rekomendasi proteksi kebakaran yang telah memenuhi syarat administrasi diproses secara tepat waktu minimal 98% dari jumlah pemohon yang memenuhi syarat administrasi</w:t>
      </w:r>
    </w:p>
    <w:p w:rsidR="00D46DEF" w:rsidRDefault="00D46DEF" w:rsidP="00111BF7">
      <w:pPr>
        <w:pStyle w:val="ListParagraph"/>
        <w:numPr>
          <w:ilvl w:val="0"/>
          <w:numId w:val="36"/>
        </w:numPr>
        <w:spacing w:after="120" w:line="300" w:lineRule="auto"/>
        <w:jc w:val="both"/>
        <w:rPr>
          <w:rFonts w:cs="Arial"/>
          <w:lang w:val="id-ID"/>
        </w:rPr>
      </w:pPr>
      <w:r>
        <w:rPr>
          <w:rFonts w:cs="Arial"/>
          <w:lang w:val="id-ID"/>
        </w:rPr>
        <w:t xml:space="preserve">97 % edukasi proteksi kebakaran adalah jumlah permohonan dari </w:t>
      </w:r>
      <w:r w:rsidR="004116EC">
        <w:rPr>
          <w:rFonts w:cs="Arial"/>
          <w:lang w:val="id-ID"/>
        </w:rPr>
        <w:t>wilayah</w:t>
      </w:r>
      <w:r>
        <w:rPr>
          <w:rFonts w:cs="Arial"/>
          <w:lang w:val="id-ID"/>
        </w:rPr>
        <w:t xml:space="preserve"> yang dilayani untuk edukasi tentang pencegahan kebakaran minimal 97 % dari jumlah pemohon</w:t>
      </w:r>
    </w:p>
    <w:p w:rsidR="00D46DEF" w:rsidRPr="00D46DEF" w:rsidRDefault="00D46DEF" w:rsidP="00D46DEF">
      <w:pPr>
        <w:spacing w:after="120" w:line="300" w:lineRule="auto"/>
        <w:jc w:val="both"/>
        <w:rPr>
          <w:rFonts w:cs="Arial"/>
          <w:lang w:val="id-ID"/>
        </w:rPr>
      </w:pPr>
    </w:p>
    <w:p w:rsidR="001D7C2C" w:rsidRPr="00CB5AC8" w:rsidRDefault="001D7C2C" w:rsidP="00111BF7">
      <w:pPr>
        <w:pStyle w:val="ListParagraph"/>
        <w:numPr>
          <w:ilvl w:val="3"/>
          <w:numId w:val="14"/>
        </w:numPr>
        <w:spacing w:after="120" w:line="300" w:lineRule="auto"/>
        <w:ind w:left="851" w:right="1388" w:hanging="851"/>
        <w:jc w:val="both"/>
        <w:rPr>
          <w:rFonts w:asciiTheme="minorHAnsi" w:hAnsiTheme="minorHAnsi" w:cstheme="minorHAnsi"/>
          <w:b/>
          <w:bCs/>
        </w:rPr>
      </w:pPr>
      <w:r w:rsidRPr="00CB5AC8">
        <w:rPr>
          <w:rFonts w:asciiTheme="minorHAnsi" w:hAnsiTheme="minorHAnsi" w:cstheme="minorHAnsi"/>
          <w:b/>
          <w:lang w:val="id-ID"/>
        </w:rPr>
        <w:t>Kinerja</w:t>
      </w:r>
      <w:r w:rsidRPr="00CB5AC8">
        <w:rPr>
          <w:rFonts w:asciiTheme="minorHAnsi" w:hAnsiTheme="minorHAnsi" w:cstheme="minorHAnsi"/>
          <w:b/>
          <w:bCs/>
        </w:rPr>
        <w:t xml:space="preserve"> Program Pencegahan Kebakaran </w:t>
      </w:r>
    </w:p>
    <w:p w:rsidR="001D7C2C" w:rsidRPr="00EE654E" w:rsidRDefault="001D7C2C" w:rsidP="00DA4BBC">
      <w:pPr>
        <w:pStyle w:val="Default"/>
        <w:spacing w:line="300" w:lineRule="auto"/>
        <w:ind w:left="851"/>
        <w:jc w:val="both"/>
        <w:rPr>
          <w:rFonts w:asciiTheme="minorHAnsi" w:hAnsiTheme="minorHAnsi" w:cstheme="minorHAnsi"/>
          <w:bCs/>
          <w:sz w:val="22"/>
          <w:szCs w:val="22"/>
        </w:rPr>
      </w:pPr>
      <w:proofErr w:type="gramStart"/>
      <w:r w:rsidRPr="00EE654E">
        <w:rPr>
          <w:rFonts w:asciiTheme="minorHAnsi" w:hAnsiTheme="minorHAnsi" w:cstheme="minorHAnsi"/>
          <w:bCs/>
          <w:sz w:val="22"/>
          <w:szCs w:val="22"/>
        </w:rPr>
        <w:t xml:space="preserve">Program pencegahan kebakaran merupakan program upaya yang dilakukan </w:t>
      </w:r>
      <w:r w:rsidR="00202CF6">
        <w:rPr>
          <w:rFonts w:asciiTheme="minorHAnsi" w:hAnsiTheme="minorHAnsi" w:cstheme="minorHAnsi"/>
          <w:bCs/>
          <w:sz w:val="22"/>
          <w:szCs w:val="22"/>
        </w:rPr>
        <w:t>Dinas Pemadam Kebakaran dan Penyelamatan</w:t>
      </w:r>
      <w:r w:rsidR="00AD5522">
        <w:rPr>
          <w:rFonts w:asciiTheme="minorHAnsi" w:hAnsiTheme="minorHAnsi" w:cstheme="minorHAnsi"/>
          <w:bCs/>
          <w:sz w:val="22"/>
          <w:szCs w:val="22"/>
        </w:rPr>
        <w:t xml:space="preserve"> </w:t>
      </w:r>
      <w:r w:rsidRPr="00EE654E">
        <w:rPr>
          <w:rFonts w:asciiTheme="minorHAnsi" w:hAnsiTheme="minorHAnsi" w:cstheme="minorHAnsi"/>
          <w:bCs/>
          <w:sz w:val="22"/>
          <w:szCs w:val="22"/>
        </w:rPr>
        <w:t>dalam rangka mencegah terjadinya bahaya kebakaran.</w:t>
      </w:r>
      <w:proofErr w:type="gramEnd"/>
      <w:r w:rsidRPr="00EE654E">
        <w:rPr>
          <w:rFonts w:asciiTheme="minorHAnsi" w:hAnsiTheme="minorHAnsi" w:cstheme="minorHAnsi"/>
          <w:bCs/>
          <w:sz w:val="22"/>
          <w:szCs w:val="22"/>
        </w:rPr>
        <w:t xml:space="preserve"> Terdapat 2 (dua) indikator kinerja sebagai tolok ukur keberhasilan dan kegiatan pendukungnya yaitu </w:t>
      </w:r>
    </w:p>
    <w:p w:rsidR="001D7C2C" w:rsidRPr="00EE654E" w:rsidRDefault="001D7C2C" w:rsidP="00111BF7">
      <w:pPr>
        <w:pStyle w:val="Default"/>
        <w:numPr>
          <w:ilvl w:val="0"/>
          <w:numId w:val="27"/>
        </w:numPr>
        <w:spacing w:line="300" w:lineRule="auto"/>
        <w:ind w:left="1134" w:hanging="284"/>
        <w:jc w:val="both"/>
        <w:rPr>
          <w:rFonts w:asciiTheme="minorHAnsi" w:hAnsiTheme="minorHAnsi" w:cstheme="minorHAnsi"/>
          <w:bCs/>
          <w:sz w:val="22"/>
          <w:szCs w:val="22"/>
        </w:rPr>
      </w:pPr>
      <w:r w:rsidRPr="00EE654E">
        <w:rPr>
          <w:rFonts w:asciiTheme="minorHAnsi" w:hAnsiTheme="minorHAnsi" w:cstheme="minorHAnsi"/>
          <w:bCs/>
          <w:sz w:val="22"/>
          <w:szCs w:val="22"/>
        </w:rPr>
        <w:t>Persentase rekomendasi proteksi kebakaran yang diproses tepat waktu,</w:t>
      </w:r>
      <w:r w:rsidR="00AD5522">
        <w:rPr>
          <w:rFonts w:asciiTheme="minorHAnsi" w:hAnsiTheme="minorHAnsi" w:cstheme="minorHAnsi"/>
          <w:bCs/>
          <w:sz w:val="22"/>
          <w:szCs w:val="22"/>
        </w:rPr>
        <w:t xml:space="preserve"> </w:t>
      </w:r>
      <w:r w:rsidRPr="00EE654E">
        <w:rPr>
          <w:rFonts w:asciiTheme="minorHAnsi" w:hAnsiTheme="minorHAnsi" w:cstheme="minorHAnsi"/>
          <w:bCs/>
          <w:sz w:val="22"/>
          <w:szCs w:val="22"/>
        </w:rPr>
        <w:t xml:space="preserve">dengan target kinerja tahun </w:t>
      </w:r>
      <w:r w:rsidRPr="004116EC">
        <w:rPr>
          <w:rFonts w:asciiTheme="minorHAnsi" w:hAnsiTheme="minorHAnsi" w:cstheme="minorHAnsi"/>
          <w:bCs/>
          <w:color w:val="auto"/>
          <w:sz w:val="22"/>
          <w:szCs w:val="22"/>
        </w:rPr>
        <w:t>20</w:t>
      </w:r>
      <w:r w:rsidR="00F3466D" w:rsidRPr="004116EC">
        <w:rPr>
          <w:rFonts w:asciiTheme="minorHAnsi" w:hAnsiTheme="minorHAnsi" w:cstheme="minorHAnsi"/>
          <w:bCs/>
          <w:color w:val="auto"/>
          <w:sz w:val="22"/>
          <w:szCs w:val="22"/>
          <w:lang w:val="id-ID"/>
        </w:rPr>
        <w:t>2</w:t>
      </w:r>
      <w:r w:rsidR="00A26397" w:rsidRPr="004116EC">
        <w:rPr>
          <w:rFonts w:asciiTheme="minorHAnsi" w:hAnsiTheme="minorHAnsi" w:cstheme="minorHAnsi"/>
          <w:bCs/>
          <w:color w:val="auto"/>
          <w:sz w:val="22"/>
          <w:szCs w:val="22"/>
        </w:rPr>
        <w:t>1</w:t>
      </w:r>
      <w:r w:rsidRPr="004116EC">
        <w:rPr>
          <w:rFonts w:asciiTheme="minorHAnsi" w:hAnsiTheme="minorHAnsi" w:cstheme="minorHAnsi"/>
          <w:bCs/>
          <w:color w:val="auto"/>
          <w:sz w:val="22"/>
          <w:szCs w:val="22"/>
        </w:rPr>
        <w:t xml:space="preserve"> sebesar 9</w:t>
      </w:r>
      <w:r w:rsidR="00A26397" w:rsidRPr="004116EC">
        <w:rPr>
          <w:rFonts w:asciiTheme="minorHAnsi" w:hAnsiTheme="minorHAnsi" w:cstheme="minorHAnsi"/>
          <w:bCs/>
          <w:color w:val="auto"/>
          <w:sz w:val="22"/>
          <w:szCs w:val="22"/>
        </w:rPr>
        <w:t>9</w:t>
      </w:r>
      <w:r w:rsidRPr="004116EC">
        <w:rPr>
          <w:rFonts w:asciiTheme="minorHAnsi" w:hAnsiTheme="minorHAnsi" w:cstheme="minorHAnsi"/>
          <w:bCs/>
          <w:color w:val="auto"/>
          <w:sz w:val="22"/>
          <w:szCs w:val="22"/>
        </w:rPr>
        <w:t xml:space="preserve"> %.</w:t>
      </w:r>
      <w:r w:rsidRPr="00A26397">
        <w:rPr>
          <w:rFonts w:asciiTheme="minorHAnsi" w:hAnsiTheme="minorHAnsi" w:cstheme="minorHAnsi"/>
          <w:bCs/>
          <w:color w:val="4F81BD" w:themeColor="accent1"/>
          <w:sz w:val="22"/>
          <w:szCs w:val="22"/>
        </w:rPr>
        <w:t xml:space="preserve"> </w:t>
      </w:r>
      <w:r w:rsidRPr="00EE654E">
        <w:rPr>
          <w:rFonts w:asciiTheme="minorHAnsi" w:hAnsiTheme="minorHAnsi" w:cstheme="minorHAnsi"/>
          <w:bCs/>
          <w:sz w:val="22"/>
          <w:szCs w:val="22"/>
        </w:rPr>
        <w:t>Kegiatan yang dilakukan untuk mendukung pencapaian indikator kinerja ini adalah</w:t>
      </w:r>
    </w:p>
    <w:p w:rsidR="001D7C2C" w:rsidRPr="00EE654E" w:rsidRDefault="001D7C2C" w:rsidP="00111BF7">
      <w:pPr>
        <w:pStyle w:val="Default"/>
        <w:numPr>
          <w:ilvl w:val="0"/>
          <w:numId w:val="28"/>
        </w:numPr>
        <w:spacing w:line="300" w:lineRule="auto"/>
        <w:ind w:left="1560" w:hanging="425"/>
        <w:jc w:val="both"/>
        <w:rPr>
          <w:rFonts w:asciiTheme="minorHAnsi" w:hAnsiTheme="minorHAnsi" w:cstheme="minorHAnsi"/>
          <w:bCs/>
          <w:sz w:val="22"/>
          <w:szCs w:val="22"/>
        </w:rPr>
      </w:pPr>
      <w:r w:rsidRPr="00EE654E">
        <w:rPr>
          <w:rFonts w:asciiTheme="minorHAnsi" w:hAnsiTheme="minorHAnsi" w:cstheme="minorHAnsi"/>
          <w:bCs/>
          <w:sz w:val="22"/>
          <w:szCs w:val="22"/>
        </w:rPr>
        <w:t xml:space="preserve">Pemberian rekomendasi proteksi bagi masyarakat yang </w:t>
      </w:r>
      <w:proofErr w:type="gramStart"/>
      <w:r w:rsidRPr="00EE654E">
        <w:rPr>
          <w:rFonts w:asciiTheme="minorHAnsi" w:hAnsiTheme="minorHAnsi" w:cstheme="minorHAnsi"/>
          <w:bCs/>
          <w:sz w:val="22"/>
          <w:szCs w:val="22"/>
        </w:rPr>
        <w:t>akan</w:t>
      </w:r>
      <w:proofErr w:type="gramEnd"/>
      <w:r w:rsidRPr="00EE654E">
        <w:rPr>
          <w:rFonts w:asciiTheme="minorHAnsi" w:hAnsiTheme="minorHAnsi" w:cstheme="minorHAnsi"/>
          <w:bCs/>
          <w:sz w:val="22"/>
          <w:szCs w:val="22"/>
        </w:rPr>
        <w:t xml:space="preserve"> mendirikan bangun bangunan di wilayah Kota Yogyakarta. Adapun target penyelesaian adalah 3 (hari) dengan dokumen persyaratan lengkap seperti gambar atau design bangunan guna diidentifikasi titik rawan kebakaran sesuai tipe atau klas bangunan. Sedangkan pengawasan dilakukan pada saat uji kelayakan sebelum bangunan difungsikan atau digunakan. </w:t>
      </w:r>
    </w:p>
    <w:p w:rsidR="001D7C2C" w:rsidRPr="00EE654E" w:rsidRDefault="00EE654E" w:rsidP="00DA4BBC">
      <w:pPr>
        <w:pStyle w:val="Default"/>
        <w:spacing w:line="300" w:lineRule="auto"/>
        <w:ind w:left="720"/>
        <w:jc w:val="center"/>
        <w:rPr>
          <w:rFonts w:asciiTheme="minorHAnsi" w:hAnsiTheme="minorHAnsi" w:cstheme="minorHAnsi"/>
          <w:bCs/>
          <w:sz w:val="22"/>
          <w:szCs w:val="22"/>
          <w:lang w:val="id-ID"/>
        </w:rPr>
      </w:pPr>
      <w:r>
        <w:rPr>
          <w:rFonts w:asciiTheme="minorHAnsi" w:hAnsiTheme="minorHAnsi" w:cstheme="minorHAnsi"/>
          <w:bCs/>
          <w:sz w:val="22"/>
          <w:szCs w:val="22"/>
        </w:rPr>
        <w:t xml:space="preserve">Tabel </w:t>
      </w:r>
      <w:r>
        <w:rPr>
          <w:rFonts w:asciiTheme="minorHAnsi" w:hAnsiTheme="minorHAnsi" w:cstheme="minorHAnsi"/>
          <w:bCs/>
          <w:sz w:val="22"/>
          <w:szCs w:val="22"/>
          <w:lang w:val="id-ID"/>
        </w:rPr>
        <w:t>3.6</w:t>
      </w:r>
    </w:p>
    <w:p w:rsidR="001D7C2C" w:rsidRDefault="001D7C2C" w:rsidP="00DA4BBC">
      <w:pPr>
        <w:pStyle w:val="Default"/>
        <w:spacing w:after="120" w:line="300" w:lineRule="auto"/>
        <w:ind w:left="720"/>
        <w:jc w:val="center"/>
        <w:rPr>
          <w:rFonts w:asciiTheme="minorHAnsi" w:hAnsiTheme="minorHAnsi" w:cstheme="minorHAnsi"/>
          <w:bCs/>
          <w:sz w:val="22"/>
          <w:szCs w:val="22"/>
        </w:rPr>
      </w:pPr>
      <w:r w:rsidRPr="00EE654E">
        <w:rPr>
          <w:rFonts w:asciiTheme="minorHAnsi" w:hAnsiTheme="minorHAnsi" w:cstheme="minorHAnsi"/>
          <w:bCs/>
          <w:sz w:val="22"/>
          <w:szCs w:val="22"/>
        </w:rPr>
        <w:t>Kinerja Pelayanan Pemberian Rekomendasi Proteksi Kebaka</w:t>
      </w:r>
      <w:r w:rsidR="00F3466D">
        <w:rPr>
          <w:rFonts w:asciiTheme="minorHAnsi" w:hAnsiTheme="minorHAnsi" w:cstheme="minorHAnsi"/>
          <w:bCs/>
          <w:sz w:val="22"/>
          <w:szCs w:val="22"/>
        </w:rPr>
        <w:t xml:space="preserve">ran Tahun </w:t>
      </w:r>
      <w:r w:rsidR="005818AC">
        <w:rPr>
          <w:rFonts w:asciiTheme="minorHAnsi" w:hAnsiTheme="minorHAnsi" w:cstheme="minorHAnsi"/>
          <w:bCs/>
          <w:sz w:val="22"/>
          <w:szCs w:val="22"/>
        </w:rPr>
        <w:t>2021</w:t>
      </w:r>
    </w:p>
    <w:p w:rsidR="005818AC" w:rsidRDefault="005818AC" w:rsidP="005818AC">
      <w:pPr>
        <w:pStyle w:val="Default"/>
        <w:spacing w:line="300" w:lineRule="auto"/>
        <w:ind w:left="1530" w:hanging="1260"/>
        <w:jc w:val="both"/>
        <w:rPr>
          <w:rFonts w:asciiTheme="minorHAnsi" w:hAnsiTheme="minorHAnsi" w:cstheme="minorHAnsi"/>
          <w:bCs/>
          <w:sz w:val="22"/>
          <w:szCs w:val="22"/>
        </w:rPr>
      </w:pPr>
      <w:r w:rsidRPr="005818AC">
        <w:rPr>
          <w:noProof/>
        </w:rPr>
        <w:drawing>
          <wp:inline distT="0" distB="0" distL="0" distR="0">
            <wp:extent cx="4770755" cy="740341"/>
            <wp:effectExtent l="0" t="0" r="0" b="317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70755" cy="740341"/>
                    </a:xfrm>
                    <a:prstGeom prst="rect">
                      <a:avLst/>
                    </a:prstGeom>
                    <a:noFill/>
                    <a:ln>
                      <a:noFill/>
                    </a:ln>
                  </pic:spPr>
                </pic:pic>
              </a:graphicData>
            </a:graphic>
          </wp:inline>
        </w:drawing>
      </w:r>
    </w:p>
    <w:p w:rsidR="005818AC" w:rsidRDefault="005818AC" w:rsidP="00DA4BBC">
      <w:pPr>
        <w:pStyle w:val="Default"/>
        <w:spacing w:line="300" w:lineRule="auto"/>
        <w:ind w:left="1560"/>
        <w:jc w:val="both"/>
        <w:rPr>
          <w:rFonts w:asciiTheme="minorHAnsi" w:hAnsiTheme="minorHAnsi" w:cstheme="minorHAnsi"/>
          <w:bCs/>
          <w:sz w:val="22"/>
          <w:szCs w:val="22"/>
        </w:rPr>
      </w:pPr>
    </w:p>
    <w:p w:rsidR="001D7C2C" w:rsidRPr="00DA4BBC" w:rsidRDefault="001D7C2C" w:rsidP="00DA4BBC">
      <w:pPr>
        <w:pStyle w:val="Default"/>
        <w:spacing w:line="300" w:lineRule="auto"/>
        <w:ind w:left="1560"/>
        <w:jc w:val="both"/>
        <w:rPr>
          <w:rFonts w:asciiTheme="minorHAnsi" w:hAnsiTheme="minorHAnsi" w:cstheme="minorHAnsi"/>
          <w:bCs/>
          <w:sz w:val="22"/>
          <w:szCs w:val="22"/>
        </w:rPr>
      </w:pPr>
      <w:proofErr w:type="gramStart"/>
      <w:r w:rsidRPr="00EE654E">
        <w:rPr>
          <w:rFonts w:asciiTheme="minorHAnsi" w:hAnsiTheme="minorHAnsi" w:cstheme="minorHAnsi"/>
          <w:bCs/>
          <w:sz w:val="22"/>
          <w:szCs w:val="22"/>
        </w:rPr>
        <w:lastRenderedPageBreak/>
        <w:t>Terdapat jumlah permohonan rekomendasi protek</w:t>
      </w:r>
      <w:r w:rsidR="00F3466D">
        <w:rPr>
          <w:rFonts w:asciiTheme="minorHAnsi" w:hAnsiTheme="minorHAnsi" w:cstheme="minorHAnsi"/>
          <w:bCs/>
          <w:sz w:val="22"/>
          <w:szCs w:val="22"/>
        </w:rPr>
        <w:t xml:space="preserve">si bahaya kebakaran sebanyak </w:t>
      </w:r>
      <w:r w:rsidR="00A26397">
        <w:rPr>
          <w:rFonts w:asciiTheme="minorHAnsi" w:hAnsiTheme="minorHAnsi" w:cstheme="minorHAnsi"/>
          <w:bCs/>
          <w:sz w:val="22"/>
          <w:szCs w:val="22"/>
        </w:rPr>
        <w:t>205</w:t>
      </w:r>
      <w:r w:rsidRPr="00EE654E">
        <w:rPr>
          <w:rFonts w:asciiTheme="minorHAnsi" w:hAnsiTheme="minorHAnsi" w:cstheme="minorHAnsi"/>
          <w:bCs/>
          <w:sz w:val="22"/>
          <w:szCs w:val="22"/>
        </w:rPr>
        <w:t xml:space="preserve"> yang telah dilayani</w:t>
      </w:r>
      <w:r w:rsidR="00C07FEC">
        <w:rPr>
          <w:rFonts w:asciiTheme="minorHAnsi" w:hAnsiTheme="minorHAnsi" w:cstheme="minorHAnsi"/>
          <w:bCs/>
          <w:sz w:val="22"/>
          <w:szCs w:val="22"/>
          <w:lang w:val="id-ID"/>
        </w:rPr>
        <w:t>.</w:t>
      </w:r>
      <w:proofErr w:type="gramEnd"/>
      <w:r w:rsidR="004116EC">
        <w:rPr>
          <w:rFonts w:asciiTheme="minorHAnsi" w:hAnsiTheme="minorHAnsi" w:cstheme="minorHAnsi"/>
          <w:bCs/>
          <w:sz w:val="22"/>
          <w:szCs w:val="22"/>
          <w:lang w:val="id-ID"/>
        </w:rPr>
        <w:t xml:space="preserve"> </w:t>
      </w:r>
      <w:proofErr w:type="gramStart"/>
      <w:r w:rsidRPr="00EE654E">
        <w:rPr>
          <w:rFonts w:asciiTheme="minorHAnsi" w:hAnsiTheme="minorHAnsi" w:cstheme="minorHAnsi"/>
          <w:bCs/>
          <w:sz w:val="22"/>
          <w:szCs w:val="22"/>
        </w:rPr>
        <w:t>Dibandingkan tahun sebelumnya bahwa jumlah permohonan rekomendasi proteksi bahaya kebakaran mengalami pen</w:t>
      </w:r>
      <w:r w:rsidR="00F3466D">
        <w:rPr>
          <w:rFonts w:asciiTheme="minorHAnsi" w:hAnsiTheme="minorHAnsi" w:cstheme="minorHAnsi"/>
          <w:bCs/>
          <w:sz w:val="22"/>
          <w:szCs w:val="22"/>
          <w:lang w:val="id-ID"/>
        </w:rPr>
        <w:t>urunan</w:t>
      </w:r>
      <w:r w:rsidR="004116EC">
        <w:rPr>
          <w:rFonts w:asciiTheme="minorHAnsi" w:hAnsiTheme="minorHAnsi" w:cstheme="minorHAnsi"/>
          <w:bCs/>
          <w:sz w:val="22"/>
          <w:szCs w:val="22"/>
          <w:lang w:val="id-ID"/>
        </w:rPr>
        <w:t>,</w:t>
      </w:r>
      <w:r w:rsidR="00F3466D">
        <w:rPr>
          <w:rFonts w:asciiTheme="minorHAnsi" w:hAnsiTheme="minorHAnsi" w:cstheme="minorHAnsi"/>
          <w:bCs/>
          <w:sz w:val="22"/>
          <w:szCs w:val="22"/>
          <w:lang w:val="id-ID"/>
        </w:rPr>
        <w:t xml:space="preserve"> </w:t>
      </w:r>
      <w:r w:rsidRPr="00EE654E">
        <w:rPr>
          <w:rFonts w:asciiTheme="minorHAnsi" w:hAnsiTheme="minorHAnsi" w:cstheme="minorHAnsi"/>
          <w:bCs/>
          <w:sz w:val="22"/>
          <w:szCs w:val="22"/>
        </w:rPr>
        <w:t xml:space="preserve">dari </w:t>
      </w:r>
      <w:r w:rsidR="00A26397" w:rsidRPr="004116EC">
        <w:rPr>
          <w:rFonts w:asciiTheme="minorHAnsi" w:hAnsiTheme="minorHAnsi" w:cstheme="minorHAnsi"/>
          <w:bCs/>
          <w:color w:val="auto"/>
          <w:sz w:val="22"/>
          <w:szCs w:val="22"/>
        </w:rPr>
        <w:t>321</w:t>
      </w:r>
      <w:r w:rsidR="004116EC">
        <w:rPr>
          <w:rFonts w:asciiTheme="minorHAnsi" w:hAnsiTheme="minorHAnsi" w:cstheme="minorHAnsi"/>
          <w:bCs/>
          <w:color w:val="4F81BD" w:themeColor="accent1"/>
          <w:sz w:val="22"/>
          <w:szCs w:val="22"/>
          <w:lang w:val="id-ID"/>
        </w:rPr>
        <w:t xml:space="preserve"> </w:t>
      </w:r>
      <w:r w:rsidRPr="00EE654E">
        <w:rPr>
          <w:rFonts w:asciiTheme="minorHAnsi" w:hAnsiTheme="minorHAnsi" w:cstheme="minorHAnsi"/>
          <w:bCs/>
          <w:sz w:val="22"/>
          <w:szCs w:val="22"/>
        </w:rPr>
        <w:t>pemohon di tahun 20</w:t>
      </w:r>
      <w:r w:rsidR="00A26397">
        <w:rPr>
          <w:rFonts w:asciiTheme="minorHAnsi" w:hAnsiTheme="minorHAnsi" w:cstheme="minorHAnsi"/>
          <w:bCs/>
          <w:sz w:val="22"/>
          <w:szCs w:val="22"/>
        </w:rPr>
        <w:t>20</w:t>
      </w:r>
      <w:r w:rsidRPr="00EE654E">
        <w:rPr>
          <w:rFonts w:asciiTheme="minorHAnsi" w:hAnsiTheme="minorHAnsi" w:cstheme="minorHAnsi"/>
          <w:bCs/>
          <w:sz w:val="22"/>
          <w:szCs w:val="22"/>
        </w:rPr>
        <w:t>.</w:t>
      </w:r>
      <w:proofErr w:type="gramEnd"/>
      <w:r w:rsidRPr="00EE654E">
        <w:rPr>
          <w:rFonts w:asciiTheme="minorHAnsi" w:hAnsiTheme="minorHAnsi" w:cstheme="minorHAnsi"/>
          <w:bCs/>
          <w:sz w:val="22"/>
          <w:szCs w:val="22"/>
        </w:rPr>
        <w:t xml:space="preserve"> Hal ini </w:t>
      </w:r>
      <w:r w:rsidR="00F3466D">
        <w:rPr>
          <w:rFonts w:asciiTheme="minorHAnsi" w:hAnsiTheme="minorHAnsi" w:cstheme="minorHAnsi"/>
          <w:bCs/>
          <w:sz w:val="22"/>
          <w:szCs w:val="22"/>
          <w:lang w:val="id-ID"/>
        </w:rPr>
        <w:t>karena adanya</w:t>
      </w:r>
      <w:r w:rsidR="004116EC">
        <w:rPr>
          <w:rFonts w:asciiTheme="minorHAnsi" w:hAnsiTheme="minorHAnsi" w:cstheme="minorHAnsi"/>
          <w:bCs/>
          <w:sz w:val="22"/>
          <w:szCs w:val="22"/>
          <w:lang w:val="id-ID"/>
        </w:rPr>
        <w:t xml:space="preserve"> </w:t>
      </w:r>
      <w:r w:rsidR="00F97370">
        <w:rPr>
          <w:rFonts w:asciiTheme="minorHAnsi" w:hAnsiTheme="minorHAnsi" w:cstheme="minorHAnsi"/>
          <w:bCs/>
          <w:sz w:val="22"/>
          <w:szCs w:val="22"/>
        </w:rPr>
        <w:t xml:space="preserve">kondisi </w:t>
      </w:r>
      <w:r w:rsidR="00F3466D">
        <w:rPr>
          <w:rFonts w:asciiTheme="minorHAnsi" w:hAnsiTheme="minorHAnsi" w:cstheme="minorHAnsi"/>
          <w:bCs/>
          <w:sz w:val="22"/>
          <w:szCs w:val="22"/>
          <w:lang w:val="id-ID"/>
        </w:rPr>
        <w:t>pandemi</w:t>
      </w:r>
      <w:r w:rsidR="004116EC">
        <w:rPr>
          <w:rFonts w:asciiTheme="minorHAnsi" w:hAnsiTheme="minorHAnsi" w:cstheme="minorHAnsi"/>
          <w:bCs/>
          <w:sz w:val="22"/>
          <w:szCs w:val="22"/>
          <w:lang w:val="id-ID"/>
        </w:rPr>
        <w:t xml:space="preserve"> </w:t>
      </w:r>
      <w:r w:rsidR="00F3466D">
        <w:rPr>
          <w:rFonts w:asciiTheme="minorHAnsi" w:hAnsiTheme="minorHAnsi" w:cstheme="minorHAnsi"/>
          <w:bCs/>
          <w:sz w:val="22"/>
          <w:szCs w:val="22"/>
          <w:lang w:val="id-ID"/>
        </w:rPr>
        <w:t>covid</w:t>
      </w:r>
      <w:r w:rsidR="00F97370">
        <w:rPr>
          <w:rFonts w:asciiTheme="minorHAnsi" w:hAnsiTheme="minorHAnsi" w:cstheme="minorHAnsi"/>
          <w:bCs/>
          <w:sz w:val="22"/>
          <w:szCs w:val="22"/>
        </w:rPr>
        <w:t xml:space="preserve"> </w:t>
      </w:r>
      <w:r w:rsidR="00F3466D">
        <w:rPr>
          <w:rFonts w:asciiTheme="minorHAnsi" w:hAnsiTheme="minorHAnsi" w:cstheme="minorHAnsi"/>
          <w:bCs/>
          <w:sz w:val="22"/>
          <w:szCs w:val="22"/>
          <w:lang w:val="id-ID"/>
        </w:rPr>
        <w:t>19</w:t>
      </w:r>
      <w:r w:rsidR="000C43E9">
        <w:rPr>
          <w:rFonts w:asciiTheme="minorHAnsi" w:hAnsiTheme="minorHAnsi" w:cstheme="minorHAnsi"/>
          <w:bCs/>
          <w:sz w:val="22"/>
          <w:szCs w:val="22"/>
          <w:lang w:val="id-ID"/>
        </w:rPr>
        <w:t xml:space="preserve">, namun demikian masih </w:t>
      </w:r>
      <w:proofErr w:type="gramStart"/>
      <w:r w:rsidRPr="00EE654E">
        <w:rPr>
          <w:rFonts w:asciiTheme="minorHAnsi" w:hAnsiTheme="minorHAnsi" w:cstheme="minorHAnsi"/>
          <w:bCs/>
          <w:sz w:val="22"/>
          <w:szCs w:val="22"/>
        </w:rPr>
        <w:t>ada  kesadaran</w:t>
      </w:r>
      <w:proofErr w:type="gramEnd"/>
      <w:r w:rsidRPr="00EE654E">
        <w:rPr>
          <w:rFonts w:asciiTheme="minorHAnsi" w:hAnsiTheme="minorHAnsi" w:cstheme="minorHAnsi"/>
          <w:bCs/>
          <w:sz w:val="22"/>
          <w:szCs w:val="22"/>
        </w:rPr>
        <w:t xml:space="preserve"> masyarakat dalam hal proteksi bahaya kebakaran pada bangunan yang didirikaannya.</w:t>
      </w:r>
    </w:p>
    <w:p w:rsidR="00C07FEC" w:rsidRDefault="00C07FEC" w:rsidP="00EE654E">
      <w:pPr>
        <w:pStyle w:val="Default"/>
        <w:spacing w:before="120" w:line="360" w:lineRule="auto"/>
        <w:ind w:left="1134"/>
        <w:jc w:val="center"/>
        <w:rPr>
          <w:rFonts w:ascii="Garamond" w:hAnsi="Garamond" w:cstheme="minorHAnsi"/>
          <w:bCs/>
          <w:sz w:val="22"/>
          <w:szCs w:val="22"/>
        </w:rPr>
      </w:pPr>
    </w:p>
    <w:p w:rsidR="00EE654E" w:rsidRPr="005818AC" w:rsidRDefault="00EE654E" w:rsidP="00EE654E">
      <w:pPr>
        <w:pStyle w:val="Default"/>
        <w:spacing w:before="120" w:line="360" w:lineRule="auto"/>
        <w:ind w:left="1134"/>
        <w:jc w:val="center"/>
        <w:rPr>
          <w:rFonts w:ascii="Garamond" w:hAnsi="Garamond" w:cstheme="minorHAnsi"/>
          <w:bCs/>
          <w:color w:val="FF0000"/>
          <w:sz w:val="22"/>
          <w:szCs w:val="22"/>
          <w:lang w:val="id-ID"/>
        </w:rPr>
      </w:pPr>
      <w:r w:rsidRPr="005818AC">
        <w:rPr>
          <w:rFonts w:ascii="Garamond" w:hAnsi="Garamond" w:cstheme="minorHAnsi"/>
          <w:bCs/>
          <w:color w:val="FF0000"/>
          <w:sz w:val="22"/>
          <w:szCs w:val="22"/>
        </w:rPr>
        <w:t xml:space="preserve">Grafik </w:t>
      </w:r>
      <w:r w:rsidRPr="005818AC">
        <w:rPr>
          <w:rFonts w:ascii="Garamond" w:hAnsi="Garamond" w:cstheme="minorHAnsi"/>
          <w:bCs/>
          <w:color w:val="FF0000"/>
          <w:sz w:val="22"/>
          <w:szCs w:val="22"/>
          <w:lang w:val="id-ID"/>
        </w:rPr>
        <w:t>1</w:t>
      </w:r>
    </w:p>
    <w:p w:rsidR="00F43A95" w:rsidRPr="005818AC" w:rsidRDefault="00EE654E" w:rsidP="00F43A95">
      <w:pPr>
        <w:pStyle w:val="Default"/>
        <w:spacing w:after="120"/>
        <w:ind w:left="1134"/>
        <w:jc w:val="center"/>
        <w:rPr>
          <w:rFonts w:ascii="Garamond" w:hAnsi="Garamond" w:cstheme="minorHAnsi"/>
          <w:bCs/>
          <w:color w:val="FF0000"/>
          <w:sz w:val="22"/>
          <w:szCs w:val="22"/>
        </w:rPr>
      </w:pPr>
      <w:r w:rsidRPr="005818AC">
        <w:rPr>
          <w:rFonts w:ascii="Garamond" w:hAnsi="Garamond" w:cstheme="minorHAnsi"/>
          <w:bCs/>
          <w:color w:val="FF0000"/>
          <w:sz w:val="22"/>
          <w:szCs w:val="22"/>
        </w:rPr>
        <w:t>Perbandingan jumlah permohonan reko</w:t>
      </w:r>
      <w:r w:rsidR="000C43E9" w:rsidRPr="005818AC">
        <w:rPr>
          <w:rFonts w:ascii="Garamond" w:hAnsi="Garamond" w:cstheme="minorHAnsi"/>
          <w:bCs/>
          <w:color w:val="FF0000"/>
          <w:sz w:val="22"/>
          <w:szCs w:val="22"/>
          <w:lang w:val="id-ID"/>
        </w:rPr>
        <w:t>m</w:t>
      </w:r>
      <w:r w:rsidRPr="005818AC">
        <w:rPr>
          <w:rFonts w:ascii="Garamond" w:hAnsi="Garamond" w:cstheme="minorHAnsi"/>
          <w:bCs/>
          <w:color w:val="FF0000"/>
          <w:sz w:val="22"/>
          <w:szCs w:val="22"/>
        </w:rPr>
        <w:t xml:space="preserve">endasi proteksi bahaya kebakaran tahun 2018 </w:t>
      </w:r>
      <w:r w:rsidR="000C43E9" w:rsidRPr="005818AC">
        <w:rPr>
          <w:rFonts w:ascii="Garamond" w:hAnsi="Garamond" w:cstheme="minorHAnsi"/>
          <w:bCs/>
          <w:color w:val="FF0000"/>
          <w:sz w:val="22"/>
          <w:szCs w:val="22"/>
          <w:lang w:val="id-ID"/>
        </w:rPr>
        <w:t xml:space="preserve">s.d </w:t>
      </w:r>
      <w:r w:rsidR="000C43E9" w:rsidRPr="005818AC">
        <w:rPr>
          <w:rFonts w:ascii="Garamond" w:hAnsi="Garamond" w:cstheme="minorHAnsi"/>
          <w:bCs/>
          <w:color w:val="FF0000"/>
          <w:sz w:val="22"/>
          <w:szCs w:val="22"/>
        </w:rPr>
        <w:t>tahun 202</w:t>
      </w:r>
      <w:r w:rsidR="00F97370">
        <w:rPr>
          <w:rFonts w:ascii="Garamond" w:hAnsi="Garamond" w:cstheme="minorHAnsi"/>
          <w:bCs/>
          <w:color w:val="FF0000"/>
          <w:sz w:val="22"/>
          <w:szCs w:val="22"/>
        </w:rPr>
        <w:t>1</w:t>
      </w:r>
    </w:p>
    <w:p w:rsidR="000C43E9" w:rsidRDefault="00F43A95" w:rsidP="000C43E9">
      <w:pPr>
        <w:pStyle w:val="Default"/>
        <w:spacing w:after="120"/>
        <w:ind w:left="426"/>
        <w:jc w:val="center"/>
        <w:rPr>
          <w:rFonts w:ascii="Garamond" w:hAnsi="Garamond" w:cstheme="minorHAnsi"/>
          <w:bCs/>
          <w:sz w:val="22"/>
          <w:szCs w:val="22"/>
          <w:lang w:val="id-ID"/>
        </w:rPr>
      </w:pPr>
      <w:r w:rsidRPr="004F7D60">
        <w:rPr>
          <w:noProof/>
        </w:rPr>
        <w:drawing>
          <wp:inline distT="0" distB="0" distL="0" distR="0" wp14:anchorId="77CD5FCC" wp14:editId="1CE0FF49">
            <wp:extent cx="3914775" cy="2276475"/>
            <wp:effectExtent l="0" t="0" r="9525"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07FEC" w:rsidRDefault="00C07FEC" w:rsidP="00C07FEC">
      <w:pPr>
        <w:pStyle w:val="Default"/>
        <w:spacing w:line="300" w:lineRule="auto"/>
        <w:ind w:left="1559"/>
        <w:jc w:val="both"/>
        <w:rPr>
          <w:rFonts w:asciiTheme="minorHAnsi" w:hAnsiTheme="minorHAnsi" w:cstheme="minorHAnsi"/>
          <w:bCs/>
          <w:sz w:val="22"/>
          <w:szCs w:val="22"/>
        </w:rPr>
      </w:pPr>
    </w:p>
    <w:p w:rsidR="00EE654E" w:rsidRPr="00B124C0" w:rsidRDefault="00EE654E" w:rsidP="00111BF7">
      <w:pPr>
        <w:pStyle w:val="Default"/>
        <w:numPr>
          <w:ilvl w:val="0"/>
          <w:numId w:val="28"/>
        </w:numPr>
        <w:spacing w:line="300" w:lineRule="auto"/>
        <w:ind w:left="1559" w:hanging="425"/>
        <w:jc w:val="both"/>
        <w:rPr>
          <w:rFonts w:asciiTheme="minorHAnsi" w:hAnsiTheme="minorHAnsi" w:cstheme="minorHAnsi"/>
          <w:bCs/>
          <w:sz w:val="22"/>
          <w:szCs w:val="22"/>
        </w:rPr>
      </w:pPr>
      <w:r w:rsidRPr="00B124C0">
        <w:rPr>
          <w:rFonts w:asciiTheme="minorHAnsi" w:hAnsiTheme="minorHAnsi" w:cstheme="minorHAnsi"/>
          <w:bCs/>
          <w:sz w:val="22"/>
          <w:szCs w:val="22"/>
        </w:rPr>
        <w:t>Kegiatan Penyuluhan dan Edukasi Bahaya Kebakaran</w:t>
      </w:r>
    </w:p>
    <w:p w:rsidR="00057767" w:rsidRPr="004116EC" w:rsidRDefault="00EE654E" w:rsidP="004116EC">
      <w:pPr>
        <w:pStyle w:val="Default"/>
        <w:spacing w:line="300" w:lineRule="auto"/>
        <w:ind w:left="1559"/>
        <w:jc w:val="both"/>
        <w:rPr>
          <w:rFonts w:asciiTheme="minorHAnsi" w:hAnsiTheme="minorHAnsi" w:cstheme="minorHAnsi"/>
          <w:bCs/>
          <w:sz w:val="22"/>
          <w:szCs w:val="22"/>
          <w:lang w:val="id-ID"/>
        </w:rPr>
      </w:pPr>
      <w:proofErr w:type="gramStart"/>
      <w:r w:rsidRPr="00B124C0">
        <w:rPr>
          <w:rFonts w:asciiTheme="minorHAnsi" w:hAnsiTheme="minorHAnsi" w:cstheme="minorHAnsi"/>
          <w:bCs/>
          <w:sz w:val="22"/>
          <w:szCs w:val="22"/>
        </w:rPr>
        <w:t xml:space="preserve">Adanya peningkatan kesadaran masyarakat terhadap permohonan rekomendasi proteksi bahaya kebakaran tidak terlepas dari upaya Dinas </w:t>
      </w:r>
      <w:r w:rsidR="00A26397">
        <w:rPr>
          <w:rFonts w:asciiTheme="minorHAnsi" w:hAnsiTheme="minorHAnsi" w:cstheme="minorHAnsi"/>
          <w:bCs/>
          <w:sz w:val="22"/>
          <w:szCs w:val="22"/>
        </w:rPr>
        <w:t xml:space="preserve">Pemadam </w:t>
      </w:r>
      <w:r w:rsidRPr="00B124C0">
        <w:rPr>
          <w:rFonts w:asciiTheme="minorHAnsi" w:hAnsiTheme="minorHAnsi" w:cstheme="minorHAnsi"/>
          <w:bCs/>
          <w:sz w:val="22"/>
          <w:szCs w:val="22"/>
        </w:rPr>
        <w:t>Kebakaran</w:t>
      </w:r>
      <w:r w:rsidR="00A26397">
        <w:rPr>
          <w:rFonts w:asciiTheme="minorHAnsi" w:hAnsiTheme="minorHAnsi" w:cstheme="minorHAnsi"/>
          <w:bCs/>
          <w:sz w:val="22"/>
          <w:szCs w:val="22"/>
        </w:rPr>
        <w:t xml:space="preserve"> dan Penyelamatan</w:t>
      </w:r>
      <w:r w:rsidRPr="00B124C0">
        <w:rPr>
          <w:rFonts w:asciiTheme="minorHAnsi" w:hAnsiTheme="minorHAnsi" w:cstheme="minorHAnsi"/>
          <w:bCs/>
          <w:sz w:val="22"/>
          <w:szCs w:val="22"/>
        </w:rPr>
        <w:t xml:space="preserve"> memberikan penyuluhan dan edukasi bahaya kebakaran pada masyarakat</w:t>
      </w:r>
      <w:r w:rsidR="006319C5">
        <w:rPr>
          <w:rFonts w:asciiTheme="minorHAnsi" w:hAnsiTheme="minorHAnsi" w:cstheme="minorHAnsi"/>
          <w:bCs/>
          <w:sz w:val="22"/>
          <w:szCs w:val="22"/>
          <w:lang w:val="id-ID"/>
        </w:rPr>
        <w:t>.</w:t>
      </w:r>
      <w:proofErr w:type="gramEnd"/>
      <w:r w:rsidR="00F97370">
        <w:rPr>
          <w:rFonts w:asciiTheme="minorHAnsi" w:hAnsiTheme="minorHAnsi" w:cstheme="minorHAnsi"/>
          <w:bCs/>
          <w:sz w:val="22"/>
          <w:szCs w:val="22"/>
        </w:rPr>
        <w:t xml:space="preserve"> </w:t>
      </w:r>
      <w:r w:rsidRPr="00B124C0">
        <w:rPr>
          <w:rFonts w:asciiTheme="minorHAnsi" w:hAnsiTheme="minorHAnsi" w:cstheme="minorHAnsi"/>
          <w:bCs/>
          <w:sz w:val="22"/>
          <w:szCs w:val="22"/>
        </w:rPr>
        <w:t>Kinerja pelayanan penyuluhan dan edukasi bahaya kebakaran selama kurun waktu 20</w:t>
      </w:r>
      <w:r w:rsidR="000C43E9">
        <w:rPr>
          <w:rFonts w:asciiTheme="minorHAnsi" w:hAnsiTheme="minorHAnsi" w:cstheme="minorHAnsi"/>
          <w:bCs/>
          <w:sz w:val="22"/>
          <w:szCs w:val="22"/>
          <w:lang w:val="id-ID"/>
        </w:rPr>
        <w:t>2</w:t>
      </w:r>
      <w:r w:rsidR="00A26397">
        <w:rPr>
          <w:rFonts w:asciiTheme="minorHAnsi" w:hAnsiTheme="minorHAnsi" w:cstheme="minorHAnsi"/>
          <w:bCs/>
          <w:sz w:val="22"/>
          <w:szCs w:val="22"/>
        </w:rPr>
        <w:t>1</w:t>
      </w:r>
      <w:r w:rsidRPr="00B124C0">
        <w:rPr>
          <w:rFonts w:asciiTheme="minorHAnsi" w:hAnsiTheme="minorHAnsi" w:cstheme="minorHAnsi"/>
          <w:bCs/>
          <w:sz w:val="22"/>
          <w:szCs w:val="22"/>
        </w:rPr>
        <w:t xml:space="preserve"> sebagaimana tersaji dalam tabel berikut ini</w:t>
      </w:r>
    </w:p>
    <w:p w:rsidR="00F97370" w:rsidRDefault="00F97370" w:rsidP="00AA22C6">
      <w:pPr>
        <w:pStyle w:val="Default"/>
        <w:spacing w:before="120" w:line="300" w:lineRule="auto"/>
        <w:ind w:left="1077"/>
        <w:jc w:val="center"/>
        <w:rPr>
          <w:rFonts w:asciiTheme="minorHAnsi" w:hAnsiTheme="minorHAnsi" w:cstheme="minorHAnsi"/>
          <w:bCs/>
          <w:sz w:val="22"/>
          <w:szCs w:val="22"/>
        </w:rPr>
      </w:pPr>
    </w:p>
    <w:p w:rsidR="00EE654E" w:rsidRPr="00B124C0" w:rsidRDefault="00B81EF3" w:rsidP="00AA22C6">
      <w:pPr>
        <w:pStyle w:val="Default"/>
        <w:spacing w:before="120" w:line="300" w:lineRule="auto"/>
        <w:ind w:left="1077"/>
        <w:jc w:val="center"/>
        <w:rPr>
          <w:rFonts w:asciiTheme="minorHAnsi" w:hAnsiTheme="minorHAnsi" w:cstheme="minorHAnsi"/>
          <w:bCs/>
          <w:sz w:val="22"/>
          <w:szCs w:val="22"/>
          <w:lang w:val="id-ID"/>
        </w:rPr>
      </w:pPr>
      <w:r w:rsidRPr="00B124C0">
        <w:rPr>
          <w:rFonts w:asciiTheme="minorHAnsi" w:hAnsiTheme="minorHAnsi" w:cstheme="minorHAnsi"/>
          <w:bCs/>
          <w:sz w:val="22"/>
          <w:szCs w:val="22"/>
        </w:rPr>
        <w:lastRenderedPageBreak/>
        <w:t xml:space="preserve">Tabel </w:t>
      </w:r>
      <w:r w:rsidRPr="00B124C0">
        <w:rPr>
          <w:rFonts w:asciiTheme="minorHAnsi" w:hAnsiTheme="minorHAnsi" w:cstheme="minorHAnsi"/>
          <w:bCs/>
          <w:sz w:val="22"/>
          <w:szCs w:val="22"/>
          <w:lang w:val="id-ID"/>
        </w:rPr>
        <w:t>3.7</w:t>
      </w:r>
    </w:p>
    <w:p w:rsidR="00C07FEC" w:rsidRDefault="00EE654E" w:rsidP="004116EC">
      <w:pPr>
        <w:pStyle w:val="Default"/>
        <w:spacing w:line="300" w:lineRule="auto"/>
        <w:ind w:left="1077" w:hanging="537"/>
        <w:jc w:val="center"/>
        <w:rPr>
          <w:rFonts w:asciiTheme="minorHAnsi" w:hAnsiTheme="minorHAnsi" w:cstheme="minorHAnsi"/>
          <w:bCs/>
          <w:sz w:val="22"/>
          <w:szCs w:val="22"/>
        </w:rPr>
      </w:pPr>
      <w:r w:rsidRPr="00B124C0">
        <w:rPr>
          <w:rFonts w:asciiTheme="minorHAnsi" w:hAnsiTheme="minorHAnsi" w:cstheme="minorHAnsi"/>
          <w:bCs/>
          <w:sz w:val="22"/>
          <w:szCs w:val="22"/>
        </w:rPr>
        <w:t>Jumlah Penyuluhan Proteksi Kebakaran Tahun 20</w:t>
      </w:r>
      <w:r w:rsidR="001B74F5">
        <w:rPr>
          <w:rFonts w:asciiTheme="minorHAnsi" w:hAnsiTheme="minorHAnsi" w:cstheme="minorHAnsi"/>
          <w:bCs/>
          <w:sz w:val="22"/>
          <w:szCs w:val="22"/>
          <w:lang w:val="id-ID"/>
        </w:rPr>
        <w:t>2</w:t>
      </w:r>
      <w:r w:rsidR="00A26397">
        <w:rPr>
          <w:rFonts w:asciiTheme="minorHAnsi" w:hAnsiTheme="minorHAnsi" w:cstheme="minorHAnsi"/>
          <w:bCs/>
          <w:sz w:val="22"/>
          <w:szCs w:val="22"/>
        </w:rPr>
        <w:t>1</w:t>
      </w:r>
    </w:p>
    <w:p w:rsidR="00EE7B4E" w:rsidRPr="004116EC" w:rsidRDefault="00EE7B4E" w:rsidP="004116EC">
      <w:pPr>
        <w:pStyle w:val="Default"/>
        <w:spacing w:line="300" w:lineRule="auto"/>
        <w:ind w:left="1077" w:hanging="537"/>
        <w:jc w:val="center"/>
        <w:rPr>
          <w:rFonts w:asciiTheme="minorHAnsi" w:hAnsiTheme="minorHAnsi" w:cstheme="minorHAnsi"/>
          <w:bCs/>
          <w:sz w:val="22"/>
          <w:szCs w:val="22"/>
          <w:lang w:val="id-ID"/>
        </w:rPr>
      </w:pPr>
    </w:p>
    <w:tbl>
      <w:tblPr>
        <w:tblStyle w:val="TableGrid"/>
        <w:tblW w:w="7616" w:type="dxa"/>
        <w:tblInd w:w="558" w:type="dxa"/>
        <w:tblLayout w:type="fixed"/>
        <w:tblLook w:val="04A0" w:firstRow="1" w:lastRow="0" w:firstColumn="1" w:lastColumn="0" w:noHBand="0" w:noVBand="1"/>
      </w:tblPr>
      <w:tblGrid>
        <w:gridCol w:w="990"/>
        <w:gridCol w:w="630"/>
        <w:gridCol w:w="450"/>
        <w:gridCol w:w="450"/>
        <w:gridCol w:w="540"/>
        <w:gridCol w:w="540"/>
        <w:gridCol w:w="450"/>
        <w:gridCol w:w="450"/>
        <w:gridCol w:w="450"/>
        <w:gridCol w:w="450"/>
        <w:gridCol w:w="450"/>
        <w:gridCol w:w="450"/>
        <w:gridCol w:w="450"/>
        <w:gridCol w:w="450"/>
        <w:gridCol w:w="416"/>
      </w:tblGrid>
      <w:tr w:rsidR="00EE7B4E" w:rsidRPr="00655892" w:rsidTr="00EE7B4E">
        <w:tc>
          <w:tcPr>
            <w:tcW w:w="990" w:type="dxa"/>
          </w:tcPr>
          <w:p w:rsidR="000D3D24" w:rsidRPr="00655892" w:rsidRDefault="00EE7B4E" w:rsidP="00EE7B4E">
            <w:pPr>
              <w:pStyle w:val="Default"/>
              <w:jc w:val="center"/>
              <w:rPr>
                <w:rFonts w:asciiTheme="minorHAnsi" w:hAnsiTheme="minorHAnsi" w:cstheme="minorHAnsi"/>
                <w:bCs/>
                <w:sz w:val="14"/>
                <w:szCs w:val="14"/>
              </w:rPr>
            </w:pPr>
            <w:r>
              <w:rPr>
                <w:rFonts w:asciiTheme="minorHAnsi" w:hAnsiTheme="minorHAnsi" w:cstheme="minorHAnsi"/>
                <w:bCs/>
                <w:sz w:val="14"/>
                <w:szCs w:val="14"/>
              </w:rPr>
              <w:t>Uraian</w:t>
            </w:r>
          </w:p>
        </w:tc>
        <w:tc>
          <w:tcPr>
            <w:tcW w:w="630" w:type="dxa"/>
          </w:tcPr>
          <w:p w:rsidR="000D3D24" w:rsidRPr="00655892" w:rsidRDefault="000D3D24" w:rsidP="0063181E">
            <w:pPr>
              <w:pStyle w:val="Default"/>
              <w:spacing w:line="300" w:lineRule="auto"/>
              <w:jc w:val="center"/>
              <w:rPr>
                <w:rFonts w:asciiTheme="minorHAnsi" w:hAnsiTheme="minorHAnsi" w:cstheme="minorHAnsi"/>
                <w:bCs/>
                <w:sz w:val="14"/>
                <w:szCs w:val="14"/>
                <w:lang w:val="id-ID"/>
              </w:rPr>
            </w:pPr>
            <w:r w:rsidRPr="00655892">
              <w:rPr>
                <w:rFonts w:asciiTheme="minorHAnsi" w:hAnsiTheme="minorHAnsi" w:cstheme="minorHAnsi"/>
                <w:bCs/>
                <w:sz w:val="14"/>
                <w:szCs w:val="14"/>
                <w:lang w:val="id-ID"/>
              </w:rPr>
              <w:t>Tahun</w:t>
            </w:r>
          </w:p>
        </w:tc>
        <w:tc>
          <w:tcPr>
            <w:tcW w:w="450" w:type="dxa"/>
          </w:tcPr>
          <w:p w:rsidR="000D3D24" w:rsidRPr="00655892" w:rsidRDefault="000D3D24" w:rsidP="0063181E">
            <w:pPr>
              <w:pStyle w:val="Default"/>
              <w:spacing w:line="300" w:lineRule="auto"/>
              <w:jc w:val="center"/>
              <w:rPr>
                <w:rFonts w:asciiTheme="minorHAnsi" w:hAnsiTheme="minorHAnsi" w:cstheme="minorHAnsi"/>
                <w:bCs/>
                <w:sz w:val="14"/>
                <w:szCs w:val="14"/>
                <w:lang w:val="id-ID"/>
              </w:rPr>
            </w:pPr>
            <w:r w:rsidRPr="00655892">
              <w:rPr>
                <w:rFonts w:asciiTheme="minorHAnsi" w:hAnsiTheme="minorHAnsi" w:cstheme="minorHAnsi"/>
                <w:bCs/>
                <w:sz w:val="14"/>
                <w:szCs w:val="14"/>
                <w:lang w:val="id-ID"/>
              </w:rPr>
              <w:t>Jan</w:t>
            </w:r>
          </w:p>
        </w:tc>
        <w:tc>
          <w:tcPr>
            <w:tcW w:w="450" w:type="dxa"/>
          </w:tcPr>
          <w:p w:rsidR="000D3D24" w:rsidRPr="00655892" w:rsidRDefault="000D3D24" w:rsidP="0063181E">
            <w:pPr>
              <w:pStyle w:val="Default"/>
              <w:spacing w:line="300" w:lineRule="auto"/>
              <w:jc w:val="center"/>
              <w:rPr>
                <w:rFonts w:asciiTheme="minorHAnsi" w:hAnsiTheme="minorHAnsi" w:cstheme="minorHAnsi"/>
                <w:bCs/>
                <w:sz w:val="14"/>
                <w:szCs w:val="14"/>
                <w:lang w:val="id-ID"/>
              </w:rPr>
            </w:pPr>
            <w:r w:rsidRPr="00655892">
              <w:rPr>
                <w:rFonts w:asciiTheme="minorHAnsi" w:hAnsiTheme="minorHAnsi" w:cstheme="minorHAnsi"/>
                <w:bCs/>
                <w:sz w:val="14"/>
                <w:szCs w:val="14"/>
                <w:lang w:val="id-ID"/>
              </w:rPr>
              <w:t>Feb</w:t>
            </w:r>
          </w:p>
        </w:tc>
        <w:tc>
          <w:tcPr>
            <w:tcW w:w="540" w:type="dxa"/>
          </w:tcPr>
          <w:p w:rsidR="000D3D24" w:rsidRPr="00655892" w:rsidRDefault="000D3D24" w:rsidP="0063181E">
            <w:pPr>
              <w:pStyle w:val="Default"/>
              <w:spacing w:line="300" w:lineRule="auto"/>
              <w:jc w:val="center"/>
              <w:rPr>
                <w:rFonts w:asciiTheme="minorHAnsi" w:hAnsiTheme="minorHAnsi" w:cstheme="minorHAnsi"/>
                <w:bCs/>
                <w:sz w:val="14"/>
                <w:szCs w:val="14"/>
                <w:lang w:val="id-ID"/>
              </w:rPr>
            </w:pPr>
            <w:r w:rsidRPr="00655892">
              <w:rPr>
                <w:rFonts w:asciiTheme="minorHAnsi" w:hAnsiTheme="minorHAnsi" w:cstheme="minorHAnsi"/>
                <w:bCs/>
                <w:sz w:val="14"/>
                <w:szCs w:val="14"/>
                <w:lang w:val="id-ID"/>
              </w:rPr>
              <w:t>Mar</w:t>
            </w:r>
          </w:p>
        </w:tc>
        <w:tc>
          <w:tcPr>
            <w:tcW w:w="540" w:type="dxa"/>
          </w:tcPr>
          <w:p w:rsidR="000D3D24" w:rsidRPr="00655892" w:rsidRDefault="000D3D24" w:rsidP="0063181E">
            <w:pPr>
              <w:pStyle w:val="Default"/>
              <w:spacing w:line="300" w:lineRule="auto"/>
              <w:jc w:val="center"/>
              <w:rPr>
                <w:rFonts w:asciiTheme="minorHAnsi" w:hAnsiTheme="minorHAnsi" w:cstheme="minorHAnsi"/>
                <w:bCs/>
                <w:sz w:val="14"/>
                <w:szCs w:val="14"/>
                <w:lang w:val="id-ID"/>
              </w:rPr>
            </w:pPr>
            <w:r w:rsidRPr="00655892">
              <w:rPr>
                <w:rFonts w:asciiTheme="minorHAnsi" w:hAnsiTheme="minorHAnsi" w:cstheme="minorHAnsi"/>
                <w:bCs/>
                <w:sz w:val="14"/>
                <w:szCs w:val="14"/>
                <w:lang w:val="id-ID"/>
              </w:rPr>
              <w:t>Aprl</w:t>
            </w:r>
          </w:p>
        </w:tc>
        <w:tc>
          <w:tcPr>
            <w:tcW w:w="450" w:type="dxa"/>
          </w:tcPr>
          <w:p w:rsidR="000D3D24" w:rsidRPr="00655892" w:rsidRDefault="000D3D24" w:rsidP="0063181E">
            <w:pPr>
              <w:pStyle w:val="Default"/>
              <w:spacing w:line="300" w:lineRule="auto"/>
              <w:jc w:val="center"/>
              <w:rPr>
                <w:rFonts w:asciiTheme="minorHAnsi" w:hAnsiTheme="minorHAnsi" w:cstheme="minorHAnsi"/>
                <w:bCs/>
                <w:sz w:val="14"/>
                <w:szCs w:val="14"/>
                <w:lang w:val="id-ID"/>
              </w:rPr>
            </w:pPr>
            <w:r w:rsidRPr="00655892">
              <w:rPr>
                <w:rFonts w:asciiTheme="minorHAnsi" w:hAnsiTheme="minorHAnsi" w:cstheme="minorHAnsi"/>
                <w:bCs/>
                <w:sz w:val="14"/>
                <w:szCs w:val="14"/>
                <w:lang w:val="id-ID"/>
              </w:rPr>
              <w:t>Mei</w:t>
            </w:r>
          </w:p>
        </w:tc>
        <w:tc>
          <w:tcPr>
            <w:tcW w:w="450" w:type="dxa"/>
          </w:tcPr>
          <w:p w:rsidR="000D3D24" w:rsidRPr="00EE7B4E" w:rsidRDefault="00EE7B4E" w:rsidP="0063181E">
            <w:pPr>
              <w:pStyle w:val="Default"/>
              <w:spacing w:line="300" w:lineRule="auto"/>
              <w:jc w:val="center"/>
              <w:rPr>
                <w:rFonts w:asciiTheme="minorHAnsi" w:hAnsiTheme="minorHAnsi" w:cstheme="minorHAnsi"/>
                <w:bCs/>
                <w:sz w:val="14"/>
                <w:szCs w:val="14"/>
              </w:rPr>
            </w:pPr>
            <w:r>
              <w:rPr>
                <w:rFonts w:asciiTheme="minorHAnsi" w:hAnsiTheme="minorHAnsi" w:cstheme="minorHAnsi"/>
                <w:bCs/>
                <w:sz w:val="14"/>
                <w:szCs w:val="14"/>
              </w:rPr>
              <w:t>Jun</w:t>
            </w:r>
          </w:p>
        </w:tc>
        <w:tc>
          <w:tcPr>
            <w:tcW w:w="450" w:type="dxa"/>
          </w:tcPr>
          <w:p w:rsidR="000D3D24" w:rsidRPr="00EE7B4E" w:rsidRDefault="00EE7B4E" w:rsidP="0063181E">
            <w:pPr>
              <w:pStyle w:val="Default"/>
              <w:spacing w:line="300" w:lineRule="auto"/>
              <w:jc w:val="center"/>
              <w:rPr>
                <w:rFonts w:asciiTheme="minorHAnsi" w:hAnsiTheme="minorHAnsi" w:cstheme="minorHAnsi"/>
                <w:bCs/>
                <w:sz w:val="14"/>
                <w:szCs w:val="14"/>
              </w:rPr>
            </w:pPr>
            <w:r>
              <w:rPr>
                <w:rFonts w:asciiTheme="minorHAnsi" w:hAnsiTheme="minorHAnsi" w:cstheme="minorHAnsi"/>
                <w:bCs/>
                <w:sz w:val="14"/>
                <w:szCs w:val="14"/>
                <w:lang w:val="id-ID"/>
              </w:rPr>
              <w:t>Jul</w:t>
            </w:r>
          </w:p>
        </w:tc>
        <w:tc>
          <w:tcPr>
            <w:tcW w:w="450" w:type="dxa"/>
          </w:tcPr>
          <w:p w:rsidR="000D3D24" w:rsidRPr="00EE7B4E" w:rsidRDefault="00EE7B4E" w:rsidP="0063181E">
            <w:pPr>
              <w:pStyle w:val="Default"/>
              <w:spacing w:line="300" w:lineRule="auto"/>
              <w:jc w:val="center"/>
              <w:rPr>
                <w:rFonts w:asciiTheme="minorHAnsi" w:hAnsiTheme="minorHAnsi" w:cstheme="minorHAnsi"/>
                <w:bCs/>
                <w:sz w:val="14"/>
                <w:szCs w:val="14"/>
              </w:rPr>
            </w:pPr>
            <w:r>
              <w:rPr>
                <w:rFonts w:asciiTheme="minorHAnsi" w:hAnsiTheme="minorHAnsi" w:cstheme="minorHAnsi"/>
                <w:bCs/>
                <w:sz w:val="14"/>
                <w:szCs w:val="14"/>
                <w:lang w:val="id-ID"/>
              </w:rPr>
              <w:t>Ag</w:t>
            </w:r>
            <w:r>
              <w:rPr>
                <w:rFonts w:asciiTheme="minorHAnsi" w:hAnsiTheme="minorHAnsi" w:cstheme="minorHAnsi"/>
                <w:bCs/>
                <w:sz w:val="14"/>
                <w:szCs w:val="14"/>
              </w:rPr>
              <w:t>t</w:t>
            </w:r>
          </w:p>
        </w:tc>
        <w:tc>
          <w:tcPr>
            <w:tcW w:w="450" w:type="dxa"/>
          </w:tcPr>
          <w:p w:rsidR="000D3D24" w:rsidRPr="00EE7B4E" w:rsidRDefault="00EE7B4E" w:rsidP="0063181E">
            <w:pPr>
              <w:pStyle w:val="Default"/>
              <w:spacing w:line="300" w:lineRule="auto"/>
              <w:jc w:val="center"/>
              <w:rPr>
                <w:rFonts w:asciiTheme="minorHAnsi" w:hAnsiTheme="minorHAnsi" w:cstheme="minorHAnsi"/>
                <w:bCs/>
                <w:sz w:val="14"/>
                <w:szCs w:val="14"/>
              </w:rPr>
            </w:pPr>
            <w:r>
              <w:rPr>
                <w:rFonts w:asciiTheme="minorHAnsi" w:hAnsiTheme="minorHAnsi" w:cstheme="minorHAnsi"/>
                <w:bCs/>
                <w:sz w:val="14"/>
                <w:szCs w:val="14"/>
                <w:lang w:val="id-ID"/>
              </w:rPr>
              <w:t>Sep</w:t>
            </w:r>
          </w:p>
        </w:tc>
        <w:tc>
          <w:tcPr>
            <w:tcW w:w="450" w:type="dxa"/>
          </w:tcPr>
          <w:p w:rsidR="000D3D24" w:rsidRPr="00655892" w:rsidRDefault="000D3D24" w:rsidP="0063181E">
            <w:pPr>
              <w:pStyle w:val="Default"/>
              <w:spacing w:line="300" w:lineRule="auto"/>
              <w:jc w:val="center"/>
              <w:rPr>
                <w:rFonts w:asciiTheme="minorHAnsi" w:hAnsiTheme="minorHAnsi" w:cstheme="minorHAnsi"/>
                <w:bCs/>
                <w:sz w:val="14"/>
                <w:szCs w:val="14"/>
                <w:lang w:val="id-ID"/>
              </w:rPr>
            </w:pPr>
            <w:r w:rsidRPr="00655892">
              <w:rPr>
                <w:rFonts w:asciiTheme="minorHAnsi" w:hAnsiTheme="minorHAnsi" w:cstheme="minorHAnsi"/>
                <w:bCs/>
                <w:sz w:val="14"/>
                <w:szCs w:val="14"/>
                <w:lang w:val="id-ID"/>
              </w:rPr>
              <w:t>Okt</w:t>
            </w:r>
          </w:p>
        </w:tc>
        <w:tc>
          <w:tcPr>
            <w:tcW w:w="450" w:type="dxa"/>
          </w:tcPr>
          <w:p w:rsidR="000D3D24" w:rsidRPr="00655892" w:rsidRDefault="000D3D24" w:rsidP="0063181E">
            <w:pPr>
              <w:pStyle w:val="Default"/>
              <w:spacing w:line="300" w:lineRule="auto"/>
              <w:jc w:val="center"/>
              <w:rPr>
                <w:rFonts w:asciiTheme="minorHAnsi" w:hAnsiTheme="minorHAnsi" w:cstheme="minorHAnsi"/>
                <w:bCs/>
                <w:sz w:val="14"/>
                <w:szCs w:val="14"/>
                <w:lang w:val="id-ID"/>
              </w:rPr>
            </w:pPr>
            <w:r w:rsidRPr="00655892">
              <w:rPr>
                <w:rFonts w:asciiTheme="minorHAnsi" w:hAnsiTheme="minorHAnsi" w:cstheme="minorHAnsi"/>
                <w:bCs/>
                <w:sz w:val="14"/>
                <w:szCs w:val="14"/>
                <w:lang w:val="id-ID"/>
              </w:rPr>
              <w:t>Nov</w:t>
            </w:r>
          </w:p>
        </w:tc>
        <w:tc>
          <w:tcPr>
            <w:tcW w:w="450" w:type="dxa"/>
          </w:tcPr>
          <w:p w:rsidR="000D3D24" w:rsidRPr="00655892" w:rsidRDefault="000D3D24" w:rsidP="0063181E">
            <w:pPr>
              <w:pStyle w:val="Default"/>
              <w:spacing w:line="300" w:lineRule="auto"/>
              <w:jc w:val="center"/>
              <w:rPr>
                <w:rFonts w:asciiTheme="minorHAnsi" w:hAnsiTheme="minorHAnsi" w:cstheme="minorHAnsi"/>
                <w:bCs/>
                <w:sz w:val="14"/>
                <w:szCs w:val="14"/>
                <w:lang w:val="id-ID"/>
              </w:rPr>
            </w:pPr>
            <w:r w:rsidRPr="00655892">
              <w:rPr>
                <w:rFonts w:asciiTheme="minorHAnsi" w:hAnsiTheme="minorHAnsi" w:cstheme="minorHAnsi"/>
                <w:bCs/>
                <w:sz w:val="14"/>
                <w:szCs w:val="14"/>
                <w:lang w:val="id-ID"/>
              </w:rPr>
              <w:t>Des</w:t>
            </w:r>
          </w:p>
        </w:tc>
        <w:tc>
          <w:tcPr>
            <w:tcW w:w="416" w:type="dxa"/>
          </w:tcPr>
          <w:p w:rsidR="000D3D24" w:rsidRPr="00EE7B4E" w:rsidRDefault="00EE7B4E" w:rsidP="0063181E">
            <w:pPr>
              <w:pStyle w:val="Default"/>
              <w:spacing w:line="300" w:lineRule="auto"/>
              <w:jc w:val="center"/>
              <w:rPr>
                <w:rFonts w:asciiTheme="minorHAnsi" w:hAnsiTheme="minorHAnsi" w:cstheme="minorHAnsi"/>
                <w:bCs/>
                <w:sz w:val="14"/>
                <w:szCs w:val="14"/>
              </w:rPr>
            </w:pPr>
            <w:r>
              <w:rPr>
                <w:rFonts w:asciiTheme="minorHAnsi" w:hAnsiTheme="minorHAnsi" w:cstheme="minorHAnsi"/>
                <w:bCs/>
                <w:sz w:val="14"/>
                <w:szCs w:val="14"/>
              </w:rPr>
              <w:t>Jml</w:t>
            </w:r>
          </w:p>
        </w:tc>
      </w:tr>
      <w:tr w:rsidR="00EE7B4E" w:rsidRPr="00655892" w:rsidTr="00EE7B4E">
        <w:tc>
          <w:tcPr>
            <w:tcW w:w="990" w:type="dxa"/>
          </w:tcPr>
          <w:p w:rsidR="000D3D24" w:rsidRPr="00EE7B4E" w:rsidRDefault="000D3D24" w:rsidP="00EE7B4E">
            <w:pPr>
              <w:pStyle w:val="Default"/>
              <w:jc w:val="center"/>
              <w:rPr>
                <w:rFonts w:asciiTheme="minorHAnsi" w:hAnsiTheme="minorHAnsi" w:cstheme="minorHAnsi"/>
                <w:bCs/>
                <w:sz w:val="14"/>
                <w:szCs w:val="14"/>
              </w:rPr>
            </w:pPr>
            <w:r w:rsidRPr="00EE7B4E">
              <w:rPr>
                <w:rFonts w:asciiTheme="minorHAnsi" w:hAnsiTheme="minorHAnsi" w:cstheme="minorHAnsi"/>
                <w:bCs/>
                <w:sz w:val="14"/>
                <w:szCs w:val="14"/>
                <w:lang w:val="id-ID"/>
              </w:rPr>
              <w:t xml:space="preserve">Jumlah </w:t>
            </w:r>
            <w:r w:rsidR="00EE7B4E" w:rsidRPr="00EE7B4E">
              <w:rPr>
                <w:rFonts w:asciiTheme="minorHAnsi" w:hAnsiTheme="minorHAnsi" w:cstheme="minorHAnsi"/>
                <w:bCs/>
                <w:sz w:val="14"/>
                <w:szCs w:val="14"/>
              </w:rPr>
              <w:t>Penyuluhan proteksi kebakaran di titik rawan bencana kebakaran</w:t>
            </w:r>
          </w:p>
        </w:tc>
        <w:tc>
          <w:tcPr>
            <w:tcW w:w="630" w:type="dxa"/>
            <w:vAlign w:val="center"/>
          </w:tcPr>
          <w:p w:rsidR="000D3D24" w:rsidRPr="00655892" w:rsidRDefault="000D3D24" w:rsidP="0063181E">
            <w:pPr>
              <w:pStyle w:val="Default"/>
              <w:spacing w:line="300" w:lineRule="auto"/>
              <w:jc w:val="center"/>
              <w:rPr>
                <w:rFonts w:asciiTheme="minorHAnsi" w:hAnsiTheme="minorHAnsi" w:cstheme="minorHAnsi"/>
                <w:bCs/>
                <w:sz w:val="16"/>
                <w:szCs w:val="16"/>
                <w:lang w:val="id-ID"/>
              </w:rPr>
            </w:pPr>
            <w:r w:rsidRPr="00655892">
              <w:rPr>
                <w:rFonts w:asciiTheme="minorHAnsi" w:hAnsiTheme="minorHAnsi" w:cstheme="minorHAnsi"/>
                <w:bCs/>
                <w:sz w:val="16"/>
                <w:szCs w:val="16"/>
                <w:lang w:val="id-ID"/>
              </w:rPr>
              <w:t>2021</w:t>
            </w:r>
          </w:p>
        </w:tc>
        <w:tc>
          <w:tcPr>
            <w:tcW w:w="450" w:type="dxa"/>
            <w:vAlign w:val="center"/>
          </w:tcPr>
          <w:p w:rsidR="000D3D24" w:rsidRPr="00EE7B4E" w:rsidRDefault="00EE7B4E" w:rsidP="0063181E">
            <w:pPr>
              <w:pStyle w:val="Default"/>
              <w:spacing w:line="300" w:lineRule="auto"/>
              <w:jc w:val="center"/>
              <w:rPr>
                <w:rFonts w:asciiTheme="minorHAnsi" w:hAnsiTheme="minorHAnsi" w:cstheme="minorHAnsi"/>
                <w:bCs/>
                <w:sz w:val="16"/>
                <w:szCs w:val="16"/>
              </w:rPr>
            </w:pPr>
            <w:r>
              <w:rPr>
                <w:rFonts w:asciiTheme="minorHAnsi" w:hAnsiTheme="minorHAnsi" w:cstheme="minorHAnsi"/>
                <w:bCs/>
                <w:sz w:val="16"/>
                <w:szCs w:val="16"/>
              </w:rPr>
              <w:t>2</w:t>
            </w:r>
          </w:p>
        </w:tc>
        <w:tc>
          <w:tcPr>
            <w:tcW w:w="450" w:type="dxa"/>
            <w:vAlign w:val="center"/>
          </w:tcPr>
          <w:p w:rsidR="000D3D24" w:rsidRPr="00EE7B4E" w:rsidRDefault="00EE7B4E" w:rsidP="0063181E">
            <w:pPr>
              <w:pStyle w:val="Default"/>
              <w:spacing w:line="300" w:lineRule="auto"/>
              <w:jc w:val="center"/>
              <w:rPr>
                <w:rFonts w:asciiTheme="minorHAnsi" w:hAnsiTheme="minorHAnsi" w:cstheme="minorHAnsi"/>
                <w:bCs/>
                <w:sz w:val="16"/>
                <w:szCs w:val="16"/>
              </w:rPr>
            </w:pPr>
            <w:r>
              <w:rPr>
                <w:rFonts w:asciiTheme="minorHAnsi" w:hAnsiTheme="minorHAnsi" w:cstheme="minorHAnsi"/>
                <w:bCs/>
                <w:sz w:val="16"/>
                <w:szCs w:val="16"/>
              </w:rPr>
              <w:t>3</w:t>
            </w:r>
          </w:p>
        </w:tc>
        <w:tc>
          <w:tcPr>
            <w:tcW w:w="540" w:type="dxa"/>
            <w:vAlign w:val="center"/>
          </w:tcPr>
          <w:p w:rsidR="000D3D24" w:rsidRPr="00EE7B4E" w:rsidRDefault="00EE7B4E" w:rsidP="0063181E">
            <w:pPr>
              <w:pStyle w:val="Default"/>
              <w:spacing w:line="300" w:lineRule="auto"/>
              <w:jc w:val="center"/>
              <w:rPr>
                <w:rFonts w:asciiTheme="minorHAnsi" w:hAnsiTheme="minorHAnsi" w:cstheme="minorHAnsi"/>
                <w:bCs/>
                <w:sz w:val="16"/>
                <w:szCs w:val="16"/>
              </w:rPr>
            </w:pPr>
            <w:r>
              <w:rPr>
                <w:rFonts w:asciiTheme="minorHAnsi" w:hAnsiTheme="minorHAnsi" w:cstheme="minorHAnsi"/>
                <w:bCs/>
                <w:sz w:val="16"/>
                <w:szCs w:val="16"/>
              </w:rPr>
              <w:t>0</w:t>
            </w:r>
          </w:p>
        </w:tc>
        <w:tc>
          <w:tcPr>
            <w:tcW w:w="540" w:type="dxa"/>
            <w:vAlign w:val="center"/>
          </w:tcPr>
          <w:p w:rsidR="000D3D24" w:rsidRPr="00655892" w:rsidRDefault="000D3D24" w:rsidP="0063181E">
            <w:pPr>
              <w:pStyle w:val="Default"/>
              <w:spacing w:line="300" w:lineRule="auto"/>
              <w:jc w:val="center"/>
              <w:rPr>
                <w:rFonts w:asciiTheme="minorHAnsi" w:hAnsiTheme="minorHAnsi" w:cstheme="minorHAnsi"/>
                <w:bCs/>
                <w:sz w:val="16"/>
                <w:szCs w:val="16"/>
                <w:lang w:val="id-ID"/>
              </w:rPr>
            </w:pPr>
            <w:r w:rsidRPr="00655892">
              <w:rPr>
                <w:rFonts w:asciiTheme="minorHAnsi" w:hAnsiTheme="minorHAnsi" w:cstheme="minorHAnsi"/>
                <w:bCs/>
                <w:sz w:val="16"/>
                <w:szCs w:val="16"/>
                <w:lang w:val="id-ID"/>
              </w:rPr>
              <w:t>0</w:t>
            </w:r>
          </w:p>
        </w:tc>
        <w:tc>
          <w:tcPr>
            <w:tcW w:w="450" w:type="dxa"/>
            <w:vAlign w:val="center"/>
          </w:tcPr>
          <w:p w:rsidR="000D3D24" w:rsidRPr="00655892" w:rsidRDefault="000D3D24" w:rsidP="0063181E">
            <w:pPr>
              <w:pStyle w:val="Default"/>
              <w:spacing w:line="300" w:lineRule="auto"/>
              <w:jc w:val="center"/>
              <w:rPr>
                <w:rFonts w:asciiTheme="minorHAnsi" w:hAnsiTheme="minorHAnsi" w:cstheme="minorHAnsi"/>
                <w:bCs/>
                <w:sz w:val="16"/>
                <w:szCs w:val="16"/>
                <w:lang w:val="id-ID"/>
              </w:rPr>
            </w:pPr>
            <w:r w:rsidRPr="00655892">
              <w:rPr>
                <w:rFonts w:asciiTheme="minorHAnsi" w:hAnsiTheme="minorHAnsi" w:cstheme="minorHAnsi"/>
                <w:bCs/>
                <w:sz w:val="16"/>
                <w:szCs w:val="16"/>
                <w:lang w:val="id-ID"/>
              </w:rPr>
              <w:t>0</w:t>
            </w:r>
          </w:p>
        </w:tc>
        <w:tc>
          <w:tcPr>
            <w:tcW w:w="450" w:type="dxa"/>
            <w:vAlign w:val="center"/>
          </w:tcPr>
          <w:p w:rsidR="000D3D24" w:rsidRPr="00EE7B4E" w:rsidRDefault="00EE7B4E" w:rsidP="0063181E">
            <w:pPr>
              <w:pStyle w:val="Default"/>
              <w:spacing w:line="300" w:lineRule="auto"/>
              <w:jc w:val="center"/>
              <w:rPr>
                <w:rFonts w:asciiTheme="minorHAnsi" w:hAnsiTheme="minorHAnsi" w:cstheme="minorHAnsi"/>
                <w:bCs/>
                <w:sz w:val="16"/>
                <w:szCs w:val="16"/>
              </w:rPr>
            </w:pPr>
            <w:r>
              <w:rPr>
                <w:rFonts w:asciiTheme="minorHAnsi" w:hAnsiTheme="minorHAnsi" w:cstheme="minorHAnsi"/>
                <w:bCs/>
                <w:sz w:val="16"/>
                <w:szCs w:val="16"/>
              </w:rPr>
              <w:t>3</w:t>
            </w:r>
          </w:p>
        </w:tc>
        <w:tc>
          <w:tcPr>
            <w:tcW w:w="450" w:type="dxa"/>
            <w:vAlign w:val="center"/>
          </w:tcPr>
          <w:p w:rsidR="000D3D24" w:rsidRPr="00655892" w:rsidRDefault="000D3D24" w:rsidP="0063181E">
            <w:pPr>
              <w:pStyle w:val="Default"/>
              <w:spacing w:line="300" w:lineRule="auto"/>
              <w:jc w:val="center"/>
              <w:rPr>
                <w:rFonts w:asciiTheme="minorHAnsi" w:hAnsiTheme="minorHAnsi" w:cstheme="minorHAnsi"/>
                <w:bCs/>
                <w:sz w:val="16"/>
                <w:szCs w:val="16"/>
                <w:lang w:val="id-ID"/>
              </w:rPr>
            </w:pPr>
            <w:r w:rsidRPr="00655892">
              <w:rPr>
                <w:rFonts w:asciiTheme="minorHAnsi" w:hAnsiTheme="minorHAnsi" w:cstheme="minorHAnsi"/>
                <w:bCs/>
                <w:sz w:val="16"/>
                <w:szCs w:val="16"/>
                <w:lang w:val="id-ID"/>
              </w:rPr>
              <w:t>0</w:t>
            </w:r>
          </w:p>
        </w:tc>
        <w:tc>
          <w:tcPr>
            <w:tcW w:w="450" w:type="dxa"/>
            <w:vAlign w:val="center"/>
          </w:tcPr>
          <w:p w:rsidR="000D3D24" w:rsidRPr="00EE7B4E" w:rsidRDefault="00EE7B4E" w:rsidP="0063181E">
            <w:pPr>
              <w:pStyle w:val="Default"/>
              <w:spacing w:line="300" w:lineRule="auto"/>
              <w:jc w:val="center"/>
              <w:rPr>
                <w:rFonts w:asciiTheme="minorHAnsi" w:hAnsiTheme="minorHAnsi" w:cstheme="minorHAnsi"/>
                <w:bCs/>
                <w:sz w:val="16"/>
                <w:szCs w:val="16"/>
              </w:rPr>
            </w:pPr>
            <w:r>
              <w:rPr>
                <w:rFonts w:asciiTheme="minorHAnsi" w:hAnsiTheme="minorHAnsi" w:cstheme="minorHAnsi"/>
                <w:bCs/>
                <w:sz w:val="16"/>
                <w:szCs w:val="16"/>
              </w:rPr>
              <w:t>0</w:t>
            </w:r>
          </w:p>
        </w:tc>
        <w:tc>
          <w:tcPr>
            <w:tcW w:w="450" w:type="dxa"/>
            <w:vAlign w:val="center"/>
          </w:tcPr>
          <w:p w:rsidR="000D3D24" w:rsidRPr="00655892" w:rsidRDefault="000D3D24" w:rsidP="0063181E">
            <w:pPr>
              <w:pStyle w:val="Default"/>
              <w:spacing w:line="300" w:lineRule="auto"/>
              <w:jc w:val="center"/>
              <w:rPr>
                <w:rFonts w:asciiTheme="minorHAnsi" w:hAnsiTheme="minorHAnsi" w:cstheme="minorHAnsi"/>
                <w:bCs/>
                <w:sz w:val="16"/>
                <w:szCs w:val="16"/>
                <w:lang w:val="id-ID"/>
              </w:rPr>
            </w:pPr>
            <w:r w:rsidRPr="00655892">
              <w:rPr>
                <w:rFonts w:asciiTheme="minorHAnsi" w:hAnsiTheme="minorHAnsi" w:cstheme="minorHAnsi"/>
                <w:bCs/>
                <w:sz w:val="16"/>
                <w:szCs w:val="16"/>
                <w:lang w:val="id-ID"/>
              </w:rPr>
              <w:t>2</w:t>
            </w:r>
          </w:p>
        </w:tc>
        <w:tc>
          <w:tcPr>
            <w:tcW w:w="450" w:type="dxa"/>
            <w:vAlign w:val="center"/>
          </w:tcPr>
          <w:p w:rsidR="000D3D24" w:rsidRPr="00EE7B4E" w:rsidRDefault="00EE7B4E" w:rsidP="0063181E">
            <w:pPr>
              <w:pStyle w:val="Default"/>
              <w:spacing w:line="300" w:lineRule="auto"/>
              <w:jc w:val="center"/>
              <w:rPr>
                <w:rFonts w:asciiTheme="minorHAnsi" w:hAnsiTheme="minorHAnsi" w:cstheme="minorHAnsi"/>
                <w:bCs/>
                <w:sz w:val="16"/>
                <w:szCs w:val="16"/>
              </w:rPr>
            </w:pPr>
            <w:r>
              <w:rPr>
                <w:rFonts w:asciiTheme="minorHAnsi" w:hAnsiTheme="minorHAnsi" w:cstheme="minorHAnsi"/>
                <w:bCs/>
                <w:sz w:val="16"/>
                <w:szCs w:val="16"/>
              </w:rPr>
              <w:t>5</w:t>
            </w:r>
          </w:p>
        </w:tc>
        <w:tc>
          <w:tcPr>
            <w:tcW w:w="450" w:type="dxa"/>
            <w:vAlign w:val="center"/>
          </w:tcPr>
          <w:p w:rsidR="000D3D24" w:rsidRPr="00EE7B4E" w:rsidRDefault="00EE7B4E" w:rsidP="0063181E">
            <w:pPr>
              <w:pStyle w:val="Default"/>
              <w:spacing w:line="300" w:lineRule="auto"/>
              <w:jc w:val="center"/>
              <w:rPr>
                <w:rFonts w:asciiTheme="minorHAnsi" w:hAnsiTheme="minorHAnsi" w:cstheme="minorHAnsi"/>
                <w:bCs/>
                <w:sz w:val="16"/>
                <w:szCs w:val="16"/>
              </w:rPr>
            </w:pPr>
            <w:r>
              <w:rPr>
                <w:rFonts w:asciiTheme="minorHAnsi" w:hAnsiTheme="minorHAnsi" w:cstheme="minorHAnsi"/>
                <w:bCs/>
                <w:sz w:val="16"/>
                <w:szCs w:val="16"/>
              </w:rPr>
              <w:t>4</w:t>
            </w:r>
          </w:p>
        </w:tc>
        <w:tc>
          <w:tcPr>
            <w:tcW w:w="450" w:type="dxa"/>
            <w:vAlign w:val="center"/>
          </w:tcPr>
          <w:p w:rsidR="000D3D24" w:rsidRPr="00EE7B4E" w:rsidRDefault="00EE7B4E" w:rsidP="0063181E">
            <w:pPr>
              <w:pStyle w:val="Default"/>
              <w:spacing w:line="300" w:lineRule="auto"/>
              <w:jc w:val="center"/>
              <w:rPr>
                <w:rFonts w:asciiTheme="minorHAnsi" w:hAnsiTheme="minorHAnsi" w:cstheme="minorHAnsi"/>
                <w:bCs/>
                <w:sz w:val="16"/>
                <w:szCs w:val="16"/>
              </w:rPr>
            </w:pPr>
            <w:r>
              <w:rPr>
                <w:rFonts w:asciiTheme="minorHAnsi" w:hAnsiTheme="minorHAnsi" w:cstheme="minorHAnsi"/>
                <w:bCs/>
                <w:sz w:val="16"/>
                <w:szCs w:val="16"/>
              </w:rPr>
              <w:t>1</w:t>
            </w:r>
          </w:p>
        </w:tc>
        <w:tc>
          <w:tcPr>
            <w:tcW w:w="416" w:type="dxa"/>
            <w:vAlign w:val="center"/>
          </w:tcPr>
          <w:p w:rsidR="000D3D24" w:rsidRPr="00EE7B4E" w:rsidRDefault="00EE7B4E" w:rsidP="0063181E">
            <w:pPr>
              <w:pStyle w:val="Default"/>
              <w:spacing w:line="300" w:lineRule="auto"/>
              <w:jc w:val="center"/>
              <w:rPr>
                <w:rFonts w:asciiTheme="minorHAnsi" w:hAnsiTheme="minorHAnsi" w:cstheme="minorHAnsi"/>
                <w:bCs/>
                <w:sz w:val="16"/>
                <w:szCs w:val="16"/>
              </w:rPr>
            </w:pPr>
            <w:r>
              <w:rPr>
                <w:rFonts w:asciiTheme="minorHAnsi" w:hAnsiTheme="minorHAnsi" w:cstheme="minorHAnsi"/>
                <w:bCs/>
                <w:sz w:val="16"/>
                <w:szCs w:val="16"/>
              </w:rPr>
              <w:t>20</w:t>
            </w:r>
          </w:p>
        </w:tc>
      </w:tr>
    </w:tbl>
    <w:p w:rsidR="000D3D24" w:rsidRPr="00A26397" w:rsidRDefault="000D3D24" w:rsidP="00A26397">
      <w:pPr>
        <w:pStyle w:val="Default"/>
        <w:spacing w:line="300" w:lineRule="auto"/>
        <w:ind w:left="1077"/>
        <w:rPr>
          <w:rFonts w:asciiTheme="minorHAnsi" w:hAnsiTheme="minorHAnsi" w:cstheme="minorHAnsi"/>
          <w:bCs/>
          <w:sz w:val="22"/>
          <w:szCs w:val="22"/>
        </w:rPr>
      </w:pPr>
    </w:p>
    <w:p w:rsidR="006125C0" w:rsidRPr="004116EC" w:rsidRDefault="001B74F5" w:rsidP="001B74F5">
      <w:pPr>
        <w:pStyle w:val="Default"/>
        <w:spacing w:line="300" w:lineRule="auto"/>
        <w:ind w:left="1559"/>
        <w:jc w:val="both"/>
        <w:rPr>
          <w:rFonts w:asciiTheme="minorHAnsi" w:hAnsiTheme="minorHAnsi" w:cstheme="minorHAnsi"/>
          <w:bCs/>
          <w:color w:val="auto"/>
          <w:sz w:val="22"/>
          <w:szCs w:val="22"/>
          <w:lang w:val="id-ID"/>
        </w:rPr>
      </w:pPr>
      <w:r>
        <w:rPr>
          <w:rFonts w:asciiTheme="minorHAnsi" w:hAnsiTheme="minorHAnsi" w:cstheme="minorHAnsi"/>
          <w:bCs/>
          <w:sz w:val="22"/>
          <w:szCs w:val="22"/>
          <w:lang w:val="id-ID"/>
        </w:rPr>
        <w:t xml:space="preserve">Terjadi penurunan yang sangat signifikan terhadap kegiatan </w:t>
      </w:r>
      <w:r w:rsidR="00EE654E" w:rsidRPr="006319C5">
        <w:rPr>
          <w:rFonts w:asciiTheme="minorHAnsi" w:hAnsiTheme="minorHAnsi" w:cstheme="minorHAnsi"/>
          <w:bCs/>
          <w:sz w:val="22"/>
          <w:szCs w:val="22"/>
        </w:rPr>
        <w:t xml:space="preserve"> penyuluhan proteksi bahaya kebakaran di titik rawan bencana </w:t>
      </w:r>
      <w:r>
        <w:rPr>
          <w:rFonts w:asciiTheme="minorHAnsi" w:hAnsiTheme="minorHAnsi" w:cstheme="minorHAnsi"/>
          <w:bCs/>
          <w:sz w:val="22"/>
          <w:szCs w:val="22"/>
          <w:lang w:val="id-ID"/>
        </w:rPr>
        <w:t xml:space="preserve">di tahun </w:t>
      </w:r>
      <w:r w:rsidRPr="004116EC">
        <w:rPr>
          <w:rFonts w:asciiTheme="minorHAnsi" w:hAnsiTheme="minorHAnsi" w:cstheme="minorHAnsi"/>
          <w:bCs/>
          <w:color w:val="auto"/>
          <w:sz w:val="22"/>
          <w:szCs w:val="22"/>
          <w:lang w:val="id-ID"/>
        </w:rPr>
        <w:t>202</w:t>
      </w:r>
      <w:r w:rsidR="00EA476F" w:rsidRPr="004116EC">
        <w:rPr>
          <w:rFonts w:asciiTheme="minorHAnsi" w:hAnsiTheme="minorHAnsi" w:cstheme="minorHAnsi"/>
          <w:bCs/>
          <w:color w:val="auto"/>
          <w:sz w:val="22"/>
          <w:szCs w:val="22"/>
        </w:rPr>
        <w:t>1</w:t>
      </w:r>
      <w:r w:rsidRPr="004116EC">
        <w:rPr>
          <w:rFonts w:asciiTheme="minorHAnsi" w:hAnsiTheme="minorHAnsi" w:cstheme="minorHAnsi"/>
          <w:bCs/>
          <w:color w:val="auto"/>
          <w:sz w:val="22"/>
          <w:szCs w:val="22"/>
          <w:lang w:val="id-ID"/>
        </w:rPr>
        <w:t xml:space="preserve"> karena adanya </w:t>
      </w:r>
      <w:r w:rsidR="00F97370">
        <w:rPr>
          <w:rFonts w:asciiTheme="minorHAnsi" w:hAnsiTheme="minorHAnsi" w:cstheme="minorHAnsi"/>
          <w:bCs/>
          <w:color w:val="auto"/>
          <w:sz w:val="22"/>
          <w:szCs w:val="22"/>
        </w:rPr>
        <w:t xml:space="preserve">kondisi </w:t>
      </w:r>
      <w:r w:rsidRPr="004116EC">
        <w:rPr>
          <w:rFonts w:asciiTheme="minorHAnsi" w:hAnsiTheme="minorHAnsi" w:cstheme="minorHAnsi"/>
          <w:bCs/>
          <w:color w:val="auto"/>
          <w:sz w:val="22"/>
          <w:szCs w:val="22"/>
          <w:lang w:val="id-ID"/>
        </w:rPr>
        <w:t xml:space="preserve">pandemi covid 19, sehingga untuk mencegah terjadinya penyebaran virus ini maka kegiatan penyuluhan </w:t>
      </w:r>
      <w:r w:rsidR="00EA476F" w:rsidRPr="004116EC">
        <w:rPr>
          <w:rFonts w:asciiTheme="minorHAnsi" w:hAnsiTheme="minorHAnsi" w:cstheme="minorHAnsi"/>
          <w:bCs/>
          <w:color w:val="auto"/>
          <w:sz w:val="22"/>
          <w:szCs w:val="22"/>
        </w:rPr>
        <w:t>dikurangi dan dibatasi sehingga pelaksanaannya hanya dilaksanakan di tingkat kemantren saja sebanyak 20 kali penyuluhan</w:t>
      </w:r>
      <w:r w:rsidRPr="004116EC">
        <w:rPr>
          <w:rFonts w:asciiTheme="minorHAnsi" w:hAnsiTheme="minorHAnsi" w:cstheme="minorHAnsi"/>
          <w:bCs/>
          <w:color w:val="auto"/>
          <w:sz w:val="22"/>
          <w:szCs w:val="22"/>
          <w:lang w:val="id-ID"/>
        </w:rPr>
        <w:t>.</w:t>
      </w:r>
    </w:p>
    <w:p w:rsidR="00B124C0" w:rsidRPr="006319C5" w:rsidRDefault="00B124C0" w:rsidP="00B124C0">
      <w:pPr>
        <w:pStyle w:val="Default"/>
        <w:spacing w:before="120" w:line="360" w:lineRule="auto"/>
        <w:ind w:left="1077"/>
        <w:jc w:val="center"/>
        <w:rPr>
          <w:rFonts w:asciiTheme="minorHAnsi" w:hAnsiTheme="minorHAnsi" w:cstheme="minorHAnsi"/>
          <w:bCs/>
          <w:sz w:val="22"/>
          <w:szCs w:val="22"/>
          <w:lang w:val="id-ID"/>
        </w:rPr>
      </w:pPr>
      <w:r w:rsidRPr="006319C5">
        <w:rPr>
          <w:rFonts w:asciiTheme="minorHAnsi" w:hAnsiTheme="minorHAnsi" w:cstheme="minorHAnsi"/>
          <w:bCs/>
          <w:sz w:val="22"/>
          <w:szCs w:val="22"/>
        </w:rPr>
        <w:t xml:space="preserve">Grafik </w:t>
      </w:r>
      <w:r w:rsidRPr="006319C5">
        <w:rPr>
          <w:rFonts w:asciiTheme="minorHAnsi" w:hAnsiTheme="minorHAnsi" w:cstheme="minorHAnsi"/>
          <w:bCs/>
          <w:sz w:val="22"/>
          <w:szCs w:val="22"/>
          <w:lang w:val="id-ID"/>
        </w:rPr>
        <w:t>2</w:t>
      </w:r>
    </w:p>
    <w:p w:rsidR="00B124C0" w:rsidRPr="00EA476F" w:rsidRDefault="00B124C0" w:rsidP="00B124C0">
      <w:pPr>
        <w:pStyle w:val="Default"/>
        <w:ind w:left="1077"/>
        <w:jc w:val="center"/>
        <w:rPr>
          <w:rFonts w:asciiTheme="minorHAnsi" w:hAnsiTheme="minorHAnsi" w:cstheme="minorHAnsi"/>
          <w:bCs/>
          <w:color w:val="FF0000"/>
          <w:sz w:val="22"/>
          <w:szCs w:val="22"/>
        </w:rPr>
      </w:pPr>
      <w:r w:rsidRPr="00EA476F">
        <w:rPr>
          <w:rFonts w:asciiTheme="minorHAnsi" w:hAnsiTheme="minorHAnsi" w:cstheme="minorHAnsi"/>
          <w:bCs/>
          <w:color w:val="FF0000"/>
          <w:sz w:val="22"/>
          <w:szCs w:val="22"/>
        </w:rPr>
        <w:t xml:space="preserve">Perbandingan capaian kinerja penyuluhan proteksi bahaya kebakaran </w:t>
      </w:r>
    </w:p>
    <w:p w:rsidR="00B124C0" w:rsidRPr="00EA476F" w:rsidRDefault="00B124C0" w:rsidP="00B124C0">
      <w:pPr>
        <w:pStyle w:val="Default"/>
        <w:ind w:left="1077"/>
        <w:jc w:val="center"/>
        <w:rPr>
          <w:rFonts w:asciiTheme="minorHAnsi" w:hAnsiTheme="minorHAnsi" w:cstheme="minorHAnsi"/>
          <w:bCs/>
          <w:color w:val="FF0000"/>
          <w:sz w:val="22"/>
          <w:szCs w:val="22"/>
        </w:rPr>
      </w:pPr>
      <w:proofErr w:type="gramStart"/>
      <w:r w:rsidRPr="00EA476F">
        <w:rPr>
          <w:rFonts w:asciiTheme="minorHAnsi" w:hAnsiTheme="minorHAnsi" w:cstheme="minorHAnsi"/>
          <w:bCs/>
          <w:color w:val="FF0000"/>
          <w:sz w:val="22"/>
          <w:szCs w:val="22"/>
        </w:rPr>
        <w:t>di</w:t>
      </w:r>
      <w:proofErr w:type="gramEnd"/>
      <w:r w:rsidRPr="00EA476F">
        <w:rPr>
          <w:rFonts w:asciiTheme="minorHAnsi" w:hAnsiTheme="minorHAnsi" w:cstheme="minorHAnsi"/>
          <w:bCs/>
          <w:color w:val="FF0000"/>
          <w:sz w:val="22"/>
          <w:szCs w:val="22"/>
        </w:rPr>
        <w:t xml:space="preserve"> titik rawan bencana per bulan tahun 2018 </w:t>
      </w:r>
      <w:r w:rsidR="006F4E62" w:rsidRPr="00EA476F">
        <w:rPr>
          <w:rFonts w:asciiTheme="minorHAnsi" w:hAnsiTheme="minorHAnsi" w:cstheme="minorHAnsi"/>
          <w:bCs/>
          <w:color w:val="FF0000"/>
          <w:sz w:val="22"/>
          <w:szCs w:val="22"/>
          <w:lang w:val="id-ID"/>
        </w:rPr>
        <w:t xml:space="preserve">s.d </w:t>
      </w:r>
      <w:r w:rsidR="006F4E62" w:rsidRPr="00EA476F">
        <w:rPr>
          <w:rFonts w:asciiTheme="minorHAnsi" w:hAnsiTheme="minorHAnsi" w:cstheme="minorHAnsi"/>
          <w:bCs/>
          <w:color w:val="FF0000"/>
          <w:sz w:val="22"/>
          <w:szCs w:val="22"/>
        </w:rPr>
        <w:t>tahun 202</w:t>
      </w:r>
      <w:r w:rsidR="00F97370">
        <w:rPr>
          <w:rFonts w:asciiTheme="minorHAnsi" w:hAnsiTheme="minorHAnsi" w:cstheme="minorHAnsi"/>
          <w:bCs/>
          <w:color w:val="FF0000"/>
          <w:sz w:val="22"/>
          <w:szCs w:val="22"/>
        </w:rPr>
        <w:t>1</w:t>
      </w:r>
    </w:p>
    <w:p w:rsidR="00255ED8" w:rsidRDefault="00255ED8" w:rsidP="00B124C0">
      <w:pPr>
        <w:pStyle w:val="Default"/>
        <w:ind w:left="1077"/>
        <w:jc w:val="center"/>
        <w:rPr>
          <w:rFonts w:asciiTheme="minorHAnsi" w:hAnsiTheme="minorHAnsi" w:cstheme="minorHAnsi"/>
          <w:bCs/>
          <w:sz w:val="22"/>
          <w:szCs w:val="22"/>
        </w:rPr>
      </w:pPr>
    </w:p>
    <w:p w:rsidR="00255ED8" w:rsidRDefault="00F43A95" w:rsidP="00B124C0">
      <w:pPr>
        <w:pStyle w:val="Default"/>
        <w:ind w:left="1077"/>
        <w:jc w:val="center"/>
        <w:rPr>
          <w:rFonts w:asciiTheme="minorHAnsi" w:hAnsiTheme="minorHAnsi" w:cstheme="minorHAnsi"/>
          <w:bCs/>
          <w:sz w:val="22"/>
          <w:szCs w:val="22"/>
        </w:rPr>
      </w:pPr>
      <w:r w:rsidRPr="004F7D60">
        <w:rPr>
          <w:noProof/>
        </w:rPr>
        <w:drawing>
          <wp:inline distT="0" distB="0" distL="0" distR="0" wp14:anchorId="21F1B3F8" wp14:editId="5091FD98">
            <wp:extent cx="3695700" cy="2457450"/>
            <wp:effectExtent l="0" t="0" r="19050" b="19050"/>
            <wp:docPr id="1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F4E62" w:rsidRDefault="006F4E62" w:rsidP="00B124C0">
      <w:pPr>
        <w:pStyle w:val="Default"/>
        <w:ind w:left="1077"/>
        <w:jc w:val="center"/>
        <w:rPr>
          <w:rFonts w:asciiTheme="minorHAnsi" w:hAnsiTheme="minorHAnsi" w:cstheme="minorHAnsi"/>
          <w:bCs/>
          <w:sz w:val="22"/>
          <w:szCs w:val="22"/>
        </w:rPr>
      </w:pPr>
    </w:p>
    <w:p w:rsidR="00B124C0" w:rsidRPr="006125C0" w:rsidRDefault="00EF53BA" w:rsidP="006125C0">
      <w:pPr>
        <w:pStyle w:val="Default"/>
        <w:spacing w:line="300" w:lineRule="auto"/>
        <w:ind w:left="1559"/>
        <w:jc w:val="both"/>
        <w:rPr>
          <w:rFonts w:asciiTheme="minorHAnsi" w:hAnsiTheme="minorHAnsi" w:cstheme="minorHAnsi"/>
          <w:bCs/>
          <w:sz w:val="22"/>
          <w:szCs w:val="22"/>
        </w:rPr>
      </w:pPr>
      <w:r>
        <w:rPr>
          <w:rFonts w:asciiTheme="minorHAnsi" w:hAnsiTheme="minorHAnsi" w:cstheme="minorHAnsi"/>
          <w:bCs/>
          <w:sz w:val="22"/>
          <w:szCs w:val="22"/>
          <w:lang w:val="id-ID"/>
        </w:rPr>
        <w:t>D</w:t>
      </w:r>
      <w:r w:rsidR="00B124C0" w:rsidRPr="006319C5">
        <w:rPr>
          <w:rFonts w:asciiTheme="minorHAnsi" w:hAnsiTheme="minorHAnsi" w:cstheme="minorHAnsi"/>
          <w:bCs/>
          <w:sz w:val="22"/>
          <w:szCs w:val="22"/>
        </w:rPr>
        <w:t xml:space="preserve">isamping </w:t>
      </w:r>
      <w:r>
        <w:rPr>
          <w:rFonts w:asciiTheme="minorHAnsi" w:hAnsiTheme="minorHAnsi" w:cstheme="minorHAnsi"/>
          <w:bCs/>
          <w:sz w:val="22"/>
          <w:szCs w:val="22"/>
          <w:lang w:val="id-ID"/>
        </w:rPr>
        <w:t xml:space="preserve">kegiatan </w:t>
      </w:r>
      <w:r w:rsidR="00B124C0" w:rsidRPr="006319C5">
        <w:rPr>
          <w:rFonts w:asciiTheme="minorHAnsi" w:hAnsiTheme="minorHAnsi" w:cstheme="minorHAnsi"/>
          <w:bCs/>
          <w:sz w:val="22"/>
          <w:szCs w:val="22"/>
        </w:rPr>
        <w:t xml:space="preserve">penyuluhan </w:t>
      </w:r>
      <w:r>
        <w:rPr>
          <w:rFonts w:asciiTheme="minorHAnsi" w:hAnsiTheme="minorHAnsi" w:cstheme="minorHAnsi"/>
          <w:bCs/>
          <w:sz w:val="22"/>
          <w:szCs w:val="22"/>
          <w:lang w:val="id-ID"/>
        </w:rPr>
        <w:t xml:space="preserve">yang dihentikan, </w:t>
      </w:r>
      <w:r w:rsidR="00B124C0" w:rsidRPr="006319C5">
        <w:rPr>
          <w:rFonts w:asciiTheme="minorHAnsi" w:hAnsiTheme="minorHAnsi" w:cstheme="minorHAnsi"/>
          <w:bCs/>
          <w:sz w:val="22"/>
          <w:szCs w:val="22"/>
        </w:rPr>
        <w:t xml:space="preserve">juga </w:t>
      </w:r>
      <w:r>
        <w:rPr>
          <w:rFonts w:asciiTheme="minorHAnsi" w:hAnsiTheme="minorHAnsi" w:cstheme="minorHAnsi"/>
          <w:bCs/>
          <w:sz w:val="22"/>
          <w:szCs w:val="22"/>
          <w:lang w:val="id-ID"/>
        </w:rPr>
        <w:t xml:space="preserve">penghentian </w:t>
      </w:r>
      <w:r w:rsidR="00B124C0" w:rsidRPr="006319C5">
        <w:rPr>
          <w:rFonts w:asciiTheme="minorHAnsi" w:hAnsiTheme="minorHAnsi" w:cstheme="minorHAnsi"/>
          <w:bCs/>
          <w:sz w:val="22"/>
          <w:szCs w:val="22"/>
        </w:rPr>
        <w:t xml:space="preserve">kegiatan simulasi penanggulangan kebakaran di masyarakat </w:t>
      </w:r>
      <w:r>
        <w:rPr>
          <w:rFonts w:asciiTheme="minorHAnsi" w:hAnsiTheme="minorHAnsi" w:cstheme="minorHAnsi"/>
          <w:bCs/>
          <w:sz w:val="22"/>
          <w:szCs w:val="22"/>
          <w:lang w:val="id-ID"/>
        </w:rPr>
        <w:t xml:space="preserve">yang </w:t>
      </w:r>
      <w:r>
        <w:rPr>
          <w:rFonts w:asciiTheme="minorHAnsi" w:hAnsiTheme="minorHAnsi" w:cstheme="minorHAnsi"/>
          <w:bCs/>
          <w:sz w:val="22"/>
          <w:szCs w:val="22"/>
          <w:lang w:val="id-ID"/>
        </w:rPr>
        <w:lastRenderedPageBreak/>
        <w:t>pada awalnya ber</w:t>
      </w:r>
      <w:r w:rsidR="00B124C0" w:rsidRPr="006319C5">
        <w:rPr>
          <w:rFonts w:asciiTheme="minorHAnsi" w:hAnsiTheme="minorHAnsi" w:cstheme="minorHAnsi"/>
          <w:bCs/>
          <w:sz w:val="22"/>
          <w:szCs w:val="22"/>
        </w:rPr>
        <w:t xml:space="preserve">tujuan masyarakat dapat mengetahui dan memahami serta mampu mendeteksi dini penanganan bahaya kebakaran sebelum petugas pemadam sampai di tempat kejadian. </w:t>
      </w:r>
      <w:r>
        <w:rPr>
          <w:rFonts w:asciiTheme="minorHAnsi" w:hAnsiTheme="minorHAnsi" w:cstheme="minorHAnsi"/>
          <w:bCs/>
          <w:sz w:val="22"/>
          <w:szCs w:val="22"/>
          <w:lang w:val="id-ID"/>
        </w:rPr>
        <w:t>Adapun d</w:t>
      </w:r>
      <w:r w:rsidR="00B124C0" w:rsidRPr="006319C5">
        <w:rPr>
          <w:rFonts w:asciiTheme="minorHAnsi" w:hAnsiTheme="minorHAnsi" w:cstheme="minorHAnsi"/>
          <w:bCs/>
          <w:sz w:val="22"/>
          <w:szCs w:val="22"/>
        </w:rPr>
        <w:t xml:space="preserve">ata kinerja kegiatan simulasi </w:t>
      </w:r>
      <w:r>
        <w:rPr>
          <w:rFonts w:asciiTheme="minorHAnsi" w:hAnsiTheme="minorHAnsi" w:cstheme="minorHAnsi"/>
          <w:bCs/>
          <w:sz w:val="22"/>
          <w:szCs w:val="22"/>
          <w:lang w:val="id-ID"/>
        </w:rPr>
        <w:t xml:space="preserve">yang telah dilakukan pada </w:t>
      </w:r>
      <w:r w:rsidR="00B124C0" w:rsidRPr="006319C5">
        <w:rPr>
          <w:rFonts w:asciiTheme="minorHAnsi" w:hAnsiTheme="minorHAnsi" w:cstheme="minorHAnsi"/>
          <w:bCs/>
          <w:sz w:val="22"/>
          <w:szCs w:val="22"/>
        </w:rPr>
        <w:t>tahun 20</w:t>
      </w:r>
      <w:r w:rsidR="004116EC">
        <w:rPr>
          <w:rFonts w:asciiTheme="minorHAnsi" w:hAnsiTheme="minorHAnsi" w:cstheme="minorHAnsi"/>
          <w:bCs/>
          <w:sz w:val="22"/>
          <w:szCs w:val="22"/>
          <w:lang w:val="id-ID"/>
        </w:rPr>
        <w:t>21</w:t>
      </w:r>
      <w:r w:rsidR="00B124C0" w:rsidRPr="006319C5">
        <w:rPr>
          <w:rFonts w:asciiTheme="minorHAnsi" w:hAnsiTheme="minorHAnsi" w:cstheme="minorHAnsi"/>
          <w:bCs/>
          <w:sz w:val="22"/>
          <w:szCs w:val="22"/>
        </w:rPr>
        <w:t xml:space="preserve"> sebagaimana tabel berikut </w:t>
      </w:r>
    </w:p>
    <w:p w:rsidR="00C07FEC" w:rsidRDefault="00C07FEC" w:rsidP="006125C0">
      <w:pPr>
        <w:pStyle w:val="Default"/>
        <w:spacing w:line="300" w:lineRule="auto"/>
        <w:ind w:left="1077"/>
        <w:jc w:val="center"/>
        <w:rPr>
          <w:rFonts w:asciiTheme="minorHAnsi" w:hAnsiTheme="minorHAnsi" w:cstheme="minorHAnsi"/>
          <w:bCs/>
          <w:sz w:val="22"/>
          <w:szCs w:val="22"/>
        </w:rPr>
      </w:pPr>
    </w:p>
    <w:p w:rsidR="00B124C0" w:rsidRPr="006319C5" w:rsidRDefault="006319C5" w:rsidP="00C07FEC">
      <w:pPr>
        <w:pStyle w:val="Default"/>
        <w:spacing w:line="300" w:lineRule="auto"/>
        <w:ind w:left="1077"/>
        <w:jc w:val="center"/>
        <w:rPr>
          <w:rFonts w:asciiTheme="minorHAnsi" w:hAnsiTheme="minorHAnsi" w:cstheme="minorHAnsi"/>
          <w:bCs/>
          <w:sz w:val="22"/>
          <w:szCs w:val="22"/>
          <w:lang w:val="id-ID"/>
        </w:rPr>
      </w:pPr>
      <w:r w:rsidRPr="006319C5">
        <w:rPr>
          <w:rFonts w:asciiTheme="minorHAnsi" w:hAnsiTheme="minorHAnsi" w:cstheme="minorHAnsi"/>
          <w:bCs/>
          <w:sz w:val="22"/>
          <w:szCs w:val="22"/>
        </w:rPr>
        <w:t xml:space="preserve">Tabel </w:t>
      </w:r>
      <w:r w:rsidRPr="006319C5">
        <w:rPr>
          <w:rFonts w:asciiTheme="minorHAnsi" w:hAnsiTheme="minorHAnsi" w:cstheme="minorHAnsi"/>
          <w:bCs/>
          <w:sz w:val="22"/>
          <w:szCs w:val="22"/>
          <w:lang w:val="id-ID"/>
        </w:rPr>
        <w:t>3.8</w:t>
      </w:r>
    </w:p>
    <w:p w:rsidR="006319C5" w:rsidRPr="004116EC" w:rsidRDefault="00B124C0" w:rsidP="004116EC">
      <w:pPr>
        <w:pStyle w:val="Default"/>
        <w:shd w:val="clear" w:color="auto" w:fill="FFFFFF" w:themeFill="background1"/>
        <w:spacing w:line="300" w:lineRule="auto"/>
        <w:ind w:left="1077"/>
        <w:jc w:val="center"/>
        <w:rPr>
          <w:rFonts w:asciiTheme="minorHAnsi" w:hAnsiTheme="minorHAnsi" w:cstheme="minorHAnsi"/>
          <w:bCs/>
          <w:sz w:val="22"/>
          <w:szCs w:val="22"/>
          <w:lang w:val="id-ID"/>
        </w:rPr>
      </w:pPr>
      <w:r w:rsidRPr="004116EC">
        <w:rPr>
          <w:rFonts w:asciiTheme="minorHAnsi" w:hAnsiTheme="minorHAnsi" w:cstheme="minorHAnsi"/>
          <w:bCs/>
          <w:sz w:val="22"/>
          <w:szCs w:val="22"/>
        </w:rPr>
        <w:t xml:space="preserve">Simulasi Bahaya Kebakaran </w:t>
      </w:r>
    </w:p>
    <w:p w:rsidR="00B124C0" w:rsidRDefault="00B124C0" w:rsidP="004116EC">
      <w:pPr>
        <w:pStyle w:val="Default"/>
        <w:shd w:val="clear" w:color="auto" w:fill="FFFFFF" w:themeFill="background1"/>
        <w:spacing w:line="300" w:lineRule="auto"/>
        <w:ind w:left="1077"/>
        <w:jc w:val="center"/>
        <w:rPr>
          <w:rFonts w:asciiTheme="minorHAnsi" w:hAnsiTheme="minorHAnsi" w:cstheme="minorHAnsi"/>
          <w:bCs/>
          <w:sz w:val="22"/>
          <w:szCs w:val="22"/>
        </w:rPr>
      </w:pPr>
      <w:proofErr w:type="gramStart"/>
      <w:r w:rsidRPr="004116EC">
        <w:rPr>
          <w:rFonts w:asciiTheme="minorHAnsi" w:hAnsiTheme="minorHAnsi" w:cstheme="minorHAnsi"/>
          <w:bCs/>
          <w:sz w:val="22"/>
          <w:szCs w:val="22"/>
        </w:rPr>
        <w:t>di</w:t>
      </w:r>
      <w:proofErr w:type="gramEnd"/>
      <w:r w:rsidRPr="004116EC">
        <w:rPr>
          <w:rFonts w:asciiTheme="minorHAnsi" w:hAnsiTheme="minorHAnsi" w:cstheme="minorHAnsi"/>
          <w:bCs/>
          <w:sz w:val="22"/>
          <w:szCs w:val="22"/>
        </w:rPr>
        <w:t xml:space="preserve"> Wilayah Rawan Kebakaran Tahun 20</w:t>
      </w:r>
      <w:r w:rsidR="004116EC">
        <w:rPr>
          <w:rFonts w:asciiTheme="minorHAnsi" w:hAnsiTheme="minorHAnsi" w:cstheme="minorHAnsi"/>
          <w:bCs/>
          <w:sz w:val="22"/>
          <w:szCs w:val="22"/>
          <w:lang w:val="id-ID"/>
        </w:rPr>
        <w:t>21</w:t>
      </w:r>
    </w:p>
    <w:p w:rsidR="00F97370" w:rsidRPr="00F97370" w:rsidRDefault="00F97370" w:rsidP="004116EC">
      <w:pPr>
        <w:pStyle w:val="Default"/>
        <w:shd w:val="clear" w:color="auto" w:fill="FFFFFF" w:themeFill="background1"/>
        <w:spacing w:line="300" w:lineRule="auto"/>
        <w:ind w:left="1077"/>
        <w:jc w:val="center"/>
        <w:rPr>
          <w:rFonts w:asciiTheme="minorHAnsi" w:hAnsiTheme="minorHAnsi" w:cstheme="minorHAnsi"/>
          <w:bCs/>
          <w:sz w:val="22"/>
          <w:szCs w:val="22"/>
        </w:rPr>
      </w:pPr>
    </w:p>
    <w:tbl>
      <w:tblPr>
        <w:tblStyle w:val="TableGrid"/>
        <w:tblW w:w="7939" w:type="dxa"/>
        <w:tblInd w:w="108" w:type="dxa"/>
        <w:tblLayout w:type="fixed"/>
        <w:tblLook w:val="04A0" w:firstRow="1" w:lastRow="0" w:firstColumn="1" w:lastColumn="0" w:noHBand="0" w:noVBand="1"/>
      </w:tblPr>
      <w:tblGrid>
        <w:gridCol w:w="567"/>
        <w:gridCol w:w="4678"/>
        <w:gridCol w:w="1985"/>
        <w:gridCol w:w="709"/>
      </w:tblGrid>
      <w:tr w:rsidR="00B124C0" w:rsidTr="00DA4BBC">
        <w:tc>
          <w:tcPr>
            <w:tcW w:w="567" w:type="dxa"/>
          </w:tcPr>
          <w:p w:rsidR="00B124C0" w:rsidRPr="00DA4BBC" w:rsidRDefault="00B124C0" w:rsidP="00FA2D63">
            <w:pPr>
              <w:pStyle w:val="Default"/>
              <w:spacing w:line="360" w:lineRule="auto"/>
              <w:jc w:val="center"/>
              <w:rPr>
                <w:rFonts w:asciiTheme="minorHAnsi" w:hAnsiTheme="minorHAnsi" w:cstheme="minorHAnsi"/>
                <w:bCs/>
                <w:sz w:val="20"/>
                <w:szCs w:val="20"/>
              </w:rPr>
            </w:pPr>
            <w:r w:rsidRPr="00DA4BBC">
              <w:rPr>
                <w:rFonts w:asciiTheme="minorHAnsi" w:hAnsiTheme="minorHAnsi" w:cstheme="minorHAnsi"/>
                <w:bCs/>
                <w:sz w:val="20"/>
                <w:szCs w:val="20"/>
              </w:rPr>
              <w:t>No</w:t>
            </w:r>
          </w:p>
        </w:tc>
        <w:tc>
          <w:tcPr>
            <w:tcW w:w="4678" w:type="dxa"/>
          </w:tcPr>
          <w:p w:rsidR="00B124C0" w:rsidRPr="00DA4BBC" w:rsidRDefault="00B124C0" w:rsidP="00FA2D63">
            <w:pPr>
              <w:pStyle w:val="Default"/>
              <w:spacing w:line="360" w:lineRule="auto"/>
              <w:jc w:val="center"/>
              <w:rPr>
                <w:rFonts w:asciiTheme="minorHAnsi" w:hAnsiTheme="minorHAnsi" w:cstheme="minorHAnsi"/>
                <w:bCs/>
                <w:sz w:val="20"/>
                <w:szCs w:val="20"/>
              </w:rPr>
            </w:pPr>
            <w:r w:rsidRPr="00DA4BBC">
              <w:rPr>
                <w:rFonts w:asciiTheme="minorHAnsi" w:hAnsiTheme="minorHAnsi" w:cstheme="minorHAnsi"/>
                <w:bCs/>
                <w:sz w:val="20"/>
                <w:szCs w:val="20"/>
              </w:rPr>
              <w:t>Lokasi</w:t>
            </w:r>
          </w:p>
        </w:tc>
        <w:tc>
          <w:tcPr>
            <w:tcW w:w="1985" w:type="dxa"/>
          </w:tcPr>
          <w:p w:rsidR="00B124C0" w:rsidRPr="00DA4BBC" w:rsidRDefault="00B124C0" w:rsidP="00FA2D63">
            <w:pPr>
              <w:pStyle w:val="Default"/>
              <w:spacing w:line="360" w:lineRule="auto"/>
              <w:jc w:val="center"/>
              <w:rPr>
                <w:rFonts w:asciiTheme="minorHAnsi" w:hAnsiTheme="minorHAnsi" w:cstheme="minorHAnsi"/>
                <w:bCs/>
                <w:sz w:val="20"/>
                <w:szCs w:val="20"/>
              </w:rPr>
            </w:pPr>
            <w:r w:rsidRPr="00DA4BBC">
              <w:rPr>
                <w:rFonts w:asciiTheme="minorHAnsi" w:hAnsiTheme="minorHAnsi" w:cstheme="minorHAnsi"/>
                <w:bCs/>
                <w:sz w:val="20"/>
                <w:szCs w:val="20"/>
              </w:rPr>
              <w:t>Pelaksanaan</w:t>
            </w:r>
          </w:p>
        </w:tc>
        <w:tc>
          <w:tcPr>
            <w:tcW w:w="709" w:type="dxa"/>
          </w:tcPr>
          <w:p w:rsidR="00B124C0" w:rsidRPr="00DA4BBC" w:rsidRDefault="00B124C0" w:rsidP="00FA2D63">
            <w:pPr>
              <w:pStyle w:val="Default"/>
              <w:spacing w:line="360" w:lineRule="auto"/>
              <w:jc w:val="center"/>
              <w:rPr>
                <w:rFonts w:asciiTheme="minorHAnsi" w:hAnsiTheme="minorHAnsi" w:cstheme="minorHAnsi"/>
                <w:bCs/>
                <w:sz w:val="20"/>
                <w:szCs w:val="20"/>
              </w:rPr>
            </w:pPr>
            <w:r w:rsidRPr="00DA4BBC">
              <w:rPr>
                <w:rFonts w:asciiTheme="minorHAnsi" w:hAnsiTheme="minorHAnsi" w:cstheme="minorHAnsi"/>
                <w:bCs/>
                <w:sz w:val="20"/>
                <w:szCs w:val="20"/>
              </w:rPr>
              <w:t>Ket</w:t>
            </w:r>
          </w:p>
        </w:tc>
      </w:tr>
      <w:tr w:rsidR="00B124C0" w:rsidTr="00DA4BBC">
        <w:tc>
          <w:tcPr>
            <w:tcW w:w="567" w:type="dxa"/>
          </w:tcPr>
          <w:p w:rsidR="00B124C0" w:rsidRPr="00DA4BBC" w:rsidRDefault="00B124C0" w:rsidP="00FA2D63">
            <w:pPr>
              <w:pStyle w:val="Default"/>
              <w:jc w:val="center"/>
              <w:rPr>
                <w:rFonts w:asciiTheme="minorHAnsi" w:hAnsiTheme="minorHAnsi" w:cstheme="minorHAnsi"/>
                <w:bCs/>
                <w:sz w:val="20"/>
                <w:szCs w:val="20"/>
              </w:rPr>
            </w:pPr>
            <w:r w:rsidRPr="00DA4BBC">
              <w:rPr>
                <w:rFonts w:asciiTheme="minorHAnsi" w:hAnsiTheme="minorHAnsi" w:cstheme="minorHAnsi"/>
                <w:bCs/>
                <w:sz w:val="20"/>
                <w:szCs w:val="20"/>
              </w:rPr>
              <w:t>1</w:t>
            </w:r>
          </w:p>
        </w:tc>
        <w:tc>
          <w:tcPr>
            <w:tcW w:w="4678" w:type="dxa"/>
          </w:tcPr>
          <w:p w:rsidR="00B124C0" w:rsidRPr="00227200" w:rsidRDefault="00B124C0" w:rsidP="004116EC">
            <w:pPr>
              <w:pStyle w:val="Default"/>
              <w:rPr>
                <w:rFonts w:asciiTheme="minorHAnsi" w:hAnsiTheme="minorHAnsi" w:cstheme="minorHAnsi"/>
                <w:bCs/>
                <w:sz w:val="20"/>
                <w:szCs w:val="20"/>
                <w:lang w:val="id-ID"/>
              </w:rPr>
            </w:pPr>
            <w:r w:rsidRPr="00DA4BBC">
              <w:rPr>
                <w:rFonts w:asciiTheme="minorHAnsi" w:hAnsiTheme="minorHAnsi" w:cstheme="minorHAnsi"/>
                <w:bCs/>
                <w:sz w:val="20"/>
                <w:szCs w:val="20"/>
              </w:rPr>
              <w:t xml:space="preserve">Kecamatan </w:t>
            </w:r>
            <w:r w:rsidR="004116EC">
              <w:rPr>
                <w:rFonts w:asciiTheme="minorHAnsi" w:hAnsiTheme="minorHAnsi" w:cstheme="minorHAnsi"/>
                <w:bCs/>
                <w:sz w:val="20"/>
                <w:szCs w:val="20"/>
                <w:lang w:val="id-ID"/>
              </w:rPr>
              <w:t>Ngampilan</w:t>
            </w:r>
            <w:r w:rsidRPr="00DA4BBC">
              <w:rPr>
                <w:rFonts w:asciiTheme="minorHAnsi" w:hAnsiTheme="minorHAnsi" w:cstheme="minorHAnsi"/>
                <w:bCs/>
                <w:sz w:val="20"/>
                <w:szCs w:val="20"/>
              </w:rPr>
              <w:t xml:space="preserve">, Kelurahan </w:t>
            </w:r>
            <w:r w:rsidR="004116EC">
              <w:rPr>
                <w:rFonts w:asciiTheme="minorHAnsi" w:hAnsiTheme="minorHAnsi" w:cstheme="minorHAnsi"/>
                <w:bCs/>
                <w:sz w:val="20"/>
                <w:szCs w:val="20"/>
                <w:lang w:val="id-ID"/>
              </w:rPr>
              <w:t>Ngampilan</w:t>
            </w:r>
          </w:p>
        </w:tc>
        <w:tc>
          <w:tcPr>
            <w:tcW w:w="1985" w:type="dxa"/>
          </w:tcPr>
          <w:p w:rsidR="00B124C0" w:rsidRPr="004116EC" w:rsidRDefault="004116EC" w:rsidP="00FA2D63">
            <w:pPr>
              <w:pStyle w:val="Default"/>
              <w:jc w:val="center"/>
              <w:rPr>
                <w:rFonts w:asciiTheme="minorHAnsi" w:hAnsiTheme="minorHAnsi" w:cstheme="minorHAnsi"/>
                <w:bCs/>
                <w:sz w:val="20"/>
                <w:szCs w:val="20"/>
                <w:lang w:val="id-ID"/>
              </w:rPr>
            </w:pPr>
            <w:r>
              <w:rPr>
                <w:rFonts w:asciiTheme="minorHAnsi" w:hAnsiTheme="minorHAnsi" w:cstheme="minorHAnsi"/>
                <w:bCs/>
                <w:sz w:val="20"/>
                <w:szCs w:val="20"/>
                <w:lang w:val="id-ID"/>
              </w:rPr>
              <w:t>30 November 2021</w:t>
            </w:r>
          </w:p>
        </w:tc>
        <w:tc>
          <w:tcPr>
            <w:tcW w:w="709" w:type="dxa"/>
          </w:tcPr>
          <w:p w:rsidR="00B124C0" w:rsidRPr="00DA4BBC" w:rsidRDefault="00B124C0" w:rsidP="00FA2D63">
            <w:pPr>
              <w:pStyle w:val="Default"/>
              <w:spacing w:line="360" w:lineRule="auto"/>
              <w:jc w:val="center"/>
              <w:rPr>
                <w:rFonts w:asciiTheme="minorHAnsi" w:hAnsiTheme="minorHAnsi" w:cstheme="minorHAnsi"/>
                <w:bCs/>
                <w:sz w:val="20"/>
                <w:szCs w:val="20"/>
              </w:rPr>
            </w:pPr>
          </w:p>
        </w:tc>
      </w:tr>
    </w:tbl>
    <w:p w:rsidR="00EA476F" w:rsidRDefault="00EA476F" w:rsidP="006125C0">
      <w:pPr>
        <w:pStyle w:val="Default"/>
        <w:spacing w:before="120" w:line="300" w:lineRule="auto"/>
        <w:ind w:left="1559"/>
        <w:jc w:val="both"/>
        <w:rPr>
          <w:rFonts w:asciiTheme="minorHAnsi" w:hAnsiTheme="minorHAnsi" w:cstheme="minorHAnsi"/>
          <w:bCs/>
          <w:sz w:val="22"/>
          <w:szCs w:val="22"/>
        </w:rPr>
      </w:pPr>
    </w:p>
    <w:p w:rsidR="00057767" w:rsidRDefault="00B124C0" w:rsidP="00227200">
      <w:pPr>
        <w:pStyle w:val="Default"/>
        <w:spacing w:before="120" w:line="300" w:lineRule="auto"/>
        <w:ind w:left="1559"/>
        <w:jc w:val="both"/>
        <w:rPr>
          <w:rFonts w:asciiTheme="minorHAnsi" w:hAnsiTheme="minorHAnsi" w:cstheme="minorHAnsi"/>
          <w:bCs/>
          <w:color w:val="auto"/>
          <w:sz w:val="22"/>
          <w:szCs w:val="22"/>
          <w:lang w:val="id-ID"/>
        </w:rPr>
      </w:pPr>
      <w:r w:rsidRPr="00DA4BBC">
        <w:rPr>
          <w:rFonts w:asciiTheme="minorHAnsi" w:hAnsiTheme="minorHAnsi" w:cstheme="minorHAnsi"/>
          <w:bCs/>
          <w:sz w:val="22"/>
          <w:szCs w:val="22"/>
        </w:rPr>
        <w:t xml:space="preserve">Upaya lainnya yang dilakukan oleh </w:t>
      </w:r>
      <w:r w:rsidR="00202CF6">
        <w:rPr>
          <w:rFonts w:asciiTheme="minorHAnsi" w:hAnsiTheme="minorHAnsi" w:cstheme="minorHAnsi"/>
          <w:bCs/>
          <w:sz w:val="22"/>
          <w:szCs w:val="22"/>
        </w:rPr>
        <w:t>Dinas Pemadam Kebakaran dan Penyelamatan</w:t>
      </w:r>
      <w:r w:rsidR="00202CF6">
        <w:rPr>
          <w:rFonts w:asciiTheme="minorHAnsi" w:hAnsiTheme="minorHAnsi" w:cstheme="minorHAnsi"/>
          <w:bCs/>
          <w:sz w:val="22"/>
          <w:szCs w:val="22"/>
          <w:lang w:val="id-ID"/>
        </w:rPr>
        <w:t xml:space="preserve"> </w:t>
      </w:r>
      <w:r w:rsidRPr="00DA4BBC">
        <w:rPr>
          <w:rFonts w:asciiTheme="minorHAnsi" w:hAnsiTheme="minorHAnsi" w:cstheme="minorHAnsi"/>
          <w:bCs/>
          <w:sz w:val="22"/>
          <w:szCs w:val="22"/>
        </w:rPr>
        <w:t xml:space="preserve">dalam pencegahan bahaya kebakaran adalah melakukan kegiatan pemberdayaan masyarakat berupa </w:t>
      </w:r>
      <w:r w:rsidR="00202CF6">
        <w:rPr>
          <w:rFonts w:asciiTheme="minorHAnsi" w:hAnsiTheme="minorHAnsi" w:cstheme="minorHAnsi"/>
          <w:bCs/>
          <w:sz w:val="22"/>
          <w:szCs w:val="22"/>
          <w:lang w:val="id-ID"/>
        </w:rPr>
        <w:t xml:space="preserve">pembentukan </w:t>
      </w:r>
      <w:r w:rsidR="00EA476F">
        <w:rPr>
          <w:rFonts w:asciiTheme="minorHAnsi" w:hAnsiTheme="minorHAnsi" w:cstheme="minorHAnsi"/>
          <w:bCs/>
          <w:sz w:val="22"/>
          <w:szCs w:val="22"/>
        </w:rPr>
        <w:t>k</w:t>
      </w:r>
      <w:r w:rsidR="00EF53BA">
        <w:rPr>
          <w:rFonts w:asciiTheme="minorHAnsi" w:hAnsiTheme="minorHAnsi" w:cstheme="minorHAnsi"/>
          <w:bCs/>
          <w:sz w:val="22"/>
          <w:szCs w:val="22"/>
          <w:lang w:val="id-ID"/>
        </w:rPr>
        <w:t xml:space="preserve">elembagaan </w:t>
      </w:r>
      <w:r w:rsidRPr="00DA4BBC">
        <w:rPr>
          <w:rFonts w:asciiTheme="minorHAnsi" w:hAnsiTheme="minorHAnsi" w:cstheme="minorHAnsi"/>
          <w:bCs/>
          <w:sz w:val="22"/>
          <w:szCs w:val="22"/>
        </w:rPr>
        <w:t xml:space="preserve">Relawan </w:t>
      </w:r>
      <w:r w:rsidR="00202CF6">
        <w:rPr>
          <w:rFonts w:asciiTheme="minorHAnsi" w:hAnsiTheme="minorHAnsi" w:cstheme="minorHAnsi"/>
          <w:bCs/>
          <w:sz w:val="22"/>
          <w:szCs w:val="22"/>
          <w:lang w:val="id-ID"/>
        </w:rPr>
        <w:t xml:space="preserve">Pemadam </w:t>
      </w:r>
      <w:r w:rsidRPr="00DA4BBC">
        <w:rPr>
          <w:rFonts w:asciiTheme="minorHAnsi" w:hAnsiTheme="minorHAnsi" w:cstheme="minorHAnsi"/>
          <w:bCs/>
          <w:sz w:val="22"/>
          <w:szCs w:val="22"/>
        </w:rPr>
        <w:t>Kebakaran (</w:t>
      </w:r>
      <w:r w:rsidR="00202CF6">
        <w:rPr>
          <w:rFonts w:asciiTheme="minorHAnsi" w:hAnsiTheme="minorHAnsi" w:cstheme="minorHAnsi"/>
          <w:bCs/>
          <w:sz w:val="22"/>
          <w:szCs w:val="22"/>
          <w:lang w:val="id-ID"/>
        </w:rPr>
        <w:t>Red</w:t>
      </w:r>
      <w:r w:rsidRPr="00DA4BBC">
        <w:rPr>
          <w:rFonts w:asciiTheme="minorHAnsi" w:hAnsiTheme="minorHAnsi" w:cstheme="minorHAnsi"/>
          <w:bCs/>
          <w:sz w:val="22"/>
          <w:szCs w:val="22"/>
        </w:rPr>
        <w:t xml:space="preserve">kar) dengan tujuan </w:t>
      </w:r>
      <w:r w:rsidR="00202CF6">
        <w:rPr>
          <w:rFonts w:asciiTheme="minorHAnsi" w:hAnsiTheme="minorHAnsi" w:cstheme="minorHAnsi"/>
          <w:bCs/>
          <w:sz w:val="22"/>
          <w:szCs w:val="22"/>
          <w:lang w:val="id-ID"/>
        </w:rPr>
        <w:t>membantu upaya</w:t>
      </w:r>
      <w:r w:rsidR="00EF53BA">
        <w:rPr>
          <w:rFonts w:asciiTheme="minorHAnsi" w:hAnsiTheme="minorHAnsi" w:cstheme="minorHAnsi"/>
          <w:bCs/>
          <w:sz w:val="22"/>
          <w:szCs w:val="22"/>
          <w:lang w:val="id-ID"/>
        </w:rPr>
        <w:t xml:space="preserve"> </w:t>
      </w:r>
      <w:r w:rsidR="00202CF6">
        <w:rPr>
          <w:rFonts w:asciiTheme="minorHAnsi" w:hAnsiTheme="minorHAnsi" w:cstheme="minorHAnsi"/>
          <w:bCs/>
          <w:sz w:val="22"/>
          <w:szCs w:val="22"/>
          <w:lang w:val="id-ID"/>
        </w:rPr>
        <w:t xml:space="preserve">pencegahan dan </w:t>
      </w:r>
      <w:r w:rsidRPr="00DA4BBC">
        <w:rPr>
          <w:rFonts w:asciiTheme="minorHAnsi" w:hAnsiTheme="minorHAnsi" w:cstheme="minorHAnsi"/>
          <w:bCs/>
          <w:sz w:val="22"/>
          <w:szCs w:val="22"/>
        </w:rPr>
        <w:t>pena</w:t>
      </w:r>
      <w:r w:rsidR="00202CF6">
        <w:rPr>
          <w:rFonts w:asciiTheme="minorHAnsi" w:hAnsiTheme="minorHAnsi" w:cstheme="minorHAnsi"/>
          <w:bCs/>
          <w:sz w:val="22"/>
          <w:szCs w:val="22"/>
          <w:lang w:val="id-ID"/>
        </w:rPr>
        <w:t xml:space="preserve">nggulangan </w:t>
      </w:r>
      <w:r w:rsidRPr="00DA4BBC">
        <w:rPr>
          <w:rFonts w:asciiTheme="minorHAnsi" w:hAnsiTheme="minorHAnsi" w:cstheme="minorHAnsi"/>
          <w:bCs/>
          <w:sz w:val="22"/>
          <w:szCs w:val="22"/>
        </w:rPr>
        <w:t xml:space="preserve"> kebakaran secara dini</w:t>
      </w:r>
      <w:r w:rsidR="00202CF6">
        <w:rPr>
          <w:rFonts w:asciiTheme="minorHAnsi" w:hAnsiTheme="minorHAnsi" w:cstheme="minorHAnsi"/>
          <w:bCs/>
          <w:sz w:val="22"/>
          <w:szCs w:val="22"/>
          <w:lang w:val="id-ID"/>
        </w:rPr>
        <w:t>,</w:t>
      </w:r>
      <w:r w:rsidRPr="00DA4BBC">
        <w:rPr>
          <w:rFonts w:asciiTheme="minorHAnsi" w:hAnsiTheme="minorHAnsi" w:cstheme="minorHAnsi"/>
          <w:bCs/>
          <w:sz w:val="22"/>
          <w:szCs w:val="22"/>
        </w:rPr>
        <w:t xml:space="preserve"> antara lain </w:t>
      </w:r>
      <w:r w:rsidR="00202CF6">
        <w:rPr>
          <w:rFonts w:asciiTheme="minorHAnsi" w:hAnsiTheme="minorHAnsi" w:cstheme="minorHAnsi"/>
          <w:bCs/>
          <w:sz w:val="22"/>
          <w:szCs w:val="22"/>
          <w:lang w:val="id-ID"/>
        </w:rPr>
        <w:t xml:space="preserve">melaksanakan pengawasan, pemeliharaan alat proteksi kebakaran di lingkungannya, </w:t>
      </w:r>
      <w:r w:rsidRPr="00DA4BBC">
        <w:rPr>
          <w:rFonts w:asciiTheme="minorHAnsi" w:hAnsiTheme="minorHAnsi" w:cstheme="minorHAnsi"/>
          <w:bCs/>
          <w:sz w:val="22"/>
          <w:szCs w:val="22"/>
        </w:rPr>
        <w:t>evakuasi atau penyelamatan terhadap korban kebakaran dan/atau harta bendanya, pemberian informasi akses ketersediaan air atau hidran air dan akses jalan masuk ke tempat kejadian, melakukan pengamanan</w:t>
      </w:r>
      <w:r w:rsidR="00ED28BF">
        <w:rPr>
          <w:rFonts w:asciiTheme="minorHAnsi" w:hAnsiTheme="minorHAnsi" w:cstheme="minorHAnsi"/>
          <w:bCs/>
          <w:sz w:val="22"/>
          <w:szCs w:val="22"/>
        </w:rPr>
        <w:t xml:space="preserve"> aset dan wilayah terdampak</w:t>
      </w:r>
      <w:r w:rsidR="00EF53BA">
        <w:rPr>
          <w:rFonts w:asciiTheme="minorHAnsi" w:hAnsiTheme="minorHAnsi" w:cstheme="minorHAnsi"/>
          <w:bCs/>
          <w:sz w:val="22"/>
          <w:szCs w:val="22"/>
          <w:lang w:val="id-ID"/>
        </w:rPr>
        <w:t xml:space="preserve">. </w:t>
      </w:r>
      <w:r w:rsidR="003B6E8F" w:rsidRPr="0014019F">
        <w:rPr>
          <w:rFonts w:asciiTheme="minorHAnsi" w:hAnsiTheme="minorHAnsi" w:cstheme="minorHAnsi"/>
          <w:bCs/>
          <w:color w:val="auto"/>
          <w:sz w:val="22"/>
          <w:szCs w:val="22"/>
        </w:rPr>
        <w:t xml:space="preserve">Adapun pada tahun 2021 Dinas Pemadam Kebakaran dan Penyelamatan telah membentuk kelembagaan </w:t>
      </w:r>
      <w:r w:rsidR="0014019F" w:rsidRPr="0014019F">
        <w:rPr>
          <w:rFonts w:asciiTheme="minorHAnsi" w:hAnsiTheme="minorHAnsi" w:cstheme="minorHAnsi"/>
          <w:bCs/>
          <w:color w:val="auto"/>
          <w:sz w:val="22"/>
          <w:szCs w:val="22"/>
          <w:lang w:val="id-ID"/>
        </w:rPr>
        <w:t>Redkar</w:t>
      </w:r>
      <w:r w:rsidR="0014019F">
        <w:rPr>
          <w:rFonts w:asciiTheme="minorHAnsi" w:hAnsiTheme="minorHAnsi" w:cstheme="minorHAnsi"/>
          <w:bCs/>
          <w:color w:val="auto"/>
          <w:sz w:val="22"/>
          <w:szCs w:val="22"/>
        </w:rPr>
        <w:t xml:space="preserve"> di 45 Kelurahan se</w:t>
      </w:r>
      <w:r w:rsidR="0014019F" w:rsidRPr="0014019F">
        <w:rPr>
          <w:rFonts w:asciiTheme="minorHAnsi" w:hAnsiTheme="minorHAnsi" w:cstheme="minorHAnsi"/>
          <w:bCs/>
          <w:color w:val="auto"/>
          <w:sz w:val="22"/>
          <w:szCs w:val="22"/>
        </w:rPr>
        <w:t xml:space="preserve">–Kota </w:t>
      </w:r>
      <w:r w:rsidR="0014019F" w:rsidRPr="0014019F">
        <w:rPr>
          <w:rFonts w:asciiTheme="minorHAnsi" w:hAnsiTheme="minorHAnsi" w:cstheme="minorHAnsi"/>
          <w:bCs/>
          <w:color w:val="auto"/>
          <w:sz w:val="22"/>
          <w:szCs w:val="22"/>
          <w:lang w:val="id-ID"/>
        </w:rPr>
        <w:t xml:space="preserve">Yogyakarta </w:t>
      </w:r>
      <w:r w:rsidR="0014019F">
        <w:rPr>
          <w:rFonts w:asciiTheme="minorHAnsi" w:hAnsiTheme="minorHAnsi" w:cstheme="minorHAnsi"/>
          <w:bCs/>
          <w:color w:val="auto"/>
          <w:sz w:val="22"/>
          <w:szCs w:val="22"/>
          <w:lang w:val="id-ID"/>
        </w:rPr>
        <w:t>dengan jumlah masing – masing kelurahan</w:t>
      </w:r>
      <w:r w:rsidR="0014019F" w:rsidRPr="0014019F">
        <w:rPr>
          <w:rFonts w:asciiTheme="minorHAnsi" w:hAnsiTheme="minorHAnsi" w:cstheme="minorHAnsi"/>
          <w:bCs/>
          <w:color w:val="auto"/>
          <w:sz w:val="22"/>
          <w:szCs w:val="22"/>
          <w:lang w:val="id-ID"/>
        </w:rPr>
        <w:t xml:space="preserve"> minimal 16 (enam belas) orang </w:t>
      </w:r>
      <w:r w:rsidR="0014019F">
        <w:rPr>
          <w:rFonts w:asciiTheme="minorHAnsi" w:hAnsiTheme="minorHAnsi" w:cstheme="minorHAnsi"/>
          <w:bCs/>
          <w:color w:val="auto"/>
          <w:sz w:val="22"/>
          <w:szCs w:val="22"/>
          <w:lang w:val="id-ID"/>
        </w:rPr>
        <w:t>yang terdiri</w:t>
      </w:r>
      <w:r w:rsidR="0014019F" w:rsidRPr="0014019F">
        <w:rPr>
          <w:rFonts w:asciiTheme="minorHAnsi" w:hAnsiTheme="minorHAnsi" w:cstheme="minorHAnsi"/>
          <w:bCs/>
          <w:color w:val="auto"/>
          <w:sz w:val="22"/>
          <w:szCs w:val="22"/>
          <w:lang w:val="id-ID"/>
        </w:rPr>
        <w:t xml:space="preserve"> </w:t>
      </w:r>
      <w:r w:rsidR="0014019F">
        <w:rPr>
          <w:rFonts w:asciiTheme="minorHAnsi" w:hAnsiTheme="minorHAnsi" w:cstheme="minorHAnsi"/>
          <w:bCs/>
          <w:color w:val="auto"/>
          <w:sz w:val="22"/>
          <w:szCs w:val="22"/>
          <w:lang w:val="id-ID"/>
        </w:rPr>
        <w:t>dari</w:t>
      </w:r>
      <w:r w:rsidR="0014019F" w:rsidRPr="0014019F">
        <w:rPr>
          <w:rFonts w:asciiTheme="minorHAnsi" w:hAnsiTheme="minorHAnsi" w:cstheme="minorHAnsi"/>
          <w:bCs/>
          <w:color w:val="auto"/>
          <w:sz w:val="22"/>
          <w:szCs w:val="22"/>
          <w:lang w:val="id-ID"/>
        </w:rPr>
        <w:t xml:space="preserve"> Ketua, Wakil Ketua dan Anggota</w:t>
      </w:r>
      <w:r w:rsidR="003B6E8F" w:rsidRPr="0014019F">
        <w:rPr>
          <w:rFonts w:asciiTheme="minorHAnsi" w:hAnsiTheme="minorHAnsi" w:cstheme="minorHAnsi"/>
          <w:bCs/>
          <w:color w:val="auto"/>
          <w:sz w:val="22"/>
          <w:szCs w:val="22"/>
        </w:rPr>
        <w:t>.</w:t>
      </w:r>
      <w:r w:rsidR="008748B6">
        <w:rPr>
          <w:rFonts w:asciiTheme="minorHAnsi" w:hAnsiTheme="minorHAnsi" w:cstheme="minorHAnsi"/>
          <w:bCs/>
          <w:color w:val="auto"/>
          <w:sz w:val="22"/>
          <w:szCs w:val="22"/>
          <w:lang w:val="id-ID"/>
        </w:rPr>
        <w:t xml:space="preserve"> Sedangkan di tingkat Kemantren telah di bentuk koordinator Redkar di 14 Kemantren se-Kota Yogyakarta.</w:t>
      </w:r>
      <w:r w:rsidR="00227200">
        <w:rPr>
          <w:rFonts w:asciiTheme="minorHAnsi" w:hAnsiTheme="minorHAnsi" w:cstheme="minorHAnsi"/>
          <w:bCs/>
          <w:sz w:val="22"/>
          <w:szCs w:val="22"/>
          <w:lang w:val="id-ID"/>
        </w:rPr>
        <w:t xml:space="preserve"> </w:t>
      </w:r>
      <w:proofErr w:type="gramStart"/>
      <w:r w:rsidR="003B6E8F" w:rsidRPr="00227200">
        <w:rPr>
          <w:rFonts w:asciiTheme="minorHAnsi" w:hAnsiTheme="minorHAnsi" w:cstheme="minorHAnsi"/>
          <w:bCs/>
          <w:color w:val="auto"/>
          <w:sz w:val="22"/>
          <w:szCs w:val="22"/>
        </w:rPr>
        <w:t xml:space="preserve">Pembentukan kelembagaan </w:t>
      </w:r>
      <w:r w:rsidR="00F97370">
        <w:rPr>
          <w:rFonts w:asciiTheme="minorHAnsi" w:hAnsiTheme="minorHAnsi" w:cstheme="minorHAnsi"/>
          <w:bCs/>
          <w:color w:val="auto"/>
          <w:sz w:val="22"/>
          <w:szCs w:val="22"/>
        </w:rPr>
        <w:t>Red</w:t>
      </w:r>
      <w:r w:rsidR="003B6E8F" w:rsidRPr="00227200">
        <w:rPr>
          <w:rFonts w:asciiTheme="minorHAnsi" w:hAnsiTheme="minorHAnsi" w:cstheme="minorHAnsi"/>
          <w:bCs/>
          <w:color w:val="auto"/>
          <w:sz w:val="22"/>
          <w:szCs w:val="22"/>
        </w:rPr>
        <w:t xml:space="preserve">kar </w:t>
      </w:r>
      <w:r w:rsidRPr="00227200">
        <w:rPr>
          <w:rFonts w:asciiTheme="minorHAnsi" w:hAnsiTheme="minorHAnsi" w:cstheme="minorHAnsi"/>
          <w:bCs/>
          <w:color w:val="auto"/>
          <w:sz w:val="22"/>
          <w:szCs w:val="22"/>
        </w:rPr>
        <w:t>sebagaimana tabel berikut ini</w:t>
      </w:r>
      <w:r w:rsidR="003B6E8F" w:rsidRPr="00227200">
        <w:rPr>
          <w:rFonts w:asciiTheme="minorHAnsi" w:hAnsiTheme="minorHAnsi" w:cstheme="minorHAnsi"/>
          <w:bCs/>
          <w:color w:val="auto"/>
          <w:sz w:val="22"/>
          <w:szCs w:val="22"/>
        </w:rPr>
        <w:t>.</w:t>
      </w:r>
      <w:proofErr w:type="gramEnd"/>
    </w:p>
    <w:p w:rsidR="00227200" w:rsidRPr="00F43A95" w:rsidRDefault="00227200" w:rsidP="00F43A95">
      <w:pPr>
        <w:pStyle w:val="Default"/>
        <w:spacing w:before="120" w:line="300" w:lineRule="auto"/>
        <w:jc w:val="both"/>
        <w:rPr>
          <w:rFonts w:asciiTheme="minorHAnsi" w:hAnsiTheme="minorHAnsi" w:cstheme="minorHAnsi"/>
          <w:bCs/>
          <w:sz w:val="22"/>
          <w:szCs w:val="22"/>
        </w:rPr>
      </w:pPr>
    </w:p>
    <w:p w:rsidR="00B124C0" w:rsidRPr="00AA22C6" w:rsidRDefault="006125C0" w:rsidP="00CC10DE">
      <w:pPr>
        <w:pStyle w:val="Default"/>
        <w:spacing w:before="120" w:line="300" w:lineRule="auto"/>
        <w:ind w:left="1077"/>
        <w:jc w:val="center"/>
        <w:rPr>
          <w:rFonts w:asciiTheme="minorHAnsi" w:hAnsiTheme="minorHAnsi" w:cstheme="minorHAnsi"/>
          <w:bCs/>
          <w:sz w:val="22"/>
          <w:szCs w:val="22"/>
          <w:lang w:val="id-ID"/>
        </w:rPr>
      </w:pPr>
      <w:r w:rsidRPr="00AA22C6">
        <w:rPr>
          <w:rFonts w:asciiTheme="minorHAnsi" w:hAnsiTheme="minorHAnsi" w:cstheme="minorHAnsi"/>
          <w:bCs/>
          <w:sz w:val="22"/>
          <w:szCs w:val="22"/>
        </w:rPr>
        <w:lastRenderedPageBreak/>
        <w:t xml:space="preserve">Tabel </w:t>
      </w:r>
      <w:r w:rsidRPr="00AA22C6">
        <w:rPr>
          <w:rFonts w:asciiTheme="minorHAnsi" w:hAnsiTheme="minorHAnsi" w:cstheme="minorHAnsi"/>
          <w:bCs/>
          <w:sz w:val="22"/>
          <w:szCs w:val="22"/>
          <w:lang w:val="id-ID"/>
        </w:rPr>
        <w:t>3.9</w:t>
      </w:r>
    </w:p>
    <w:p w:rsidR="00B124C0" w:rsidRDefault="00B124C0" w:rsidP="006125C0">
      <w:pPr>
        <w:pStyle w:val="Default"/>
        <w:spacing w:line="300" w:lineRule="auto"/>
        <w:ind w:left="1080"/>
        <w:jc w:val="center"/>
        <w:rPr>
          <w:rFonts w:asciiTheme="minorHAnsi" w:hAnsiTheme="minorHAnsi" w:cstheme="minorHAnsi"/>
          <w:bCs/>
          <w:sz w:val="22"/>
          <w:szCs w:val="22"/>
        </w:rPr>
      </w:pPr>
      <w:r w:rsidRPr="00227200">
        <w:rPr>
          <w:rFonts w:asciiTheme="minorHAnsi" w:hAnsiTheme="minorHAnsi" w:cstheme="minorHAnsi"/>
          <w:bCs/>
          <w:sz w:val="22"/>
          <w:szCs w:val="22"/>
        </w:rPr>
        <w:t xml:space="preserve">Banyaknya </w:t>
      </w:r>
      <w:r w:rsidR="003B6E8F" w:rsidRPr="00227200">
        <w:rPr>
          <w:rFonts w:asciiTheme="minorHAnsi" w:hAnsiTheme="minorHAnsi" w:cstheme="minorHAnsi"/>
          <w:bCs/>
          <w:sz w:val="22"/>
          <w:szCs w:val="22"/>
        </w:rPr>
        <w:t xml:space="preserve">Jumlah </w:t>
      </w:r>
      <w:proofErr w:type="gramStart"/>
      <w:r w:rsidR="003B6E8F" w:rsidRPr="00227200">
        <w:rPr>
          <w:rFonts w:asciiTheme="minorHAnsi" w:hAnsiTheme="minorHAnsi" w:cstheme="minorHAnsi"/>
          <w:bCs/>
          <w:sz w:val="22"/>
          <w:szCs w:val="22"/>
        </w:rPr>
        <w:t xml:space="preserve">Kelembagaan  </w:t>
      </w:r>
      <w:r w:rsidR="00F97370">
        <w:rPr>
          <w:rFonts w:asciiTheme="minorHAnsi" w:hAnsiTheme="minorHAnsi" w:cstheme="minorHAnsi"/>
          <w:bCs/>
          <w:sz w:val="22"/>
          <w:szCs w:val="22"/>
        </w:rPr>
        <w:t>Redkar</w:t>
      </w:r>
      <w:proofErr w:type="gramEnd"/>
      <w:r w:rsidRPr="00227200">
        <w:rPr>
          <w:rFonts w:asciiTheme="minorHAnsi" w:hAnsiTheme="minorHAnsi" w:cstheme="minorHAnsi"/>
          <w:bCs/>
          <w:sz w:val="22"/>
          <w:szCs w:val="22"/>
        </w:rPr>
        <w:t xml:space="preserve"> di Kota Yogyakarta Tahun 20</w:t>
      </w:r>
      <w:r w:rsidR="003B6E8F" w:rsidRPr="00227200">
        <w:rPr>
          <w:rFonts w:asciiTheme="minorHAnsi" w:hAnsiTheme="minorHAnsi" w:cstheme="minorHAnsi"/>
          <w:bCs/>
          <w:sz w:val="22"/>
          <w:szCs w:val="22"/>
        </w:rPr>
        <w:t>21</w:t>
      </w:r>
    </w:p>
    <w:p w:rsidR="00703DAA" w:rsidRDefault="00703DAA" w:rsidP="006125C0">
      <w:pPr>
        <w:pStyle w:val="Default"/>
        <w:spacing w:line="300" w:lineRule="auto"/>
        <w:ind w:left="1080"/>
        <w:jc w:val="center"/>
        <w:rPr>
          <w:rFonts w:asciiTheme="minorHAnsi" w:hAnsiTheme="minorHAnsi" w:cstheme="minorHAnsi"/>
          <w:bCs/>
          <w:sz w:val="22"/>
          <w:szCs w:val="22"/>
        </w:rPr>
      </w:pPr>
    </w:p>
    <w:tbl>
      <w:tblPr>
        <w:tblStyle w:val="TableGrid"/>
        <w:tblW w:w="7560" w:type="dxa"/>
        <w:tblInd w:w="378" w:type="dxa"/>
        <w:tblLayout w:type="fixed"/>
        <w:tblLook w:val="04A0" w:firstRow="1" w:lastRow="0" w:firstColumn="1" w:lastColumn="0" w:noHBand="0" w:noVBand="1"/>
      </w:tblPr>
      <w:tblGrid>
        <w:gridCol w:w="990"/>
        <w:gridCol w:w="630"/>
        <w:gridCol w:w="450"/>
        <w:gridCol w:w="450"/>
        <w:gridCol w:w="540"/>
        <w:gridCol w:w="450"/>
        <w:gridCol w:w="450"/>
        <w:gridCol w:w="450"/>
        <w:gridCol w:w="450"/>
        <w:gridCol w:w="450"/>
        <w:gridCol w:w="450"/>
        <w:gridCol w:w="450"/>
        <w:gridCol w:w="450"/>
        <w:gridCol w:w="450"/>
        <w:gridCol w:w="450"/>
      </w:tblGrid>
      <w:tr w:rsidR="00703DAA" w:rsidRPr="00655892" w:rsidTr="00621C22">
        <w:tc>
          <w:tcPr>
            <w:tcW w:w="990" w:type="dxa"/>
          </w:tcPr>
          <w:p w:rsidR="008748B6" w:rsidRPr="00655892" w:rsidRDefault="00703DAA" w:rsidP="003B6E8F">
            <w:pPr>
              <w:pStyle w:val="Default"/>
              <w:spacing w:line="300" w:lineRule="auto"/>
              <w:jc w:val="center"/>
              <w:rPr>
                <w:rFonts w:asciiTheme="minorHAnsi" w:hAnsiTheme="minorHAnsi" w:cstheme="minorHAnsi"/>
                <w:bCs/>
                <w:sz w:val="14"/>
                <w:szCs w:val="14"/>
              </w:rPr>
            </w:pPr>
            <w:r>
              <w:rPr>
                <w:rFonts w:asciiTheme="minorHAnsi" w:hAnsiTheme="minorHAnsi" w:cstheme="minorHAnsi"/>
                <w:bCs/>
                <w:sz w:val="14"/>
                <w:szCs w:val="14"/>
              </w:rPr>
              <w:t>Uraian</w:t>
            </w:r>
          </w:p>
        </w:tc>
        <w:tc>
          <w:tcPr>
            <w:tcW w:w="630" w:type="dxa"/>
          </w:tcPr>
          <w:p w:rsidR="008748B6" w:rsidRPr="00655892" w:rsidRDefault="008748B6" w:rsidP="003B6E8F">
            <w:pPr>
              <w:pStyle w:val="Default"/>
              <w:spacing w:line="300" w:lineRule="auto"/>
              <w:jc w:val="center"/>
              <w:rPr>
                <w:rFonts w:asciiTheme="minorHAnsi" w:hAnsiTheme="minorHAnsi" w:cstheme="minorHAnsi"/>
                <w:bCs/>
                <w:sz w:val="14"/>
                <w:szCs w:val="14"/>
                <w:lang w:val="id-ID"/>
              </w:rPr>
            </w:pPr>
            <w:r w:rsidRPr="00655892">
              <w:rPr>
                <w:rFonts w:asciiTheme="minorHAnsi" w:hAnsiTheme="minorHAnsi" w:cstheme="minorHAnsi"/>
                <w:bCs/>
                <w:sz w:val="14"/>
                <w:szCs w:val="14"/>
                <w:lang w:val="id-ID"/>
              </w:rPr>
              <w:t>Tahun</w:t>
            </w:r>
          </w:p>
        </w:tc>
        <w:tc>
          <w:tcPr>
            <w:tcW w:w="450" w:type="dxa"/>
          </w:tcPr>
          <w:p w:rsidR="008748B6" w:rsidRPr="00655892" w:rsidRDefault="008748B6" w:rsidP="003B6E8F">
            <w:pPr>
              <w:pStyle w:val="Default"/>
              <w:spacing w:line="300" w:lineRule="auto"/>
              <w:jc w:val="center"/>
              <w:rPr>
                <w:rFonts w:asciiTheme="minorHAnsi" w:hAnsiTheme="minorHAnsi" w:cstheme="minorHAnsi"/>
                <w:bCs/>
                <w:sz w:val="14"/>
                <w:szCs w:val="14"/>
                <w:lang w:val="id-ID"/>
              </w:rPr>
            </w:pPr>
            <w:r w:rsidRPr="00655892">
              <w:rPr>
                <w:rFonts w:asciiTheme="minorHAnsi" w:hAnsiTheme="minorHAnsi" w:cstheme="minorHAnsi"/>
                <w:bCs/>
                <w:sz w:val="14"/>
                <w:szCs w:val="14"/>
                <w:lang w:val="id-ID"/>
              </w:rPr>
              <w:t>Jan</w:t>
            </w:r>
          </w:p>
        </w:tc>
        <w:tc>
          <w:tcPr>
            <w:tcW w:w="450" w:type="dxa"/>
          </w:tcPr>
          <w:p w:rsidR="008748B6" w:rsidRPr="00655892" w:rsidRDefault="008748B6" w:rsidP="003B6E8F">
            <w:pPr>
              <w:pStyle w:val="Default"/>
              <w:spacing w:line="300" w:lineRule="auto"/>
              <w:jc w:val="center"/>
              <w:rPr>
                <w:rFonts w:asciiTheme="minorHAnsi" w:hAnsiTheme="minorHAnsi" w:cstheme="minorHAnsi"/>
                <w:bCs/>
                <w:sz w:val="14"/>
                <w:szCs w:val="14"/>
                <w:lang w:val="id-ID"/>
              </w:rPr>
            </w:pPr>
            <w:r w:rsidRPr="00655892">
              <w:rPr>
                <w:rFonts w:asciiTheme="minorHAnsi" w:hAnsiTheme="minorHAnsi" w:cstheme="minorHAnsi"/>
                <w:bCs/>
                <w:sz w:val="14"/>
                <w:szCs w:val="14"/>
                <w:lang w:val="id-ID"/>
              </w:rPr>
              <w:t>Feb</w:t>
            </w:r>
          </w:p>
        </w:tc>
        <w:tc>
          <w:tcPr>
            <w:tcW w:w="540" w:type="dxa"/>
          </w:tcPr>
          <w:p w:rsidR="008748B6" w:rsidRPr="00655892" w:rsidRDefault="008748B6" w:rsidP="003B6E8F">
            <w:pPr>
              <w:pStyle w:val="Default"/>
              <w:spacing w:line="300" w:lineRule="auto"/>
              <w:jc w:val="center"/>
              <w:rPr>
                <w:rFonts w:asciiTheme="minorHAnsi" w:hAnsiTheme="minorHAnsi" w:cstheme="minorHAnsi"/>
                <w:bCs/>
                <w:sz w:val="14"/>
                <w:szCs w:val="14"/>
                <w:lang w:val="id-ID"/>
              </w:rPr>
            </w:pPr>
            <w:r w:rsidRPr="00655892">
              <w:rPr>
                <w:rFonts w:asciiTheme="minorHAnsi" w:hAnsiTheme="minorHAnsi" w:cstheme="minorHAnsi"/>
                <w:bCs/>
                <w:sz w:val="14"/>
                <w:szCs w:val="14"/>
                <w:lang w:val="id-ID"/>
              </w:rPr>
              <w:t>Mar</w:t>
            </w:r>
          </w:p>
        </w:tc>
        <w:tc>
          <w:tcPr>
            <w:tcW w:w="450" w:type="dxa"/>
          </w:tcPr>
          <w:p w:rsidR="008748B6" w:rsidRPr="00703DAA" w:rsidRDefault="00703DAA" w:rsidP="003B6E8F">
            <w:pPr>
              <w:pStyle w:val="Default"/>
              <w:spacing w:line="300" w:lineRule="auto"/>
              <w:jc w:val="center"/>
              <w:rPr>
                <w:rFonts w:asciiTheme="minorHAnsi" w:hAnsiTheme="minorHAnsi" w:cstheme="minorHAnsi"/>
                <w:bCs/>
                <w:sz w:val="14"/>
                <w:szCs w:val="14"/>
              </w:rPr>
            </w:pPr>
            <w:r>
              <w:rPr>
                <w:rFonts w:asciiTheme="minorHAnsi" w:hAnsiTheme="minorHAnsi" w:cstheme="minorHAnsi"/>
                <w:bCs/>
                <w:sz w:val="14"/>
                <w:szCs w:val="14"/>
                <w:lang w:val="id-ID"/>
              </w:rPr>
              <w:t>Apr</w:t>
            </w:r>
          </w:p>
        </w:tc>
        <w:tc>
          <w:tcPr>
            <w:tcW w:w="450" w:type="dxa"/>
          </w:tcPr>
          <w:p w:rsidR="008748B6" w:rsidRPr="00655892" w:rsidRDefault="008748B6" w:rsidP="003B6E8F">
            <w:pPr>
              <w:pStyle w:val="Default"/>
              <w:spacing w:line="300" w:lineRule="auto"/>
              <w:jc w:val="center"/>
              <w:rPr>
                <w:rFonts w:asciiTheme="minorHAnsi" w:hAnsiTheme="minorHAnsi" w:cstheme="minorHAnsi"/>
                <w:bCs/>
                <w:sz w:val="14"/>
                <w:szCs w:val="14"/>
                <w:lang w:val="id-ID"/>
              </w:rPr>
            </w:pPr>
            <w:r w:rsidRPr="00655892">
              <w:rPr>
                <w:rFonts w:asciiTheme="minorHAnsi" w:hAnsiTheme="minorHAnsi" w:cstheme="minorHAnsi"/>
                <w:bCs/>
                <w:sz w:val="14"/>
                <w:szCs w:val="14"/>
                <w:lang w:val="id-ID"/>
              </w:rPr>
              <w:t>Mei</w:t>
            </w:r>
          </w:p>
        </w:tc>
        <w:tc>
          <w:tcPr>
            <w:tcW w:w="450" w:type="dxa"/>
          </w:tcPr>
          <w:p w:rsidR="008748B6" w:rsidRPr="00703DAA" w:rsidRDefault="00703DAA" w:rsidP="003B6E8F">
            <w:pPr>
              <w:pStyle w:val="Default"/>
              <w:spacing w:line="300" w:lineRule="auto"/>
              <w:jc w:val="center"/>
              <w:rPr>
                <w:rFonts w:asciiTheme="minorHAnsi" w:hAnsiTheme="minorHAnsi" w:cstheme="minorHAnsi"/>
                <w:bCs/>
                <w:sz w:val="14"/>
                <w:szCs w:val="14"/>
              </w:rPr>
            </w:pPr>
            <w:r>
              <w:rPr>
                <w:rFonts w:asciiTheme="minorHAnsi" w:hAnsiTheme="minorHAnsi" w:cstheme="minorHAnsi"/>
                <w:bCs/>
                <w:sz w:val="14"/>
                <w:szCs w:val="14"/>
                <w:lang w:val="id-ID"/>
              </w:rPr>
              <w:t>Jun</w:t>
            </w:r>
          </w:p>
        </w:tc>
        <w:tc>
          <w:tcPr>
            <w:tcW w:w="450" w:type="dxa"/>
          </w:tcPr>
          <w:p w:rsidR="008748B6" w:rsidRPr="00703DAA" w:rsidRDefault="00703DAA" w:rsidP="003B6E8F">
            <w:pPr>
              <w:pStyle w:val="Default"/>
              <w:spacing w:line="300" w:lineRule="auto"/>
              <w:jc w:val="center"/>
              <w:rPr>
                <w:rFonts w:asciiTheme="minorHAnsi" w:hAnsiTheme="minorHAnsi" w:cstheme="minorHAnsi"/>
                <w:bCs/>
                <w:sz w:val="14"/>
                <w:szCs w:val="14"/>
              </w:rPr>
            </w:pPr>
            <w:r>
              <w:rPr>
                <w:rFonts w:asciiTheme="minorHAnsi" w:hAnsiTheme="minorHAnsi" w:cstheme="minorHAnsi"/>
                <w:bCs/>
                <w:sz w:val="14"/>
                <w:szCs w:val="14"/>
                <w:lang w:val="id-ID"/>
              </w:rPr>
              <w:t>Jul</w:t>
            </w:r>
          </w:p>
        </w:tc>
        <w:tc>
          <w:tcPr>
            <w:tcW w:w="450" w:type="dxa"/>
          </w:tcPr>
          <w:p w:rsidR="008748B6" w:rsidRPr="00703DAA" w:rsidRDefault="00703DAA" w:rsidP="003B6E8F">
            <w:pPr>
              <w:pStyle w:val="Default"/>
              <w:spacing w:line="300" w:lineRule="auto"/>
              <w:jc w:val="center"/>
              <w:rPr>
                <w:rFonts w:asciiTheme="minorHAnsi" w:hAnsiTheme="minorHAnsi" w:cstheme="minorHAnsi"/>
                <w:bCs/>
                <w:sz w:val="14"/>
                <w:szCs w:val="14"/>
              </w:rPr>
            </w:pPr>
            <w:r>
              <w:rPr>
                <w:rFonts w:asciiTheme="minorHAnsi" w:hAnsiTheme="minorHAnsi" w:cstheme="minorHAnsi"/>
                <w:bCs/>
                <w:sz w:val="14"/>
                <w:szCs w:val="14"/>
                <w:lang w:val="id-ID"/>
              </w:rPr>
              <w:t>Ag</w:t>
            </w:r>
            <w:r>
              <w:rPr>
                <w:rFonts w:asciiTheme="minorHAnsi" w:hAnsiTheme="minorHAnsi" w:cstheme="minorHAnsi"/>
                <w:bCs/>
                <w:sz w:val="14"/>
                <w:szCs w:val="14"/>
              </w:rPr>
              <w:t>t</w:t>
            </w:r>
          </w:p>
        </w:tc>
        <w:tc>
          <w:tcPr>
            <w:tcW w:w="450" w:type="dxa"/>
          </w:tcPr>
          <w:p w:rsidR="008748B6" w:rsidRPr="00703DAA" w:rsidRDefault="00703DAA" w:rsidP="003B6E8F">
            <w:pPr>
              <w:pStyle w:val="Default"/>
              <w:spacing w:line="300" w:lineRule="auto"/>
              <w:jc w:val="center"/>
              <w:rPr>
                <w:rFonts w:asciiTheme="minorHAnsi" w:hAnsiTheme="minorHAnsi" w:cstheme="minorHAnsi"/>
                <w:bCs/>
                <w:sz w:val="14"/>
                <w:szCs w:val="14"/>
              </w:rPr>
            </w:pPr>
            <w:r>
              <w:rPr>
                <w:rFonts w:asciiTheme="minorHAnsi" w:hAnsiTheme="minorHAnsi" w:cstheme="minorHAnsi"/>
                <w:bCs/>
                <w:sz w:val="14"/>
                <w:szCs w:val="14"/>
                <w:lang w:val="id-ID"/>
              </w:rPr>
              <w:t>Sep</w:t>
            </w:r>
          </w:p>
        </w:tc>
        <w:tc>
          <w:tcPr>
            <w:tcW w:w="450" w:type="dxa"/>
          </w:tcPr>
          <w:p w:rsidR="008748B6" w:rsidRPr="00655892" w:rsidRDefault="008748B6" w:rsidP="003B6E8F">
            <w:pPr>
              <w:pStyle w:val="Default"/>
              <w:spacing w:line="300" w:lineRule="auto"/>
              <w:jc w:val="center"/>
              <w:rPr>
                <w:rFonts w:asciiTheme="minorHAnsi" w:hAnsiTheme="minorHAnsi" w:cstheme="minorHAnsi"/>
                <w:bCs/>
                <w:sz w:val="14"/>
                <w:szCs w:val="14"/>
                <w:lang w:val="id-ID"/>
              </w:rPr>
            </w:pPr>
            <w:r w:rsidRPr="00655892">
              <w:rPr>
                <w:rFonts w:asciiTheme="minorHAnsi" w:hAnsiTheme="minorHAnsi" w:cstheme="minorHAnsi"/>
                <w:bCs/>
                <w:sz w:val="14"/>
                <w:szCs w:val="14"/>
                <w:lang w:val="id-ID"/>
              </w:rPr>
              <w:t>Okt</w:t>
            </w:r>
          </w:p>
        </w:tc>
        <w:tc>
          <w:tcPr>
            <w:tcW w:w="450" w:type="dxa"/>
          </w:tcPr>
          <w:p w:rsidR="008748B6" w:rsidRPr="00655892" w:rsidRDefault="008748B6" w:rsidP="003B6E8F">
            <w:pPr>
              <w:pStyle w:val="Default"/>
              <w:spacing w:line="300" w:lineRule="auto"/>
              <w:jc w:val="center"/>
              <w:rPr>
                <w:rFonts w:asciiTheme="minorHAnsi" w:hAnsiTheme="minorHAnsi" w:cstheme="minorHAnsi"/>
                <w:bCs/>
                <w:sz w:val="14"/>
                <w:szCs w:val="14"/>
                <w:lang w:val="id-ID"/>
              </w:rPr>
            </w:pPr>
            <w:r w:rsidRPr="00655892">
              <w:rPr>
                <w:rFonts w:asciiTheme="minorHAnsi" w:hAnsiTheme="minorHAnsi" w:cstheme="minorHAnsi"/>
                <w:bCs/>
                <w:sz w:val="14"/>
                <w:szCs w:val="14"/>
                <w:lang w:val="id-ID"/>
              </w:rPr>
              <w:t>Nov</w:t>
            </w:r>
          </w:p>
        </w:tc>
        <w:tc>
          <w:tcPr>
            <w:tcW w:w="450" w:type="dxa"/>
          </w:tcPr>
          <w:p w:rsidR="008748B6" w:rsidRPr="00655892" w:rsidRDefault="008748B6" w:rsidP="003B6E8F">
            <w:pPr>
              <w:pStyle w:val="Default"/>
              <w:spacing w:line="300" w:lineRule="auto"/>
              <w:jc w:val="center"/>
              <w:rPr>
                <w:rFonts w:asciiTheme="minorHAnsi" w:hAnsiTheme="minorHAnsi" w:cstheme="minorHAnsi"/>
                <w:bCs/>
                <w:sz w:val="14"/>
                <w:szCs w:val="14"/>
                <w:lang w:val="id-ID"/>
              </w:rPr>
            </w:pPr>
            <w:r w:rsidRPr="00655892">
              <w:rPr>
                <w:rFonts w:asciiTheme="minorHAnsi" w:hAnsiTheme="minorHAnsi" w:cstheme="minorHAnsi"/>
                <w:bCs/>
                <w:sz w:val="14"/>
                <w:szCs w:val="14"/>
                <w:lang w:val="id-ID"/>
              </w:rPr>
              <w:t>Des</w:t>
            </w:r>
          </w:p>
        </w:tc>
        <w:tc>
          <w:tcPr>
            <w:tcW w:w="450" w:type="dxa"/>
          </w:tcPr>
          <w:p w:rsidR="008748B6" w:rsidRPr="00655892" w:rsidRDefault="00703DAA" w:rsidP="003B6E8F">
            <w:pPr>
              <w:pStyle w:val="Default"/>
              <w:spacing w:line="300" w:lineRule="auto"/>
              <w:jc w:val="center"/>
              <w:rPr>
                <w:rFonts w:asciiTheme="minorHAnsi" w:hAnsiTheme="minorHAnsi" w:cstheme="minorHAnsi"/>
                <w:bCs/>
                <w:sz w:val="14"/>
                <w:szCs w:val="14"/>
                <w:lang w:val="id-ID"/>
              </w:rPr>
            </w:pPr>
            <w:r>
              <w:rPr>
                <w:rFonts w:asciiTheme="minorHAnsi" w:hAnsiTheme="minorHAnsi" w:cstheme="minorHAnsi"/>
                <w:bCs/>
                <w:sz w:val="14"/>
                <w:szCs w:val="14"/>
                <w:lang w:val="id-ID"/>
              </w:rPr>
              <w:t>J</w:t>
            </w:r>
            <w:r w:rsidR="008748B6" w:rsidRPr="00655892">
              <w:rPr>
                <w:rFonts w:asciiTheme="minorHAnsi" w:hAnsiTheme="minorHAnsi" w:cstheme="minorHAnsi"/>
                <w:bCs/>
                <w:sz w:val="14"/>
                <w:szCs w:val="14"/>
                <w:lang w:val="id-ID"/>
              </w:rPr>
              <w:t>ml</w:t>
            </w:r>
          </w:p>
        </w:tc>
      </w:tr>
      <w:tr w:rsidR="00703DAA" w:rsidRPr="00655892" w:rsidTr="00621C22">
        <w:tc>
          <w:tcPr>
            <w:tcW w:w="990" w:type="dxa"/>
          </w:tcPr>
          <w:p w:rsidR="008748B6" w:rsidRPr="00703DAA" w:rsidRDefault="008748B6" w:rsidP="00703DAA">
            <w:pPr>
              <w:pStyle w:val="Default"/>
              <w:jc w:val="center"/>
              <w:rPr>
                <w:rFonts w:asciiTheme="minorHAnsi" w:hAnsiTheme="minorHAnsi" w:cstheme="minorHAnsi"/>
                <w:bCs/>
                <w:sz w:val="14"/>
                <w:szCs w:val="14"/>
                <w:lang w:val="id-ID"/>
              </w:rPr>
            </w:pPr>
            <w:r w:rsidRPr="00703DAA">
              <w:rPr>
                <w:rFonts w:asciiTheme="minorHAnsi" w:hAnsiTheme="minorHAnsi" w:cstheme="minorHAnsi"/>
                <w:bCs/>
                <w:sz w:val="14"/>
                <w:szCs w:val="14"/>
                <w:lang w:val="id-ID"/>
              </w:rPr>
              <w:t>Jumlah Kelembagaan Relawan Pemadam Kebakaran (REDKAR)</w:t>
            </w:r>
          </w:p>
        </w:tc>
        <w:tc>
          <w:tcPr>
            <w:tcW w:w="630" w:type="dxa"/>
            <w:vAlign w:val="center"/>
          </w:tcPr>
          <w:p w:rsidR="008748B6" w:rsidRPr="00655892" w:rsidRDefault="008748B6" w:rsidP="008748B6">
            <w:pPr>
              <w:pStyle w:val="Default"/>
              <w:spacing w:line="300" w:lineRule="auto"/>
              <w:jc w:val="center"/>
              <w:rPr>
                <w:rFonts w:asciiTheme="minorHAnsi" w:hAnsiTheme="minorHAnsi" w:cstheme="minorHAnsi"/>
                <w:bCs/>
                <w:sz w:val="16"/>
                <w:szCs w:val="16"/>
                <w:lang w:val="id-ID"/>
              </w:rPr>
            </w:pPr>
            <w:r w:rsidRPr="00655892">
              <w:rPr>
                <w:rFonts w:asciiTheme="minorHAnsi" w:hAnsiTheme="minorHAnsi" w:cstheme="minorHAnsi"/>
                <w:bCs/>
                <w:sz w:val="16"/>
                <w:szCs w:val="16"/>
                <w:lang w:val="id-ID"/>
              </w:rPr>
              <w:t>2021</w:t>
            </w:r>
          </w:p>
        </w:tc>
        <w:tc>
          <w:tcPr>
            <w:tcW w:w="450" w:type="dxa"/>
            <w:vAlign w:val="center"/>
          </w:tcPr>
          <w:p w:rsidR="008748B6" w:rsidRPr="00655892" w:rsidRDefault="008748B6" w:rsidP="008748B6">
            <w:pPr>
              <w:pStyle w:val="Default"/>
              <w:spacing w:line="300" w:lineRule="auto"/>
              <w:jc w:val="center"/>
              <w:rPr>
                <w:rFonts w:asciiTheme="minorHAnsi" w:hAnsiTheme="minorHAnsi" w:cstheme="minorHAnsi"/>
                <w:bCs/>
                <w:sz w:val="16"/>
                <w:szCs w:val="16"/>
                <w:lang w:val="id-ID"/>
              </w:rPr>
            </w:pPr>
            <w:r w:rsidRPr="00655892">
              <w:rPr>
                <w:rFonts w:asciiTheme="minorHAnsi" w:hAnsiTheme="minorHAnsi" w:cstheme="minorHAnsi"/>
                <w:bCs/>
                <w:sz w:val="16"/>
                <w:szCs w:val="16"/>
                <w:lang w:val="id-ID"/>
              </w:rPr>
              <w:t>0</w:t>
            </w:r>
          </w:p>
        </w:tc>
        <w:tc>
          <w:tcPr>
            <w:tcW w:w="450" w:type="dxa"/>
            <w:vAlign w:val="center"/>
          </w:tcPr>
          <w:p w:rsidR="008748B6" w:rsidRPr="00655892" w:rsidRDefault="008748B6" w:rsidP="008748B6">
            <w:pPr>
              <w:pStyle w:val="Default"/>
              <w:spacing w:line="300" w:lineRule="auto"/>
              <w:jc w:val="center"/>
              <w:rPr>
                <w:rFonts w:asciiTheme="minorHAnsi" w:hAnsiTheme="minorHAnsi" w:cstheme="minorHAnsi"/>
                <w:bCs/>
                <w:sz w:val="16"/>
                <w:szCs w:val="16"/>
                <w:lang w:val="id-ID"/>
              </w:rPr>
            </w:pPr>
            <w:r w:rsidRPr="00655892">
              <w:rPr>
                <w:rFonts w:asciiTheme="minorHAnsi" w:hAnsiTheme="minorHAnsi" w:cstheme="minorHAnsi"/>
                <w:bCs/>
                <w:sz w:val="16"/>
                <w:szCs w:val="16"/>
                <w:lang w:val="id-ID"/>
              </w:rPr>
              <w:t>4</w:t>
            </w:r>
          </w:p>
        </w:tc>
        <w:tc>
          <w:tcPr>
            <w:tcW w:w="540" w:type="dxa"/>
            <w:vAlign w:val="center"/>
          </w:tcPr>
          <w:p w:rsidR="008748B6" w:rsidRPr="00655892" w:rsidRDefault="008748B6" w:rsidP="008748B6">
            <w:pPr>
              <w:pStyle w:val="Default"/>
              <w:spacing w:line="300" w:lineRule="auto"/>
              <w:jc w:val="center"/>
              <w:rPr>
                <w:rFonts w:asciiTheme="minorHAnsi" w:hAnsiTheme="minorHAnsi" w:cstheme="minorHAnsi"/>
                <w:bCs/>
                <w:sz w:val="16"/>
                <w:szCs w:val="16"/>
                <w:lang w:val="id-ID"/>
              </w:rPr>
            </w:pPr>
            <w:r w:rsidRPr="00655892">
              <w:rPr>
                <w:rFonts w:asciiTheme="minorHAnsi" w:hAnsiTheme="minorHAnsi" w:cstheme="minorHAnsi"/>
                <w:bCs/>
                <w:sz w:val="16"/>
                <w:szCs w:val="16"/>
                <w:lang w:val="id-ID"/>
              </w:rPr>
              <w:t>5</w:t>
            </w:r>
          </w:p>
        </w:tc>
        <w:tc>
          <w:tcPr>
            <w:tcW w:w="450" w:type="dxa"/>
            <w:vAlign w:val="center"/>
          </w:tcPr>
          <w:p w:rsidR="008748B6" w:rsidRPr="00655892" w:rsidRDefault="008748B6" w:rsidP="008748B6">
            <w:pPr>
              <w:pStyle w:val="Default"/>
              <w:spacing w:line="300" w:lineRule="auto"/>
              <w:jc w:val="center"/>
              <w:rPr>
                <w:rFonts w:asciiTheme="minorHAnsi" w:hAnsiTheme="minorHAnsi" w:cstheme="minorHAnsi"/>
                <w:bCs/>
                <w:sz w:val="16"/>
                <w:szCs w:val="16"/>
                <w:lang w:val="id-ID"/>
              </w:rPr>
            </w:pPr>
            <w:r w:rsidRPr="00655892">
              <w:rPr>
                <w:rFonts w:asciiTheme="minorHAnsi" w:hAnsiTheme="minorHAnsi" w:cstheme="minorHAnsi"/>
                <w:bCs/>
                <w:sz w:val="16"/>
                <w:szCs w:val="16"/>
                <w:lang w:val="id-ID"/>
              </w:rPr>
              <w:t>0</w:t>
            </w:r>
          </w:p>
        </w:tc>
        <w:tc>
          <w:tcPr>
            <w:tcW w:w="450" w:type="dxa"/>
            <w:vAlign w:val="center"/>
          </w:tcPr>
          <w:p w:rsidR="008748B6" w:rsidRPr="00655892" w:rsidRDefault="008748B6" w:rsidP="008748B6">
            <w:pPr>
              <w:pStyle w:val="Default"/>
              <w:spacing w:line="300" w:lineRule="auto"/>
              <w:jc w:val="center"/>
              <w:rPr>
                <w:rFonts w:asciiTheme="minorHAnsi" w:hAnsiTheme="minorHAnsi" w:cstheme="minorHAnsi"/>
                <w:bCs/>
                <w:sz w:val="16"/>
                <w:szCs w:val="16"/>
                <w:lang w:val="id-ID"/>
              </w:rPr>
            </w:pPr>
            <w:r w:rsidRPr="00655892">
              <w:rPr>
                <w:rFonts w:asciiTheme="minorHAnsi" w:hAnsiTheme="minorHAnsi" w:cstheme="minorHAnsi"/>
                <w:bCs/>
                <w:sz w:val="16"/>
                <w:szCs w:val="16"/>
                <w:lang w:val="id-ID"/>
              </w:rPr>
              <w:t>0</w:t>
            </w:r>
          </w:p>
        </w:tc>
        <w:tc>
          <w:tcPr>
            <w:tcW w:w="450" w:type="dxa"/>
            <w:vAlign w:val="center"/>
          </w:tcPr>
          <w:p w:rsidR="008748B6" w:rsidRPr="00655892" w:rsidRDefault="008748B6" w:rsidP="008748B6">
            <w:pPr>
              <w:pStyle w:val="Default"/>
              <w:spacing w:line="300" w:lineRule="auto"/>
              <w:jc w:val="center"/>
              <w:rPr>
                <w:rFonts w:asciiTheme="minorHAnsi" w:hAnsiTheme="minorHAnsi" w:cstheme="minorHAnsi"/>
                <w:bCs/>
                <w:sz w:val="16"/>
                <w:szCs w:val="16"/>
                <w:lang w:val="id-ID"/>
              </w:rPr>
            </w:pPr>
            <w:r w:rsidRPr="00655892">
              <w:rPr>
                <w:rFonts w:asciiTheme="minorHAnsi" w:hAnsiTheme="minorHAnsi" w:cstheme="minorHAnsi"/>
                <w:bCs/>
                <w:sz w:val="16"/>
                <w:szCs w:val="16"/>
                <w:lang w:val="id-ID"/>
              </w:rPr>
              <w:t>7</w:t>
            </w:r>
          </w:p>
        </w:tc>
        <w:tc>
          <w:tcPr>
            <w:tcW w:w="450" w:type="dxa"/>
            <w:vAlign w:val="center"/>
          </w:tcPr>
          <w:p w:rsidR="008748B6" w:rsidRPr="00655892" w:rsidRDefault="008748B6" w:rsidP="008748B6">
            <w:pPr>
              <w:pStyle w:val="Default"/>
              <w:spacing w:line="300" w:lineRule="auto"/>
              <w:jc w:val="center"/>
              <w:rPr>
                <w:rFonts w:asciiTheme="minorHAnsi" w:hAnsiTheme="minorHAnsi" w:cstheme="minorHAnsi"/>
                <w:bCs/>
                <w:sz w:val="16"/>
                <w:szCs w:val="16"/>
                <w:lang w:val="id-ID"/>
              </w:rPr>
            </w:pPr>
            <w:r w:rsidRPr="00655892">
              <w:rPr>
                <w:rFonts w:asciiTheme="minorHAnsi" w:hAnsiTheme="minorHAnsi" w:cstheme="minorHAnsi"/>
                <w:bCs/>
                <w:sz w:val="16"/>
                <w:szCs w:val="16"/>
                <w:lang w:val="id-ID"/>
              </w:rPr>
              <w:t>0</w:t>
            </w:r>
          </w:p>
        </w:tc>
        <w:tc>
          <w:tcPr>
            <w:tcW w:w="450" w:type="dxa"/>
            <w:vAlign w:val="center"/>
          </w:tcPr>
          <w:p w:rsidR="008748B6" w:rsidRPr="00655892" w:rsidRDefault="008748B6" w:rsidP="008748B6">
            <w:pPr>
              <w:pStyle w:val="Default"/>
              <w:spacing w:line="300" w:lineRule="auto"/>
              <w:jc w:val="center"/>
              <w:rPr>
                <w:rFonts w:asciiTheme="minorHAnsi" w:hAnsiTheme="minorHAnsi" w:cstheme="minorHAnsi"/>
                <w:bCs/>
                <w:sz w:val="16"/>
                <w:szCs w:val="16"/>
                <w:lang w:val="id-ID"/>
              </w:rPr>
            </w:pPr>
            <w:r w:rsidRPr="00655892">
              <w:rPr>
                <w:rFonts w:asciiTheme="minorHAnsi" w:hAnsiTheme="minorHAnsi" w:cstheme="minorHAnsi"/>
                <w:bCs/>
                <w:sz w:val="16"/>
                <w:szCs w:val="16"/>
                <w:lang w:val="id-ID"/>
              </w:rPr>
              <w:t>2</w:t>
            </w:r>
          </w:p>
        </w:tc>
        <w:tc>
          <w:tcPr>
            <w:tcW w:w="450" w:type="dxa"/>
            <w:vAlign w:val="center"/>
          </w:tcPr>
          <w:p w:rsidR="008748B6" w:rsidRPr="00655892" w:rsidRDefault="008748B6" w:rsidP="008748B6">
            <w:pPr>
              <w:pStyle w:val="Default"/>
              <w:spacing w:line="300" w:lineRule="auto"/>
              <w:jc w:val="center"/>
              <w:rPr>
                <w:rFonts w:asciiTheme="minorHAnsi" w:hAnsiTheme="minorHAnsi" w:cstheme="minorHAnsi"/>
                <w:bCs/>
                <w:sz w:val="16"/>
                <w:szCs w:val="16"/>
                <w:lang w:val="id-ID"/>
              </w:rPr>
            </w:pPr>
            <w:r w:rsidRPr="00655892">
              <w:rPr>
                <w:rFonts w:asciiTheme="minorHAnsi" w:hAnsiTheme="minorHAnsi" w:cstheme="minorHAnsi"/>
                <w:bCs/>
                <w:sz w:val="16"/>
                <w:szCs w:val="16"/>
                <w:lang w:val="id-ID"/>
              </w:rPr>
              <w:t>12</w:t>
            </w:r>
          </w:p>
        </w:tc>
        <w:tc>
          <w:tcPr>
            <w:tcW w:w="450" w:type="dxa"/>
            <w:vAlign w:val="center"/>
          </w:tcPr>
          <w:p w:rsidR="008748B6" w:rsidRPr="00655892" w:rsidRDefault="008748B6" w:rsidP="008748B6">
            <w:pPr>
              <w:pStyle w:val="Default"/>
              <w:spacing w:line="300" w:lineRule="auto"/>
              <w:jc w:val="center"/>
              <w:rPr>
                <w:rFonts w:asciiTheme="minorHAnsi" w:hAnsiTheme="minorHAnsi" w:cstheme="minorHAnsi"/>
                <w:bCs/>
                <w:sz w:val="16"/>
                <w:szCs w:val="16"/>
                <w:lang w:val="id-ID"/>
              </w:rPr>
            </w:pPr>
            <w:r w:rsidRPr="00655892">
              <w:rPr>
                <w:rFonts w:asciiTheme="minorHAnsi" w:hAnsiTheme="minorHAnsi" w:cstheme="minorHAnsi"/>
                <w:bCs/>
                <w:sz w:val="16"/>
                <w:szCs w:val="16"/>
                <w:lang w:val="id-ID"/>
              </w:rPr>
              <w:t>3</w:t>
            </w:r>
          </w:p>
        </w:tc>
        <w:tc>
          <w:tcPr>
            <w:tcW w:w="450" w:type="dxa"/>
            <w:vAlign w:val="center"/>
          </w:tcPr>
          <w:p w:rsidR="008748B6" w:rsidRPr="00655892" w:rsidRDefault="008748B6" w:rsidP="008748B6">
            <w:pPr>
              <w:pStyle w:val="Default"/>
              <w:spacing w:line="300" w:lineRule="auto"/>
              <w:jc w:val="center"/>
              <w:rPr>
                <w:rFonts w:asciiTheme="minorHAnsi" w:hAnsiTheme="minorHAnsi" w:cstheme="minorHAnsi"/>
                <w:bCs/>
                <w:sz w:val="16"/>
                <w:szCs w:val="16"/>
                <w:lang w:val="id-ID"/>
              </w:rPr>
            </w:pPr>
            <w:r w:rsidRPr="00655892">
              <w:rPr>
                <w:rFonts w:asciiTheme="minorHAnsi" w:hAnsiTheme="minorHAnsi" w:cstheme="minorHAnsi"/>
                <w:bCs/>
                <w:sz w:val="16"/>
                <w:szCs w:val="16"/>
                <w:lang w:val="id-ID"/>
              </w:rPr>
              <w:t>3</w:t>
            </w:r>
          </w:p>
        </w:tc>
        <w:tc>
          <w:tcPr>
            <w:tcW w:w="450" w:type="dxa"/>
            <w:vAlign w:val="center"/>
          </w:tcPr>
          <w:p w:rsidR="008748B6" w:rsidRPr="00655892" w:rsidRDefault="008748B6" w:rsidP="008748B6">
            <w:pPr>
              <w:pStyle w:val="Default"/>
              <w:spacing w:line="300" w:lineRule="auto"/>
              <w:jc w:val="center"/>
              <w:rPr>
                <w:rFonts w:asciiTheme="minorHAnsi" w:hAnsiTheme="minorHAnsi" w:cstheme="minorHAnsi"/>
                <w:bCs/>
                <w:sz w:val="16"/>
                <w:szCs w:val="16"/>
                <w:lang w:val="id-ID"/>
              </w:rPr>
            </w:pPr>
            <w:r w:rsidRPr="00655892">
              <w:rPr>
                <w:rFonts w:asciiTheme="minorHAnsi" w:hAnsiTheme="minorHAnsi" w:cstheme="minorHAnsi"/>
                <w:bCs/>
                <w:sz w:val="16"/>
                <w:szCs w:val="16"/>
                <w:lang w:val="id-ID"/>
              </w:rPr>
              <w:t>9</w:t>
            </w:r>
          </w:p>
        </w:tc>
        <w:tc>
          <w:tcPr>
            <w:tcW w:w="450" w:type="dxa"/>
            <w:vAlign w:val="center"/>
          </w:tcPr>
          <w:p w:rsidR="008748B6" w:rsidRPr="00655892" w:rsidRDefault="008748B6" w:rsidP="008748B6">
            <w:pPr>
              <w:pStyle w:val="Default"/>
              <w:spacing w:line="300" w:lineRule="auto"/>
              <w:jc w:val="center"/>
              <w:rPr>
                <w:rFonts w:asciiTheme="minorHAnsi" w:hAnsiTheme="minorHAnsi" w:cstheme="minorHAnsi"/>
                <w:bCs/>
                <w:sz w:val="16"/>
                <w:szCs w:val="16"/>
                <w:lang w:val="id-ID"/>
              </w:rPr>
            </w:pPr>
            <w:r w:rsidRPr="00655892">
              <w:rPr>
                <w:rFonts w:asciiTheme="minorHAnsi" w:hAnsiTheme="minorHAnsi" w:cstheme="minorHAnsi"/>
                <w:bCs/>
                <w:sz w:val="16"/>
                <w:szCs w:val="16"/>
                <w:lang w:val="id-ID"/>
              </w:rPr>
              <w:t>45</w:t>
            </w:r>
          </w:p>
        </w:tc>
      </w:tr>
    </w:tbl>
    <w:p w:rsidR="00CC10DE" w:rsidRDefault="00CC10DE" w:rsidP="00227200">
      <w:pPr>
        <w:pStyle w:val="Default"/>
        <w:spacing w:line="300" w:lineRule="auto"/>
        <w:jc w:val="both"/>
        <w:rPr>
          <w:rFonts w:asciiTheme="minorHAnsi" w:hAnsiTheme="minorHAnsi" w:cstheme="minorHAnsi"/>
          <w:bCs/>
          <w:sz w:val="22"/>
          <w:szCs w:val="22"/>
        </w:rPr>
      </w:pPr>
    </w:p>
    <w:p w:rsidR="00F43A95" w:rsidRPr="00F43A95" w:rsidRDefault="00F43A95" w:rsidP="00F43A95">
      <w:pPr>
        <w:pStyle w:val="Default"/>
        <w:spacing w:line="300" w:lineRule="auto"/>
        <w:jc w:val="center"/>
        <w:rPr>
          <w:rFonts w:asciiTheme="minorHAnsi" w:hAnsiTheme="minorHAnsi" w:cstheme="minorHAnsi"/>
          <w:bCs/>
          <w:sz w:val="22"/>
          <w:szCs w:val="22"/>
        </w:rPr>
      </w:pPr>
      <w:r w:rsidRPr="00D20A36">
        <w:rPr>
          <w:noProof/>
        </w:rPr>
        <w:drawing>
          <wp:inline distT="0" distB="0" distL="0" distR="0" wp14:anchorId="0F8E55D2" wp14:editId="627F0BA4">
            <wp:extent cx="3990975" cy="2162175"/>
            <wp:effectExtent l="0" t="0" r="9525" b="9525"/>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124C0" w:rsidRDefault="00B124C0" w:rsidP="00CC10DE">
      <w:pPr>
        <w:pStyle w:val="Default"/>
        <w:spacing w:line="300" w:lineRule="auto"/>
        <w:ind w:left="1560"/>
        <w:jc w:val="both"/>
        <w:rPr>
          <w:rFonts w:asciiTheme="minorHAnsi" w:hAnsiTheme="minorHAnsi" w:cstheme="minorHAnsi"/>
          <w:bCs/>
          <w:sz w:val="22"/>
          <w:szCs w:val="22"/>
          <w:lang w:val="id-ID"/>
        </w:rPr>
      </w:pPr>
      <w:r w:rsidRPr="00CC10DE">
        <w:rPr>
          <w:rFonts w:asciiTheme="minorHAnsi" w:hAnsiTheme="minorHAnsi" w:cstheme="minorHAnsi"/>
          <w:bCs/>
          <w:sz w:val="22"/>
          <w:szCs w:val="22"/>
        </w:rPr>
        <w:t xml:space="preserve">Bahwa serangkaian kegiatan penyuluhan, simulasi penanganan kebakaran dan pelatihan bagi satuan relawan </w:t>
      </w:r>
      <w:r w:rsidR="00D073BB">
        <w:rPr>
          <w:rFonts w:asciiTheme="minorHAnsi" w:hAnsiTheme="minorHAnsi" w:cstheme="minorHAnsi"/>
          <w:bCs/>
          <w:sz w:val="22"/>
          <w:szCs w:val="22"/>
          <w:lang w:val="id-ID"/>
        </w:rPr>
        <w:t xml:space="preserve">pemadam </w:t>
      </w:r>
      <w:r w:rsidRPr="00CC10DE">
        <w:rPr>
          <w:rFonts w:asciiTheme="minorHAnsi" w:hAnsiTheme="minorHAnsi" w:cstheme="minorHAnsi"/>
          <w:bCs/>
          <w:sz w:val="22"/>
          <w:szCs w:val="22"/>
        </w:rPr>
        <w:t>kebakaran (</w:t>
      </w:r>
      <w:r w:rsidR="00D073BB">
        <w:rPr>
          <w:rFonts w:asciiTheme="minorHAnsi" w:hAnsiTheme="minorHAnsi" w:cstheme="minorHAnsi"/>
          <w:bCs/>
          <w:sz w:val="22"/>
          <w:szCs w:val="22"/>
          <w:lang w:val="id-ID"/>
        </w:rPr>
        <w:t>Redkar</w:t>
      </w:r>
      <w:r w:rsidRPr="00CC10DE">
        <w:rPr>
          <w:rFonts w:asciiTheme="minorHAnsi" w:hAnsiTheme="minorHAnsi" w:cstheme="minorHAnsi"/>
          <w:bCs/>
          <w:sz w:val="22"/>
          <w:szCs w:val="22"/>
        </w:rPr>
        <w:t xml:space="preserve">) merupakan kegiatan yang bersifat pemberdayaan </w:t>
      </w:r>
      <w:r w:rsidR="00D073BB">
        <w:rPr>
          <w:rFonts w:asciiTheme="minorHAnsi" w:hAnsiTheme="minorHAnsi" w:cstheme="minorHAnsi"/>
          <w:bCs/>
          <w:sz w:val="22"/>
          <w:szCs w:val="22"/>
          <w:lang w:val="id-ID"/>
        </w:rPr>
        <w:t xml:space="preserve">masyarakat </w:t>
      </w:r>
      <w:r w:rsidRPr="00CC10DE">
        <w:rPr>
          <w:rFonts w:asciiTheme="minorHAnsi" w:hAnsiTheme="minorHAnsi" w:cstheme="minorHAnsi"/>
          <w:bCs/>
          <w:sz w:val="22"/>
          <w:szCs w:val="22"/>
        </w:rPr>
        <w:t xml:space="preserve">dengan target </w:t>
      </w:r>
      <w:r w:rsidR="00D073BB">
        <w:rPr>
          <w:rFonts w:asciiTheme="minorHAnsi" w:hAnsiTheme="minorHAnsi" w:cstheme="minorHAnsi"/>
          <w:bCs/>
          <w:sz w:val="22"/>
          <w:szCs w:val="22"/>
          <w:lang w:val="id-ID"/>
        </w:rPr>
        <w:t xml:space="preserve">sasaran </w:t>
      </w:r>
      <w:proofErr w:type="gramStart"/>
      <w:r w:rsidR="00D073BB">
        <w:rPr>
          <w:rFonts w:asciiTheme="minorHAnsi" w:hAnsiTheme="minorHAnsi" w:cstheme="minorHAnsi"/>
          <w:bCs/>
          <w:sz w:val="22"/>
          <w:szCs w:val="22"/>
          <w:lang w:val="id-ID"/>
        </w:rPr>
        <w:t>warga</w:t>
      </w:r>
      <w:r w:rsidR="00D073BB">
        <w:rPr>
          <w:rFonts w:asciiTheme="minorHAnsi" w:hAnsiTheme="minorHAnsi" w:cstheme="minorHAnsi"/>
          <w:bCs/>
          <w:sz w:val="22"/>
          <w:szCs w:val="22"/>
        </w:rPr>
        <w:t xml:space="preserve"> </w:t>
      </w:r>
      <w:r w:rsidRPr="00CC10DE">
        <w:rPr>
          <w:rFonts w:asciiTheme="minorHAnsi" w:hAnsiTheme="minorHAnsi" w:cstheme="minorHAnsi"/>
          <w:bCs/>
          <w:sz w:val="22"/>
          <w:szCs w:val="22"/>
        </w:rPr>
        <w:t xml:space="preserve"> masyara</w:t>
      </w:r>
      <w:r w:rsidR="00D073BB">
        <w:rPr>
          <w:rFonts w:asciiTheme="minorHAnsi" w:hAnsiTheme="minorHAnsi" w:cstheme="minorHAnsi"/>
          <w:bCs/>
          <w:sz w:val="22"/>
          <w:szCs w:val="22"/>
        </w:rPr>
        <w:t>kat</w:t>
      </w:r>
      <w:proofErr w:type="gramEnd"/>
      <w:r w:rsidR="00D073BB">
        <w:rPr>
          <w:rFonts w:asciiTheme="minorHAnsi" w:hAnsiTheme="minorHAnsi" w:cstheme="minorHAnsi"/>
          <w:bCs/>
          <w:sz w:val="22"/>
          <w:szCs w:val="22"/>
        </w:rPr>
        <w:t xml:space="preserve"> </w:t>
      </w:r>
      <w:r w:rsidR="00F97370">
        <w:rPr>
          <w:rFonts w:asciiTheme="minorHAnsi" w:hAnsiTheme="minorHAnsi" w:cstheme="minorHAnsi"/>
          <w:bCs/>
          <w:sz w:val="22"/>
          <w:szCs w:val="22"/>
        </w:rPr>
        <w:t xml:space="preserve">kelompok </w:t>
      </w:r>
      <w:r w:rsidR="00D073BB">
        <w:rPr>
          <w:rFonts w:asciiTheme="minorHAnsi" w:hAnsiTheme="minorHAnsi" w:cstheme="minorHAnsi"/>
          <w:bCs/>
          <w:sz w:val="22"/>
          <w:szCs w:val="22"/>
        </w:rPr>
        <w:t>usia dewasa</w:t>
      </w:r>
      <w:r w:rsidR="00D073BB">
        <w:rPr>
          <w:rFonts w:asciiTheme="minorHAnsi" w:hAnsiTheme="minorHAnsi" w:cstheme="minorHAnsi"/>
          <w:bCs/>
          <w:sz w:val="22"/>
          <w:szCs w:val="22"/>
          <w:lang w:val="id-ID"/>
        </w:rPr>
        <w:t xml:space="preserve"> dan</w:t>
      </w:r>
      <w:r w:rsidR="00D073BB">
        <w:rPr>
          <w:rFonts w:asciiTheme="minorHAnsi" w:hAnsiTheme="minorHAnsi" w:cstheme="minorHAnsi"/>
          <w:bCs/>
          <w:sz w:val="22"/>
          <w:szCs w:val="22"/>
        </w:rPr>
        <w:t xml:space="preserve"> orang tua</w:t>
      </w:r>
      <w:r w:rsidRPr="00CC10DE">
        <w:rPr>
          <w:rFonts w:asciiTheme="minorHAnsi" w:hAnsiTheme="minorHAnsi" w:cstheme="minorHAnsi"/>
          <w:bCs/>
          <w:sz w:val="22"/>
          <w:szCs w:val="22"/>
        </w:rPr>
        <w:t xml:space="preserve">. Adapun untuk </w:t>
      </w:r>
      <w:proofErr w:type="gramStart"/>
      <w:r w:rsidR="00F97370">
        <w:rPr>
          <w:rFonts w:asciiTheme="minorHAnsi" w:hAnsiTheme="minorHAnsi" w:cstheme="minorHAnsi"/>
          <w:bCs/>
          <w:sz w:val="22"/>
          <w:szCs w:val="22"/>
        </w:rPr>
        <w:t xml:space="preserve">sasaran  </w:t>
      </w:r>
      <w:r w:rsidR="00D073BB">
        <w:rPr>
          <w:rFonts w:asciiTheme="minorHAnsi" w:hAnsiTheme="minorHAnsi" w:cstheme="minorHAnsi"/>
          <w:bCs/>
          <w:sz w:val="22"/>
          <w:szCs w:val="22"/>
          <w:lang w:val="id-ID"/>
        </w:rPr>
        <w:t>warga</w:t>
      </w:r>
      <w:proofErr w:type="gramEnd"/>
      <w:r w:rsidR="00D073BB">
        <w:rPr>
          <w:rFonts w:asciiTheme="minorHAnsi" w:hAnsiTheme="minorHAnsi" w:cstheme="minorHAnsi"/>
          <w:bCs/>
          <w:sz w:val="22"/>
          <w:szCs w:val="22"/>
          <w:lang w:val="id-ID"/>
        </w:rPr>
        <w:t xml:space="preserve"> masyarakat </w:t>
      </w:r>
      <w:r w:rsidR="00F97370">
        <w:rPr>
          <w:rFonts w:asciiTheme="minorHAnsi" w:hAnsiTheme="minorHAnsi" w:cstheme="minorHAnsi"/>
          <w:bCs/>
          <w:sz w:val="22"/>
          <w:szCs w:val="22"/>
        </w:rPr>
        <w:t>kelompok usia</w:t>
      </w:r>
      <w:r w:rsidRPr="00CC10DE">
        <w:rPr>
          <w:rFonts w:asciiTheme="minorHAnsi" w:hAnsiTheme="minorHAnsi" w:cstheme="minorHAnsi"/>
          <w:bCs/>
          <w:sz w:val="22"/>
          <w:szCs w:val="22"/>
        </w:rPr>
        <w:t xml:space="preserve"> anak-anak</w:t>
      </w:r>
      <w:r w:rsidR="00D073BB">
        <w:rPr>
          <w:rFonts w:asciiTheme="minorHAnsi" w:hAnsiTheme="minorHAnsi" w:cstheme="minorHAnsi"/>
          <w:bCs/>
          <w:sz w:val="22"/>
          <w:szCs w:val="22"/>
          <w:lang w:val="id-ID"/>
        </w:rPr>
        <w:t xml:space="preserve"> </w:t>
      </w:r>
      <w:r w:rsidRPr="00CC10DE">
        <w:rPr>
          <w:rFonts w:asciiTheme="minorHAnsi" w:hAnsiTheme="minorHAnsi" w:cstheme="minorHAnsi"/>
          <w:bCs/>
          <w:sz w:val="22"/>
          <w:szCs w:val="22"/>
        </w:rPr>
        <w:t xml:space="preserve">juga dilakukan </w:t>
      </w:r>
      <w:r w:rsidR="00F97370">
        <w:rPr>
          <w:rFonts w:asciiTheme="minorHAnsi" w:hAnsiTheme="minorHAnsi" w:cstheme="minorHAnsi"/>
          <w:bCs/>
          <w:sz w:val="22"/>
          <w:szCs w:val="22"/>
        </w:rPr>
        <w:t xml:space="preserve">dengan </w:t>
      </w:r>
      <w:r w:rsidRPr="00CC10DE">
        <w:rPr>
          <w:rFonts w:asciiTheme="minorHAnsi" w:hAnsiTheme="minorHAnsi" w:cstheme="minorHAnsi"/>
          <w:bCs/>
          <w:sz w:val="22"/>
          <w:szCs w:val="22"/>
        </w:rPr>
        <w:t>pengenalan</w:t>
      </w:r>
      <w:r w:rsidR="00D073BB">
        <w:rPr>
          <w:rFonts w:asciiTheme="minorHAnsi" w:hAnsiTheme="minorHAnsi" w:cstheme="minorHAnsi"/>
          <w:bCs/>
          <w:sz w:val="22"/>
          <w:szCs w:val="22"/>
          <w:lang w:val="id-ID"/>
        </w:rPr>
        <w:t xml:space="preserve"> </w:t>
      </w:r>
      <w:r w:rsidR="00F97370">
        <w:rPr>
          <w:rFonts w:asciiTheme="minorHAnsi" w:hAnsiTheme="minorHAnsi" w:cstheme="minorHAnsi"/>
          <w:bCs/>
          <w:sz w:val="22"/>
          <w:szCs w:val="22"/>
        </w:rPr>
        <w:t xml:space="preserve"> </w:t>
      </w:r>
      <w:r w:rsidR="00D073BB">
        <w:rPr>
          <w:rFonts w:asciiTheme="minorHAnsi" w:hAnsiTheme="minorHAnsi" w:cstheme="minorHAnsi"/>
          <w:bCs/>
          <w:sz w:val="22"/>
          <w:szCs w:val="22"/>
          <w:lang w:val="id-ID"/>
        </w:rPr>
        <w:t>dini</w:t>
      </w:r>
      <w:r w:rsidRPr="00CC10DE">
        <w:rPr>
          <w:rFonts w:asciiTheme="minorHAnsi" w:hAnsiTheme="minorHAnsi" w:cstheme="minorHAnsi"/>
          <w:bCs/>
          <w:sz w:val="22"/>
          <w:szCs w:val="22"/>
        </w:rPr>
        <w:t xml:space="preserve"> </w:t>
      </w:r>
      <w:r w:rsidR="00F97370">
        <w:rPr>
          <w:rFonts w:asciiTheme="minorHAnsi" w:hAnsiTheme="minorHAnsi" w:cstheme="minorHAnsi"/>
          <w:bCs/>
          <w:sz w:val="22"/>
          <w:szCs w:val="22"/>
        </w:rPr>
        <w:t xml:space="preserve"> </w:t>
      </w:r>
      <w:r w:rsidR="00D073BB">
        <w:rPr>
          <w:rFonts w:asciiTheme="minorHAnsi" w:hAnsiTheme="minorHAnsi" w:cstheme="minorHAnsi"/>
          <w:bCs/>
          <w:sz w:val="22"/>
          <w:szCs w:val="22"/>
          <w:lang w:val="id-ID"/>
        </w:rPr>
        <w:t xml:space="preserve">akan </w:t>
      </w:r>
      <w:r w:rsidRPr="00CC10DE">
        <w:rPr>
          <w:rFonts w:asciiTheme="minorHAnsi" w:hAnsiTheme="minorHAnsi" w:cstheme="minorHAnsi"/>
          <w:bCs/>
          <w:sz w:val="22"/>
          <w:szCs w:val="22"/>
        </w:rPr>
        <w:t>bahaya</w:t>
      </w:r>
      <w:r w:rsidR="004B2122">
        <w:rPr>
          <w:rFonts w:asciiTheme="minorHAnsi" w:hAnsiTheme="minorHAnsi" w:cstheme="minorHAnsi"/>
          <w:bCs/>
          <w:sz w:val="22"/>
          <w:szCs w:val="22"/>
        </w:rPr>
        <w:t xml:space="preserve"> </w:t>
      </w:r>
      <w:r w:rsidRPr="00CC10DE">
        <w:rPr>
          <w:rFonts w:asciiTheme="minorHAnsi" w:hAnsiTheme="minorHAnsi" w:cstheme="minorHAnsi"/>
          <w:bCs/>
          <w:sz w:val="22"/>
          <w:szCs w:val="22"/>
        </w:rPr>
        <w:t xml:space="preserve"> kebakaran dan penanganannya</w:t>
      </w:r>
      <w:r w:rsidR="004B2122">
        <w:rPr>
          <w:rFonts w:asciiTheme="minorHAnsi" w:hAnsiTheme="minorHAnsi" w:cstheme="minorHAnsi"/>
          <w:bCs/>
          <w:sz w:val="22"/>
          <w:szCs w:val="22"/>
        </w:rPr>
        <w:t>,</w:t>
      </w:r>
      <w:r w:rsidRPr="00CC10DE">
        <w:rPr>
          <w:rFonts w:asciiTheme="minorHAnsi" w:hAnsiTheme="minorHAnsi" w:cstheme="minorHAnsi"/>
          <w:bCs/>
          <w:sz w:val="22"/>
          <w:szCs w:val="22"/>
        </w:rPr>
        <w:t xml:space="preserve"> khususnya anak sekolah PAUD dan TK, dengan tujuan lebih mengenalkan kepada anak-anak tentang bahaya kebakaran dan petugas pemadam kebakaran serta peralatan yang digunakan.</w:t>
      </w:r>
      <w:r w:rsidR="00EF53BA">
        <w:rPr>
          <w:rFonts w:asciiTheme="minorHAnsi" w:hAnsiTheme="minorHAnsi" w:cstheme="minorHAnsi"/>
          <w:bCs/>
          <w:sz w:val="22"/>
          <w:szCs w:val="22"/>
          <w:lang w:val="id-ID"/>
        </w:rPr>
        <w:t xml:space="preserve"> Namun demikian, kegiatan ini juga </w:t>
      </w:r>
      <w:r w:rsidR="004B2122">
        <w:rPr>
          <w:rFonts w:asciiTheme="minorHAnsi" w:hAnsiTheme="minorHAnsi" w:cstheme="minorHAnsi"/>
          <w:bCs/>
          <w:sz w:val="22"/>
          <w:szCs w:val="22"/>
        </w:rPr>
        <w:t xml:space="preserve">terhenti </w:t>
      </w:r>
      <w:r w:rsidR="00D073BB">
        <w:rPr>
          <w:rFonts w:asciiTheme="minorHAnsi" w:hAnsiTheme="minorHAnsi" w:cstheme="minorHAnsi"/>
          <w:bCs/>
          <w:sz w:val="22"/>
          <w:szCs w:val="22"/>
          <w:lang w:val="id-ID"/>
        </w:rPr>
        <w:t xml:space="preserve"> karena kondisi pandemi Covid – 19</w:t>
      </w:r>
      <w:r w:rsidR="00EF53BA">
        <w:rPr>
          <w:rFonts w:asciiTheme="minorHAnsi" w:hAnsiTheme="minorHAnsi" w:cstheme="minorHAnsi"/>
          <w:bCs/>
          <w:sz w:val="22"/>
          <w:szCs w:val="22"/>
          <w:lang w:val="id-ID"/>
        </w:rPr>
        <w:t xml:space="preserve">. Capaian kinerja selama kurun waktu </w:t>
      </w:r>
      <w:r w:rsidR="00F07DE6">
        <w:rPr>
          <w:rFonts w:asciiTheme="minorHAnsi" w:hAnsiTheme="minorHAnsi" w:cstheme="minorHAnsi"/>
          <w:bCs/>
          <w:sz w:val="22"/>
          <w:szCs w:val="22"/>
        </w:rPr>
        <w:t>4</w:t>
      </w:r>
      <w:r w:rsidR="00EF53BA">
        <w:rPr>
          <w:rFonts w:asciiTheme="minorHAnsi" w:hAnsiTheme="minorHAnsi" w:cstheme="minorHAnsi"/>
          <w:bCs/>
          <w:sz w:val="22"/>
          <w:szCs w:val="22"/>
          <w:lang w:val="id-ID"/>
        </w:rPr>
        <w:t xml:space="preserve"> (</w:t>
      </w:r>
      <w:r w:rsidR="00F07DE6">
        <w:rPr>
          <w:rFonts w:asciiTheme="minorHAnsi" w:hAnsiTheme="minorHAnsi" w:cstheme="minorHAnsi"/>
          <w:bCs/>
          <w:sz w:val="22"/>
          <w:szCs w:val="22"/>
        </w:rPr>
        <w:t>empat</w:t>
      </w:r>
      <w:r w:rsidR="00EF53BA">
        <w:rPr>
          <w:rFonts w:asciiTheme="minorHAnsi" w:hAnsiTheme="minorHAnsi" w:cstheme="minorHAnsi"/>
          <w:bCs/>
          <w:sz w:val="22"/>
          <w:szCs w:val="22"/>
          <w:lang w:val="id-ID"/>
        </w:rPr>
        <w:t>) tahun terakhir sebagai berikut :</w:t>
      </w:r>
    </w:p>
    <w:p w:rsidR="00EF53BA" w:rsidRPr="00EF53BA" w:rsidRDefault="00EF53BA" w:rsidP="00CC10DE">
      <w:pPr>
        <w:pStyle w:val="Default"/>
        <w:spacing w:line="300" w:lineRule="auto"/>
        <w:ind w:left="1560"/>
        <w:jc w:val="both"/>
        <w:rPr>
          <w:rFonts w:asciiTheme="minorHAnsi" w:hAnsiTheme="minorHAnsi" w:cstheme="minorHAnsi"/>
          <w:bCs/>
          <w:sz w:val="22"/>
          <w:szCs w:val="22"/>
          <w:lang w:val="id-ID"/>
        </w:rPr>
      </w:pPr>
    </w:p>
    <w:p w:rsidR="00B124C0" w:rsidRPr="00A568A8" w:rsidRDefault="00CC10DE" w:rsidP="00A568A8">
      <w:pPr>
        <w:pStyle w:val="Default"/>
        <w:spacing w:line="300" w:lineRule="auto"/>
        <w:ind w:left="1077"/>
        <w:jc w:val="center"/>
        <w:rPr>
          <w:rFonts w:asciiTheme="minorHAnsi" w:hAnsiTheme="minorHAnsi" w:cstheme="minorHAnsi"/>
          <w:bCs/>
          <w:sz w:val="22"/>
          <w:szCs w:val="22"/>
          <w:lang w:val="id-ID"/>
        </w:rPr>
      </w:pPr>
      <w:r w:rsidRPr="00A568A8">
        <w:rPr>
          <w:rFonts w:asciiTheme="minorHAnsi" w:hAnsiTheme="minorHAnsi" w:cstheme="minorHAnsi"/>
          <w:bCs/>
          <w:sz w:val="22"/>
          <w:szCs w:val="22"/>
        </w:rPr>
        <w:t xml:space="preserve">Tabel </w:t>
      </w:r>
      <w:r w:rsidRPr="00A568A8">
        <w:rPr>
          <w:rFonts w:asciiTheme="minorHAnsi" w:hAnsiTheme="minorHAnsi" w:cstheme="minorHAnsi"/>
          <w:bCs/>
          <w:sz w:val="22"/>
          <w:szCs w:val="22"/>
          <w:lang w:val="id-ID"/>
        </w:rPr>
        <w:t>3.10</w:t>
      </w:r>
    </w:p>
    <w:p w:rsidR="00F55644" w:rsidRPr="00227200" w:rsidRDefault="00B124C0" w:rsidP="00A568A8">
      <w:pPr>
        <w:pStyle w:val="Default"/>
        <w:spacing w:line="300" w:lineRule="auto"/>
        <w:ind w:left="1080"/>
        <w:jc w:val="center"/>
        <w:rPr>
          <w:rFonts w:asciiTheme="minorHAnsi" w:hAnsiTheme="minorHAnsi" w:cstheme="minorHAnsi"/>
          <w:bCs/>
          <w:sz w:val="22"/>
          <w:szCs w:val="22"/>
          <w:lang w:val="id-ID"/>
        </w:rPr>
      </w:pPr>
      <w:r w:rsidRPr="00227200">
        <w:rPr>
          <w:rFonts w:asciiTheme="minorHAnsi" w:hAnsiTheme="minorHAnsi" w:cstheme="minorHAnsi"/>
          <w:bCs/>
          <w:sz w:val="22"/>
          <w:szCs w:val="22"/>
        </w:rPr>
        <w:t xml:space="preserve">Jumlah Edukasi Proteksi Kebakaran Bagi Anak Didik Yang Dilayani </w:t>
      </w:r>
    </w:p>
    <w:p w:rsidR="00B124C0" w:rsidRDefault="00D46DEF" w:rsidP="00A568A8">
      <w:pPr>
        <w:pStyle w:val="Default"/>
        <w:spacing w:line="300" w:lineRule="auto"/>
        <w:ind w:left="1080"/>
        <w:jc w:val="center"/>
        <w:rPr>
          <w:rFonts w:asciiTheme="minorHAnsi" w:hAnsiTheme="minorHAnsi" w:cstheme="minorHAnsi"/>
          <w:bCs/>
          <w:sz w:val="22"/>
          <w:szCs w:val="22"/>
        </w:rPr>
      </w:pPr>
      <w:r w:rsidRPr="00227200">
        <w:rPr>
          <w:rFonts w:asciiTheme="minorHAnsi" w:hAnsiTheme="minorHAnsi" w:cstheme="minorHAnsi"/>
          <w:bCs/>
          <w:sz w:val="22"/>
          <w:szCs w:val="22"/>
        </w:rPr>
        <w:lastRenderedPageBreak/>
        <w:t xml:space="preserve">Tahun </w:t>
      </w:r>
      <w:r w:rsidR="00F07DE6" w:rsidRPr="00227200">
        <w:rPr>
          <w:rFonts w:asciiTheme="minorHAnsi" w:hAnsiTheme="minorHAnsi" w:cstheme="minorHAnsi"/>
          <w:bCs/>
          <w:sz w:val="22"/>
          <w:szCs w:val="22"/>
        </w:rPr>
        <w:t>2021</w:t>
      </w:r>
    </w:p>
    <w:p w:rsidR="00C07FEC" w:rsidRPr="00227200" w:rsidRDefault="00C07FEC" w:rsidP="00227200">
      <w:pPr>
        <w:pStyle w:val="Default"/>
        <w:spacing w:line="300" w:lineRule="auto"/>
        <w:rPr>
          <w:rFonts w:asciiTheme="minorHAnsi" w:hAnsiTheme="minorHAnsi" w:cstheme="minorHAnsi"/>
          <w:bCs/>
          <w:sz w:val="22"/>
          <w:szCs w:val="22"/>
          <w:lang w:val="id-ID"/>
        </w:rPr>
      </w:pPr>
    </w:p>
    <w:tbl>
      <w:tblPr>
        <w:tblStyle w:val="TableGrid"/>
        <w:tblW w:w="7552" w:type="dxa"/>
        <w:tblInd w:w="558" w:type="dxa"/>
        <w:tblLook w:val="04A0" w:firstRow="1" w:lastRow="0" w:firstColumn="1" w:lastColumn="0" w:noHBand="0" w:noVBand="1"/>
      </w:tblPr>
      <w:tblGrid>
        <w:gridCol w:w="982"/>
        <w:gridCol w:w="572"/>
        <w:gridCol w:w="402"/>
        <w:gridCol w:w="444"/>
        <w:gridCol w:w="530"/>
        <w:gridCol w:w="484"/>
        <w:gridCol w:w="447"/>
        <w:gridCol w:w="440"/>
        <w:gridCol w:w="431"/>
        <w:gridCol w:w="441"/>
        <w:gridCol w:w="471"/>
        <w:gridCol w:w="443"/>
        <w:gridCol w:w="518"/>
        <w:gridCol w:w="514"/>
        <w:gridCol w:w="433"/>
      </w:tblGrid>
      <w:tr w:rsidR="000D3D24" w:rsidRPr="00655892" w:rsidTr="000D3D24">
        <w:trPr>
          <w:trHeight w:val="337"/>
        </w:trPr>
        <w:tc>
          <w:tcPr>
            <w:tcW w:w="982" w:type="dxa"/>
          </w:tcPr>
          <w:p w:rsidR="00655892" w:rsidRPr="00655892" w:rsidRDefault="00655892" w:rsidP="00227200">
            <w:pPr>
              <w:pStyle w:val="Default"/>
              <w:spacing w:line="300" w:lineRule="auto"/>
              <w:rPr>
                <w:rFonts w:asciiTheme="minorHAnsi" w:hAnsiTheme="minorHAnsi" w:cstheme="minorHAnsi"/>
                <w:bCs/>
                <w:sz w:val="14"/>
                <w:szCs w:val="14"/>
              </w:rPr>
            </w:pPr>
            <w:r w:rsidRPr="00655892">
              <w:rPr>
                <w:rFonts w:asciiTheme="minorHAnsi" w:hAnsiTheme="minorHAnsi" w:cstheme="minorHAnsi"/>
                <w:bCs/>
                <w:sz w:val="14"/>
                <w:szCs w:val="14"/>
              </w:rPr>
              <w:t>Uraian</w:t>
            </w:r>
          </w:p>
        </w:tc>
        <w:tc>
          <w:tcPr>
            <w:tcW w:w="572" w:type="dxa"/>
          </w:tcPr>
          <w:p w:rsidR="00655892" w:rsidRPr="00655892" w:rsidRDefault="00655892" w:rsidP="00227200">
            <w:pPr>
              <w:pStyle w:val="Default"/>
              <w:spacing w:line="300" w:lineRule="auto"/>
              <w:rPr>
                <w:rFonts w:asciiTheme="minorHAnsi" w:hAnsiTheme="minorHAnsi" w:cstheme="minorHAnsi"/>
                <w:bCs/>
                <w:sz w:val="14"/>
                <w:szCs w:val="14"/>
              </w:rPr>
            </w:pPr>
            <w:r>
              <w:rPr>
                <w:rFonts w:asciiTheme="minorHAnsi" w:hAnsiTheme="minorHAnsi" w:cstheme="minorHAnsi"/>
                <w:bCs/>
                <w:sz w:val="14"/>
                <w:szCs w:val="14"/>
              </w:rPr>
              <w:t>Tahun</w:t>
            </w:r>
          </w:p>
        </w:tc>
        <w:tc>
          <w:tcPr>
            <w:tcW w:w="402" w:type="dxa"/>
          </w:tcPr>
          <w:p w:rsidR="00655892" w:rsidRPr="00655892" w:rsidRDefault="00655892" w:rsidP="00227200">
            <w:pPr>
              <w:pStyle w:val="Default"/>
              <w:spacing w:line="300" w:lineRule="auto"/>
              <w:rPr>
                <w:rFonts w:asciiTheme="minorHAnsi" w:hAnsiTheme="minorHAnsi" w:cstheme="minorHAnsi"/>
                <w:bCs/>
                <w:sz w:val="14"/>
                <w:szCs w:val="14"/>
              </w:rPr>
            </w:pPr>
            <w:r>
              <w:rPr>
                <w:rFonts w:asciiTheme="minorHAnsi" w:hAnsiTheme="minorHAnsi" w:cstheme="minorHAnsi"/>
                <w:bCs/>
                <w:sz w:val="14"/>
                <w:szCs w:val="14"/>
              </w:rPr>
              <w:t>Jan</w:t>
            </w:r>
          </w:p>
        </w:tc>
        <w:tc>
          <w:tcPr>
            <w:tcW w:w="444" w:type="dxa"/>
          </w:tcPr>
          <w:p w:rsidR="00655892" w:rsidRPr="00655892" w:rsidRDefault="00655892" w:rsidP="00227200">
            <w:pPr>
              <w:pStyle w:val="Default"/>
              <w:spacing w:line="300" w:lineRule="auto"/>
              <w:rPr>
                <w:rFonts w:asciiTheme="minorHAnsi" w:hAnsiTheme="minorHAnsi" w:cstheme="minorHAnsi"/>
                <w:bCs/>
                <w:sz w:val="14"/>
                <w:szCs w:val="14"/>
              </w:rPr>
            </w:pPr>
            <w:r>
              <w:rPr>
                <w:rFonts w:asciiTheme="minorHAnsi" w:hAnsiTheme="minorHAnsi" w:cstheme="minorHAnsi"/>
                <w:bCs/>
                <w:sz w:val="14"/>
                <w:szCs w:val="14"/>
              </w:rPr>
              <w:t>Feb</w:t>
            </w:r>
          </w:p>
        </w:tc>
        <w:tc>
          <w:tcPr>
            <w:tcW w:w="530" w:type="dxa"/>
          </w:tcPr>
          <w:p w:rsidR="00655892" w:rsidRPr="00655892" w:rsidRDefault="00655892" w:rsidP="00227200">
            <w:pPr>
              <w:pStyle w:val="Default"/>
              <w:spacing w:line="300" w:lineRule="auto"/>
              <w:rPr>
                <w:rFonts w:asciiTheme="minorHAnsi" w:hAnsiTheme="minorHAnsi" w:cstheme="minorHAnsi"/>
                <w:bCs/>
                <w:sz w:val="14"/>
                <w:szCs w:val="14"/>
              </w:rPr>
            </w:pPr>
            <w:r>
              <w:rPr>
                <w:rFonts w:asciiTheme="minorHAnsi" w:hAnsiTheme="minorHAnsi" w:cstheme="minorHAnsi"/>
                <w:bCs/>
                <w:sz w:val="14"/>
                <w:szCs w:val="14"/>
              </w:rPr>
              <w:t>Mart</w:t>
            </w:r>
          </w:p>
        </w:tc>
        <w:tc>
          <w:tcPr>
            <w:tcW w:w="484" w:type="dxa"/>
          </w:tcPr>
          <w:p w:rsidR="00655892" w:rsidRPr="00655892" w:rsidRDefault="00655892" w:rsidP="00227200">
            <w:pPr>
              <w:pStyle w:val="Default"/>
              <w:spacing w:line="300" w:lineRule="auto"/>
              <w:rPr>
                <w:rFonts w:asciiTheme="minorHAnsi" w:hAnsiTheme="minorHAnsi" w:cstheme="minorHAnsi"/>
                <w:bCs/>
                <w:sz w:val="14"/>
                <w:szCs w:val="14"/>
              </w:rPr>
            </w:pPr>
            <w:r>
              <w:rPr>
                <w:rFonts w:asciiTheme="minorHAnsi" w:hAnsiTheme="minorHAnsi" w:cstheme="minorHAnsi"/>
                <w:bCs/>
                <w:sz w:val="14"/>
                <w:szCs w:val="14"/>
              </w:rPr>
              <w:t>April</w:t>
            </w:r>
          </w:p>
        </w:tc>
        <w:tc>
          <w:tcPr>
            <w:tcW w:w="447" w:type="dxa"/>
          </w:tcPr>
          <w:p w:rsidR="00655892" w:rsidRPr="00655892" w:rsidRDefault="000D3D24" w:rsidP="00227200">
            <w:pPr>
              <w:pStyle w:val="Default"/>
              <w:spacing w:line="300" w:lineRule="auto"/>
              <w:rPr>
                <w:rFonts w:asciiTheme="minorHAnsi" w:hAnsiTheme="minorHAnsi" w:cstheme="minorHAnsi"/>
                <w:bCs/>
                <w:sz w:val="14"/>
                <w:szCs w:val="14"/>
              </w:rPr>
            </w:pPr>
            <w:r>
              <w:rPr>
                <w:rFonts w:asciiTheme="minorHAnsi" w:hAnsiTheme="minorHAnsi" w:cstheme="minorHAnsi"/>
                <w:bCs/>
                <w:sz w:val="14"/>
                <w:szCs w:val="14"/>
              </w:rPr>
              <w:t>Mei</w:t>
            </w:r>
          </w:p>
        </w:tc>
        <w:tc>
          <w:tcPr>
            <w:tcW w:w="440" w:type="dxa"/>
          </w:tcPr>
          <w:p w:rsidR="00655892" w:rsidRPr="00655892" w:rsidRDefault="000D3D24" w:rsidP="00227200">
            <w:pPr>
              <w:pStyle w:val="Default"/>
              <w:spacing w:line="300" w:lineRule="auto"/>
              <w:rPr>
                <w:rFonts w:asciiTheme="minorHAnsi" w:hAnsiTheme="minorHAnsi" w:cstheme="minorHAnsi"/>
                <w:bCs/>
                <w:sz w:val="14"/>
                <w:szCs w:val="14"/>
              </w:rPr>
            </w:pPr>
            <w:r>
              <w:rPr>
                <w:rFonts w:asciiTheme="minorHAnsi" w:hAnsiTheme="minorHAnsi" w:cstheme="minorHAnsi"/>
                <w:bCs/>
                <w:sz w:val="14"/>
                <w:szCs w:val="14"/>
              </w:rPr>
              <w:t>Jun</w:t>
            </w:r>
          </w:p>
        </w:tc>
        <w:tc>
          <w:tcPr>
            <w:tcW w:w="431" w:type="dxa"/>
          </w:tcPr>
          <w:p w:rsidR="00655892" w:rsidRPr="00655892" w:rsidRDefault="000D3D24" w:rsidP="00227200">
            <w:pPr>
              <w:pStyle w:val="Default"/>
              <w:spacing w:line="300" w:lineRule="auto"/>
              <w:rPr>
                <w:rFonts w:asciiTheme="minorHAnsi" w:hAnsiTheme="minorHAnsi" w:cstheme="minorHAnsi"/>
                <w:bCs/>
                <w:sz w:val="14"/>
                <w:szCs w:val="14"/>
              </w:rPr>
            </w:pPr>
            <w:r>
              <w:rPr>
                <w:rFonts w:asciiTheme="minorHAnsi" w:hAnsiTheme="minorHAnsi" w:cstheme="minorHAnsi"/>
                <w:bCs/>
                <w:sz w:val="14"/>
                <w:szCs w:val="14"/>
              </w:rPr>
              <w:t>Jul</w:t>
            </w:r>
          </w:p>
        </w:tc>
        <w:tc>
          <w:tcPr>
            <w:tcW w:w="441" w:type="dxa"/>
          </w:tcPr>
          <w:p w:rsidR="00655892" w:rsidRPr="00655892" w:rsidRDefault="000D3D24" w:rsidP="00227200">
            <w:pPr>
              <w:pStyle w:val="Default"/>
              <w:spacing w:line="300" w:lineRule="auto"/>
              <w:rPr>
                <w:rFonts w:asciiTheme="minorHAnsi" w:hAnsiTheme="minorHAnsi" w:cstheme="minorHAnsi"/>
                <w:bCs/>
                <w:sz w:val="14"/>
                <w:szCs w:val="14"/>
              </w:rPr>
            </w:pPr>
            <w:r>
              <w:rPr>
                <w:rFonts w:asciiTheme="minorHAnsi" w:hAnsiTheme="minorHAnsi" w:cstheme="minorHAnsi"/>
                <w:bCs/>
                <w:sz w:val="14"/>
                <w:szCs w:val="14"/>
              </w:rPr>
              <w:t>Agt</w:t>
            </w:r>
          </w:p>
        </w:tc>
        <w:tc>
          <w:tcPr>
            <w:tcW w:w="471" w:type="dxa"/>
          </w:tcPr>
          <w:p w:rsidR="00655892" w:rsidRPr="00655892" w:rsidRDefault="000D3D24" w:rsidP="00227200">
            <w:pPr>
              <w:pStyle w:val="Default"/>
              <w:spacing w:line="300" w:lineRule="auto"/>
              <w:rPr>
                <w:rFonts w:asciiTheme="minorHAnsi" w:hAnsiTheme="minorHAnsi" w:cstheme="minorHAnsi"/>
                <w:bCs/>
                <w:sz w:val="14"/>
                <w:szCs w:val="14"/>
              </w:rPr>
            </w:pPr>
            <w:r>
              <w:rPr>
                <w:rFonts w:asciiTheme="minorHAnsi" w:hAnsiTheme="minorHAnsi" w:cstheme="minorHAnsi"/>
                <w:bCs/>
                <w:sz w:val="14"/>
                <w:szCs w:val="14"/>
              </w:rPr>
              <w:t>Sept</w:t>
            </w:r>
          </w:p>
        </w:tc>
        <w:tc>
          <w:tcPr>
            <w:tcW w:w="443" w:type="dxa"/>
          </w:tcPr>
          <w:p w:rsidR="00655892" w:rsidRPr="00655892" w:rsidRDefault="000D3D24" w:rsidP="00227200">
            <w:pPr>
              <w:pStyle w:val="Default"/>
              <w:spacing w:line="300" w:lineRule="auto"/>
              <w:rPr>
                <w:rFonts w:asciiTheme="minorHAnsi" w:hAnsiTheme="minorHAnsi" w:cstheme="minorHAnsi"/>
                <w:bCs/>
                <w:sz w:val="14"/>
                <w:szCs w:val="14"/>
              </w:rPr>
            </w:pPr>
            <w:r>
              <w:rPr>
                <w:rFonts w:asciiTheme="minorHAnsi" w:hAnsiTheme="minorHAnsi" w:cstheme="minorHAnsi"/>
                <w:bCs/>
                <w:sz w:val="14"/>
                <w:szCs w:val="14"/>
              </w:rPr>
              <w:t>Okt</w:t>
            </w:r>
          </w:p>
        </w:tc>
        <w:tc>
          <w:tcPr>
            <w:tcW w:w="518" w:type="dxa"/>
          </w:tcPr>
          <w:p w:rsidR="00655892" w:rsidRPr="00655892" w:rsidRDefault="000D3D24" w:rsidP="00227200">
            <w:pPr>
              <w:pStyle w:val="Default"/>
              <w:spacing w:line="300" w:lineRule="auto"/>
              <w:rPr>
                <w:rFonts w:asciiTheme="minorHAnsi" w:hAnsiTheme="minorHAnsi" w:cstheme="minorHAnsi"/>
                <w:bCs/>
                <w:sz w:val="14"/>
                <w:szCs w:val="14"/>
              </w:rPr>
            </w:pPr>
            <w:r>
              <w:rPr>
                <w:rFonts w:asciiTheme="minorHAnsi" w:hAnsiTheme="minorHAnsi" w:cstheme="minorHAnsi"/>
                <w:bCs/>
                <w:sz w:val="14"/>
                <w:szCs w:val="14"/>
              </w:rPr>
              <w:t>Nov</w:t>
            </w:r>
          </w:p>
        </w:tc>
        <w:tc>
          <w:tcPr>
            <w:tcW w:w="514" w:type="dxa"/>
          </w:tcPr>
          <w:p w:rsidR="00655892" w:rsidRPr="00655892" w:rsidRDefault="000D3D24" w:rsidP="00227200">
            <w:pPr>
              <w:pStyle w:val="Default"/>
              <w:spacing w:line="300" w:lineRule="auto"/>
              <w:rPr>
                <w:rFonts w:asciiTheme="minorHAnsi" w:hAnsiTheme="minorHAnsi" w:cstheme="minorHAnsi"/>
                <w:bCs/>
                <w:sz w:val="14"/>
                <w:szCs w:val="14"/>
              </w:rPr>
            </w:pPr>
            <w:r>
              <w:rPr>
                <w:rFonts w:asciiTheme="minorHAnsi" w:hAnsiTheme="minorHAnsi" w:cstheme="minorHAnsi"/>
                <w:bCs/>
                <w:sz w:val="14"/>
                <w:szCs w:val="14"/>
              </w:rPr>
              <w:t>Des</w:t>
            </w:r>
          </w:p>
        </w:tc>
        <w:tc>
          <w:tcPr>
            <w:tcW w:w="433" w:type="dxa"/>
          </w:tcPr>
          <w:p w:rsidR="00655892" w:rsidRPr="00655892" w:rsidRDefault="000D3D24" w:rsidP="00227200">
            <w:pPr>
              <w:pStyle w:val="Default"/>
              <w:spacing w:line="300" w:lineRule="auto"/>
              <w:rPr>
                <w:rFonts w:asciiTheme="minorHAnsi" w:hAnsiTheme="minorHAnsi" w:cstheme="minorHAnsi"/>
                <w:bCs/>
                <w:sz w:val="14"/>
                <w:szCs w:val="14"/>
              </w:rPr>
            </w:pPr>
            <w:r>
              <w:rPr>
                <w:rFonts w:asciiTheme="minorHAnsi" w:hAnsiTheme="minorHAnsi" w:cstheme="minorHAnsi"/>
                <w:bCs/>
                <w:sz w:val="14"/>
                <w:szCs w:val="14"/>
              </w:rPr>
              <w:t>Jml</w:t>
            </w:r>
          </w:p>
        </w:tc>
      </w:tr>
      <w:tr w:rsidR="000D3D24" w:rsidRPr="00655892" w:rsidTr="000D3D24">
        <w:trPr>
          <w:trHeight w:val="1000"/>
        </w:trPr>
        <w:tc>
          <w:tcPr>
            <w:tcW w:w="982" w:type="dxa"/>
          </w:tcPr>
          <w:p w:rsidR="00655892" w:rsidRPr="00655892" w:rsidRDefault="00655892" w:rsidP="00655892">
            <w:pPr>
              <w:pStyle w:val="Default"/>
              <w:rPr>
                <w:rFonts w:asciiTheme="minorHAnsi" w:hAnsiTheme="minorHAnsi" w:cstheme="minorHAnsi"/>
                <w:bCs/>
                <w:sz w:val="14"/>
                <w:szCs w:val="14"/>
              </w:rPr>
            </w:pPr>
            <w:r w:rsidRPr="00655892">
              <w:rPr>
                <w:rFonts w:asciiTheme="minorHAnsi" w:hAnsiTheme="minorHAnsi" w:cstheme="minorHAnsi"/>
                <w:bCs/>
                <w:sz w:val="14"/>
                <w:szCs w:val="14"/>
              </w:rPr>
              <w:t>Jumlah permohonan edukasi proteksi kebakaran bagi anak didik</w:t>
            </w:r>
          </w:p>
        </w:tc>
        <w:tc>
          <w:tcPr>
            <w:tcW w:w="572" w:type="dxa"/>
          </w:tcPr>
          <w:p w:rsidR="00655892" w:rsidRPr="00655892" w:rsidRDefault="000D3D24" w:rsidP="000D3D24">
            <w:pPr>
              <w:pStyle w:val="Default"/>
              <w:jc w:val="center"/>
              <w:rPr>
                <w:rFonts w:asciiTheme="minorHAnsi" w:hAnsiTheme="minorHAnsi" w:cstheme="minorHAnsi"/>
                <w:bCs/>
                <w:sz w:val="14"/>
                <w:szCs w:val="14"/>
              </w:rPr>
            </w:pPr>
            <w:r>
              <w:rPr>
                <w:rFonts w:asciiTheme="minorHAnsi" w:hAnsiTheme="minorHAnsi" w:cstheme="minorHAnsi"/>
                <w:bCs/>
                <w:sz w:val="14"/>
                <w:szCs w:val="14"/>
              </w:rPr>
              <w:t>2021</w:t>
            </w:r>
          </w:p>
        </w:tc>
        <w:tc>
          <w:tcPr>
            <w:tcW w:w="402" w:type="dxa"/>
          </w:tcPr>
          <w:p w:rsidR="00655892" w:rsidRPr="00655892" w:rsidRDefault="000D3D24" w:rsidP="000D3D24">
            <w:pPr>
              <w:pStyle w:val="Default"/>
              <w:jc w:val="center"/>
              <w:rPr>
                <w:rFonts w:asciiTheme="minorHAnsi" w:hAnsiTheme="minorHAnsi" w:cstheme="minorHAnsi"/>
                <w:bCs/>
                <w:sz w:val="14"/>
                <w:szCs w:val="14"/>
              </w:rPr>
            </w:pPr>
            <w:r>
              <w:rPr>
                <w:rFonts w:asciiTheme="minorHAnsi" w:hAnsiTheme="minorHAnsi" w:cstheme="minorHAnsi"/>
                <w:bCs/>
                <w:sz w:val="14"/>
                <w:szCs w:val="14"/>
              </w:rPr>
              <w:t>0</w:t>
            </w:r>
          </w:p>
        </w:tc>
        <w:tc>
          <w:tcPr>
            <w:tcW w:w="444" w:type="dxa"/>
          </w:tcPr>
          <w:p w:rsidR="00655892" w:rsidRPr="00655892" w:rsidRDefault="000D3D24" w:rsidP="000D3D24">
            <w:pPr>
              <w:pStyle w:val="Default"/>
              <w:jc w:val="center"/>
              <w:rPr>
                <w:rFonts w:asciiTheme="minorHAnsi" w:hAnsiTheme="minorHAnsi" w:cstheme="minorHAnsi"/>
                <w:bCs/>
                <w:sz w:val="14"/>
                <w:szCs w:val="14"/>
              </w:rPr>
            </w:pPr>
            <w:r>
              <w:rPr>
                <w:rFonts w:asciiTheme="minorHAnsi" w:hAnsiTheme="minorHAnsi" w:cstheme="minorHAnsi"/>
                <w:bCs/>
                <w:sz w:val="14"/>
                <w:szCs w:val="14"/>
              </w:rPr>
              <w:t>0</w:t>
            </w:r>
          </w:p>
        </w:tc>
        <w:tc>
          <w:tcPr>
            <w:tcW w:w="530" w:type="dxa"/>
          </w:tcPr>
          <w:p w:rsidR="00655892" w:rsidRPr="00655892" w:rsidRDefault="000D3D24" w:rsidP="000D3D24">
            <w:pPr>
              <w:pStyle w:val="Default"/>
              <w:jc w:val="center"/>
              <w:rPr>
                <w:rFonts w:asciiTheme="minorHAnsi" w:hAnsiTheme="minorHAnsi" w:cstheme="minorHAnsi"/>
                <w:bCs/>
                <w:sz w:val="14"/>
                <w:szCs w:val="14"/>
              </w:rPr>
            </w:pPr>
            <w:r>
              <w:rPr>
                <w:rFonts w:asciiTheme="minorHAnsi" w:hAnsiTheme="minorHAnsi" w:cstheme="minorHAnsi"/>
                <w:bCs/>
                <w:sz w:val="14"/>
                <w:szCs w:val="14"/>
              </w:rPr>
              <w:t>0</w:t>
            </w:r>
          </w:p>
        </w:tc>
        <w:tc>
          <w:tcPr>
            <w:tcW w:w="484" w:type="dxa"/>
          </w:tcPr>
          <w:p w:rsidR="00655892" w:rsidRPr="00655892" w:rsidRDefault="000D3D24" w:rsidP="000D3D24">
            <w:pPr>
              <w:pStyle w:val="Default"/>
              <w:jc w:val="center"/>
              <w:rPr>
                <w:rFonts w:asciiTheme="minorHAnsi" w:hAnsiTheme="minorHAnsi" w:cstheme="minorHAnsi"/>
                <w:bCs/>
                <w:sz w:val="14"/>
                <w:szCs w:val="14"/>
              </w:rPr>
            </w:pPr>
            <w:r>
              <w:rPr>
                <w:rFonts w:asciiTheme="minorHAnsi" w:hAnsiTheme="minorHAnsi" w:cstheme="minorHAnsi"/>
                <w:bCs/>
                <w:sz w:val="14"/>
                <w:szCs w:val="14"/>
              </w:rPr>
              <w:t>0</w:t>
            </w:r>
          </w:p>
        </w:tc>
        <w:tc>
          <w:tcPr>
            <w:tcW w:w="447" w:type="dxa"/>
          </w:tcPr>
          <w:p w:rsidR="00655892" w:rsidRPr="00655892" w:rsidRDefault="000D3D24" w:rsidP="000D3D24">
            <w:pPr>
              <w:pStyle w:val="Default"/>
              <w:jc w:val="center"/>
              <w:rPr>
                <w:rFonts w:asciiTheme="minorHAnsi" w:hAnsiTheme="minorHAnsi" w:cstheme="minorHAnsi"/>
                <w:bCs/>
                <w:sz w:val="14"/>
                <w:szCs w:val="14"/>
              </w:rPr>
            </w:pPr>
            <w:r>
              <w:rPr>
                <w:rFonts w:asciiTheme="minorHAnsi" w:hAnsiTheme="minorHAnsi" w:cstheme="minorHAnsi"/>
                <w:bCs/>
                <w:sz w:val="14"/>
                <w:szCs w:val="14"/>
              </w:rPr>
              <w:t>0</w:t>
            </w:r>
          </w:p>
        </w:tc>
        <w:tc>
          <w:tcPr>
            <w:tcW w:w="440" w:type="dxa"/>
          </w:tcPr>
          <w:p w:rsidR="00655892" w:rsidRPr="00655892" w:rsidRDefault="000D3D24" w:rsidP="000D3D24">
            <w:pPr>
              <w:pStyle w:val="Default"/>
              <w:jc w:val="center"/>
              <w:rPr>
                <w:rFonts w:asciiTheme="minorHAnsi" w:hAnsiTheme="minorHAnsi" w:cstheme="minorHAnsi"/>
                <w:bCs/>
                <w:sz w:val="14"/>
                <w:szCs w:val="14"/>
              </w:rPr>
            </w:pPr>
            <w:r>
              <w:rPr>
                <w:rFonts w:asciiTheme="minorHAnsi" w:hAnsiTheme="minorHAnsi" w:cstheme="minorHAnsi"/>
                <w:bCs/>
                <w:sz w:val="14"/>
                <w:szCs w:val="14"/>
              </w:rPr>
              <w:t>0</w:t>
            </w:r>
          </w:p>
        </w:tc>
        <w:tc>
          <w:tcPr>
            <w:tcW w:w="431" w:type="dxa"/>
          </w:tcPr>
          <w:p w:rsidR="00655892" w:rsidRPr="00655892" w:rsidRDefault="000D3D24" w:rsidP="000D3D24">
            <w:pPr>
              <w:pStyle w:val="Default"/>
              <w:jc w:val="center"/>
              <w:rPr>
                <w:rFonts w:asciiTheme="minorHAnsi" w:hAnsiTheme="minorHAnsi" w:cstheme="minorHAnsi"/>
                <w:bCs/>
                <w:sz w:val="14"/>
                <w:szCs w:val="14"/>
              </w:rPr>
            </w:pPr>
            <w:r>
              <w:rPr>
                <w:rFonts w:asciiTheme="minorHAnsi" w:hAnsiTheme="minorHAnsi" w:cstheme="minorHAnsi"/>
                <w:bCs/>
                <w:sz w:val="14"/>
                <w:szCs w:val="14"/>
              </w:rPr>
              <w:t>0</w:t>
            </w:r>
          </w:p>
        </w:tc>
        <w:tc>
          <w:tcPr>
            <w:tcW w:w="441" w:type="dxa"/>
          </w:tcPr>
          <w:p w:rsidR="00655892" w:rsidRPr="00655892" w:rsidRDefault="000D3D24" w:rsidP="000D3D24">
            <w:pPr>
              <w:pStyle w:val="Default"/>
              <w:jc w:val="center"/>
              <w:rPr>
                <w:rFonts w:asciiTheme="minorHAnsi" w:hAnsiTheme="minorHAnsi" w:cstheme="minorHAnsi"/>
                <w:bCs/>
                <w:sz w:val="14"/>
                <w:szCs w:val="14"/>
              </w:rPr>
            </w:pPr>
            <w:r>
              <w:rPr>
                <w:rFonts w:asciiTheme="minorHAnsi" w:hAnsiTheme="minorHAnsi" w:cstheme="minorHAnsi"/>
                <w:bCs/>
                <w:sz w:val="14"/>
                <w:szCs w:val="14"/>
              </w:rPr>
              <w:t>0</w:t>
            </w:r>
          </w:p>
        </w:tc>
        <w:tc>
          <w:tcPr>
            <w:tcW w:w="471" w:type="dxa"/>
          </w:tcPr>
          <w:p w:rsidR="00655892" w:rsidRPr="00655892" w:rsidRDefault="000D3D24" w:rsidP="000D3D24">
            <w:pPr>
              <w:pStyle w:val="Default"/>
              <w:jc w:val="center"/>
              <w:rPr>
                <w:rFonts w:asciiTheme="minorHAnsi" w:hAnsiTheme="minorHAnsi" w:cstheme="minorHAnsi"/>
                <w:bCs/>
                <w:sz w:val="14"/>
                <w:szCs w:val="14"/>
              </w:rPr>
            </w:pPr>
            <w:r>
              <w:rPr>
                <w:rFonts w:asciiTheme="minorHAnsi" w:hAnsiTheme="minorHAnsi" w:cstheme="minorHAnsi"/>
                <w:bCs/>
                <w:sz w:val="14"/>
                <w:szCs w:val="14"/>
              </w:rPr>
              <w:t>0</w:t>
            </w:r>
          </w:p>
        </w:tc>
        <w:tc>
          <w:tcPr>
            <w:tcW w:w="443" w:type="dxa"/>
          </w:tcPr>
          <w:p w:rsidR="00655892" w:rsidRPr="00655892" w:rsidRDefault="000D3D24" w:rsidP="000D3D24">
            <w:pPr>
              <w:pStyle w:val="Default"/>
              <w:jc w:val="center"/>
              <w:rPr>
                <w:rFonts w:asciiTheme="minorHAnsi" w:hAnsiTheme="minorHAnsi" w:cstheme="minorHAnsi"/>
                <w:bCs/>
                <w:sz w:val="14"/>
                <w:szCs w:val="14"/>
              </w:rPr>
            </w:pPr>
            <w:r>
              <w:rPr>
                <w:rFonts w:asciiTheme="minorHAnsi" w:hAnsiTheme="minorHAnsi" w:cstheme="minorHAnsi"/>
                <w:bCs/>
                <w:sz w:val="14"/>
                <w:szCs w:val="14"/>
              </w:rPr>
              <w:t>0</w:t>
            </w:r>
          </w:p>
        </w:tc>
        <w:tc>
          <w:tcPr>
            <w:tcW w:w="518" w:type="dxa"/>
          </w:tcPr>
          <w:p w:rsidR="00655892" w:rsidRPr="00655892" w:rsidRDefault="000D3D24" w:rsidP="000D3D24">
            <w:pPr>
              <w:pStyle w:val="Default"/>
              <w:jc w:val="center"/>
              <w:rPr>
                <w:rFonts w:asciiTheme="minorHAnsi" w:hAnsiTheme="minorHAnsi" w:cstheme="minorHAnsi"/>
                <w:bCs/>
                <w:sz w:val="14"/>
                <w:szCs w:val="14"/>
              </w:rPr>
            </w:pPr>
            <w:r>
              <w:rPr>
                <w:rFonts w:asciiTheme="minorHAnsi" w:hAnsiTheme="minorHAnsi" w:cstheme="minorHAnsi"/>
                <w:bCs/>
                <w:sz w:val="14"/>
                <w:szCs w:val="14"/>
              </w:rPr>
              <w:t>0</w:t>
            </w:r>
          </w:p>
        </w:tc>
        <w:tc>
          <w:tcPr>
            <w:tcW w:w="514" w:type="dxa"/>
          </w:tcPr>
          <w:p w:rsidR="00655892" w:rsidRPr="00655892" w:rsidRDefault="000D3D24" w:rsidP="000D3D24">
            <w:pPr>
              <w:pStyle w:val="Default"/>
              <w:jc w:val="center"/>
              <w:rPr>
                <w:rFonts w:asciiTheme="minorHAnsi" w:hAnsiTheme="minorHAnsi" w:cstheme="minorHAnsi"/>
                <w:bCs/>
                <w:sz w:val="14"/>
                <w:szCs w:val="14"/>
              </w:rPr>
            </w:pPr>
            <w:r>
              <w:rPr>
                <w:rFonts w:asciiTheme="minorHAnsi" w:hAnsiTheme="minorHAnsi" w:cstheme="minorHAnsi"/>
                <w:bCs/>
                <w:sz w:val="14"/>
                <w:szCs w:val="14"/>
              </w:rPr>
              <w:t>0</w:t>
            </w:r>
          </w:p>
        </w:tc>
        <w:tc>
          <w:tcPr>
            <w:tcW w:w="433" w:type="dxa"/>
          </w:tcPr>
          <w:p w:rsidR="00655892" w:rsidRPr="00655892" w:rsidRDefault="000D3D24" w:rsidP="000D3D24">
            <w:pPr>
              <w:pStyle w:val="Default"/>
              <w:jc w:val="center"/>
              <w:rPr>
                <w:rFonts w:asciiTheme="minorHAnsi" w:hAnsiTheme="minorHAnsi" w:cstheme="minorHAnsi"/>
                <w:bCs/>
                <w:sz w:val="14"/>
                <w:szCs w:val="14"/>
              </w:rPr>
            </w:pPr>
            <w:r>
              <w:rPr>
                <w:rFonts w:asciiTheme="minorHAnsi" w:hAnsiTheme="minorHAnsi" w:cstheme="minorHAnsi"/>
                <w:bCs/>
                <w:sz w:val="14"/>
                <w:szCs w:val="14"/>
              </w:rPr>
              <w:t>0</w:t>
            </w:r>
          </w:p>
        </w:tc>
      </w:tr>
    </w:tbl>
    <w:p w:rsidR="00655892" w:rsidRPr="00655892" w:rsidRDefault="00655892" w:rsidP="00655892">
      <w:pPr>
        <w:pStyle w:val="Default"/>
        <w:rPr>
          <w:rFonts w:asciiTheme="minorHAnsi" w:hAnsiTheme="minorHAnsi" w:cstheme="minorHAnsi"/>
          <w:bCs/>
          <w:sz w:val="14"/>
          <w:szCs w:val="14"/>
        </w:rPr>
      </w:pPr>
    </w:p>
    <w:p w:rsidR="00B124C0" w:rsidRDefault="00B124C0" w:rsidP="00CC10DE">
      <w:pPr>
        <w:pStyle w:val="Default"/>
        <w:spacing w:line="300" w:lineRule="auto"/>
        <w:ind w:left="1560"/>
        <w:jc w:val="both"/>
        <w:rPr>
          <w:rFonts w:asciiTheme="minorHAnsi" w:hAnsiTheme="minorHAnsi" w:cstheme="minorHAnsi"/>
          <w:bCs/>
          <w:sz w:val="22"/>
          <w:szCs w:val="22"/>
        </w:rPr>
      </w:pPr>
      <w:r w:rsidRPr="00CC10DE">
        <w:rPr>
          <w:rFonts w:asciiTheme="minorHAnsi" w:hAnsiTheme="minorHAnsi" w:cstheme="minorHAnsi"/>
          <w:bCs/>
          <w:sz w:val="22"/>
          <w:szCs w:val="22"/>
        </w:rPr>
        <w:t xml:space="preserve">Kinerja pelayanan edukasi proteksi kebakaran bagi anak didik yang dilayani </w:t>
      </w:r>
      <w:r w:rsidR="00F07DE6">
        <w:rPr>
          <w:rFonts w:asciiTheme="minorHAnsi" w:hAnsiTheme="minorHAnsi" w:cstheme="minorHAnsi"/>
          <w:bCs/>
          <w:sz w:val="22"/>
          <w:szCs w:val="22"/>
        </w:rPr>
        <w:t xml:space="preserve"> Tahun 2021 ini </w:t>
      </w:r>
      <w:r w:rsidR="004B2122">
        <w:rPr>
          <w:rFonts w:asciiTheme="minorHAnsi" w:hAnsiTheme="minorHAnsi" w:cstheme="minorHAnsi"/>
          <w:bCs/>
          <w:sz w:val="22"/>
          <w:szCs w:val="22"/>
        </w:rPr>
        <w:t>terhenti</w:t>
      </w:r>
      <w:r w:rsidR="00F07DE6">
        <w:rPr>
          <w:rFonts w:asciiTheme="minorHAnsi" w:hAnsiTheme="minorHAnsi" w:cstheme="minorHAnsi"/>
          <w:bCs/>
          <w:sz w:val="22"/>
          <w:szCs w:val="22"/>
        </w:rPr>
        <w:t xml:space="preserve"> karena kondisi covid 19 serta adanya Peraturan yang membatasi pembelajaran secara Tatapmuka dan dengan pembelajaran  secara daring sehingga </w:t>
      </w:r>
      <w:r w:rsidR="00145ABB">
        <w:rPr>
          <w:rFonts w:asciiTheme="minorHAnsi" w:hAnsiTheme="minorHAnsi" w:cstheme="minorHAnsi"/>
          <w:bCs/>
          <w:sz w:val="22"/>
          <w:szCs w:val="22"/>
        </w:rPr>
        <w:t xml:space="preserve">Kinerja pelayanan edukasi kepada </w:t>
      </w:r>
      <w:r w:rsidR="00145ABB" w:rsidRPr="00CC10DE">
        <w:rPr>
          <w:rFonts w:asciiTheme="minorHAnsi" w:hAnsiTheme="minorHAnsi" w:cstheme="minorHAnsi"/>
          <w:bCs/>
          <w:sz w:val="22"/>
          <w:szCs w:val="22"/>
        </w:rPr>
        <w:t>anak sekolah PAUD dan TK</w:t>
      </w:r>
      <w:r w:rsidR="00145ABB">
        <w:rPr>
          <w:rFonts w:asciiTheme="minorHAnsi" w:hAnsiTheme="minorHAnsi" w:cstheme="minorHAnsi"/>
          <w:bCs/>
          <w:sz w:val="22"/>
          <w:szCs w:val="22"/>
        </w:rPr>
        <w:t xml:space="preserve"> dihentikan.</w:t>
      </w:r>
    </w:p>
    <w:p w:rsidR="00A21A8D" w:rsidRPr="00CC10DE" w:rsidRDefault="00A21A8D" w:rsidP="00CC10DE">
      <w:pPr>
        <w:pStyle w:val="Default"/>
        <w:spacing w:line="300" w:lineRule="auto"/>
        <w:ind w:left="1560"/>
        <w:jc w:val="both"/>
        <w:rPr>
          <w:rFonts w:asciiTheme="minorHAnsi" w:hAnsiTheme="minorHAnsi" w:cstheme="minorHAnsi"/>
          <w:bCs/>
          <w:sz w:val="22"/>
          <w:szCs w:val="22"/>
        </w:rPr>
      </w:pPr>
    </w:p>
    <w:p w:rsidR="00CC10DE" w:rsidRPr="00CC10DE" w:rsidRDefault="00CC10DE" w:rsidP="00CC10DE">
      <w:pPr>
        <w:pStyle w:val="Default"/>
        <w:spacing w:before="120" w:line="360" w:lineRule="auto"/>
        <w:ind w:left="1077"/>
        <w:jc w:val="center"/>
        <w:rPr>
          <w:rFonts w:ascii="Garamond" w:hAnsi="Garamond" w:cstheme="minorHAnsi"/>
          <w:bCs/>
          <w:lang w:val="id-ID"/>
        </w:rPr>
      </w:pPr>
      <w:r>
        <w:rPr>
          <w:rFonts w:ascii="Garamond" w:hAnsi="Garamond" w:cstheme="minorHAnsi"/>
          <w:bCs/>
        </w:rPr>
        <w:t xml:space="preserve">Grafik </w:t>
      </w:r>
      <w:r>
        <w:rPr>
          <w:rFonts w:ascii="Garamond" w:hAnsi="Garamond" w:cstheme="minorHAnsi"/>
          <w:bCs/>
          <w:lang w:val="id-ID"/>
        </w:rPr>
        <w:t>3</w:t>
      </w:r>
    </w:p>
    <w:p w:rsidR="00F43A95" w:rsidRPr="00F43A95" w:rsidRDefault="00CC10DE" w:rsidP="00F43A95">
      <w:pPr>
        <w:pStyle w:val="Default"/>
        <w:spacing w:after="120"/>
        <w:ind w:left="1077"/>
        <w:jc w:val="center"/>
        <w:rPr>
          <w:rFonts w:ascii="Garamond" w:hAnsi="Garamond" w:cstheme="minorHAnsi"/>
          <w:bCs/>
          <w:color w:val="FF0000"/>
        </w:rPr>
      </w:pPr>
      <w:r w:rsidRPr="00145ABB">
        <w:rPr>
          <w:rFonts w:ascii="Garamond" w:hAnsi="Garamond" w:cstheme="minorHAnsi"/>
          <w:bCs/>
          <w:color w:val="FF0000"/>
        </w:rPr>
        <w:t xml:space="preserve">Perbandingan capaian kinerja jumlah edukasi proteksi bahaya kebakaran Bagi anak didik per bulan tahun 2018 </w:t>
      </w:r>
      <w:r w:rsidR="00D46DEF" w:rsidRPr="00145ABB">
        <w:rPr>
          <w:rFonts w:ascii="Garamond" w:hAnsi="Garamond" w:cstheme="minorHAnsi"/>
          <w:bCs/>
          <w:color w:val="FF0000"/>
          <w:lang w:val="id-ID"/>
        </w:rPr>
        <w:t xml:space="preserve">s.d </w:t>
      </w:r>
      <w:r w:rsidR="00ED28BF">
        <w:rPr>
          <w:rFonts w:ascii="Garamond" w:hAnsi="Garamond" w:cstheme="minorHAnsi"/>
          <w:bCs/>
          <w:color w:val="FF0000"/>
        </w:rPr>
        <w:t>tahun 202</w:t>
      </w:r>
      <w:r w:rsidR="00ED28BF">
        <w:rPr>
          <w:rFonts w:ascii="Garamond" w:hAnsi="Garamond" w:cstheme="minorHAnsi"/>
          <w:bCs/>
          <w:color w:val="FF0000"/>
          <w:lang w:val="id-ID"/>
        </w:rPr>
        <w:t>1</w:t>
      </w:r>
    </w:p>
    <w:p w:rsidR="00D46DEF" w:rsidRDefault="00F43A95" w:rsidP="00D46DEF">
      <w:pPr>
        <w:pStyle w:val="Default"/>
        <w:spacing w:after="120"/>
        <w:ind w:left="709"/>
        <w:jc w:val="center"/>
        <w:rPr>
          <w:rFonts w:ascii="Garamond" w:hAnsi="Garamond" w:cstheme="minorHAnsi"/>
          <w:bCs/>
        </w:rPr>
      </w:pPr>
      <w:r w:rsidRPr="00D20A36">
        <w:rPr>
          <w:noProof/>
        </w:rPr>
        <w:drawing>
          <wp:inline distT="0" distB="0" distL="0" distR="0" wp14:anchorId="40B88DF7" wp14:editId="032B0198">
            <wp:extent cx="3838575" cy="2295525"/>
            <wp:effectExtent l="0" t="0" r="9525" b="9525"/>
            <wp:docPr id="1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6369F" w:rsidRDefault="0076369F" w:rsidP="0076369F">
      <w:pPr>
        <w:pStyle w:val="Default"/>
        <w:spacing w:line="300" w:lineRule="auto"/>
        <w:ind w:left="1560"/>
        <w:jc w:val="both"/>
        <w:rPr>
          <w:rFonts w:asciiTheme="minorHAnsi" w:hAnsiTheme="minorHAnsi" w:cstheme="minorHAnsi"/>
          <w:bCs/>
          <w:sz w:val="22"/>
          <w:szCs w:val="22"/>
        </w:rPr>
      </w:pPr>
    </w:p>
    <w:p w:rsidR="00CC10DE" w:rsidRPr="009D4BE8" w:rsidRDefault="00CC10DE" w:rsidP="00111BF7">
      <w:pPr>
        <w:pStyle w:val="Default"/>
        <w:numPr>
          <w:ilvl w:val="0"/>
          <w:numId w:val="28"/>
        </w:numPr>
        <w:spacing w:line="300" w:lineRule="auto"/>
        <w:ind w:left="1560" w:hanging="426"/>
        <w:jc w:val="both"/>
        <w:rPr>
          <w:rFonts w:asciiTheme="minorHAnsi" w:hAnsiTheme="minorHAnsi" w:cstheme="minorHAnsi"/>
          <w:bCs/>
          <w:sz w:val="22"/>
          <w:szCs w:val="22"/>
        </w:rPr>
      </w:pPr>
      <w:r w:rsidRPr="009D4BE8">
        <w:rPr>
          <w:rFonts w:asciiTheme="minorHAnsi" w:hAnsiTheme="minorHAnsi" w:cstheme="minorHAnsi"/>
          <w:bCs/>
          <w:sz w:val="22"/>
          <w:szCs w:val="22"/>
        </w:rPr>
        <w:t>Kegiatan Pencegahan Bahaya Kebakaran</w:t>
      </w:r>
    </w:p>
    <w:p w:rsidR="00CC10DE" w:rsidRPr="009D4BE8" w:rsidRDefault="00CC10DE" w:rsidP="009D4BE8">
      <w:pPr>
        <w:pStyle w:val="Default"/>
        <w:spacing w:line="300" w:lineRule="auto"/>
        <w:ind w:left="1560"/>
        <w:jc w:val="both"/>
        <w:rPr>
          <w:rFonts w:asciiTheme="minorHAnsi" w:hAnsiTheme="minorHAnsi" w:cstheme="minorHAnsi"/>
          <w:bCs/>
          <w:sz w:val="22"/>
          <w:szCs w:val="22"/>
        </w:rPr>
      </w:pPr>
      <w:proofErr w:type="gramStart"/>
      <w:r w:rsidRPr="009D4BE8">
        <w:rPr>
          <w:rFonts w:asciiTheme="minorHAnsi" w:hAnsiTheme="minorHAnsi" w:cstheme="minorHAnsi"/>
          <w:bCs/>
          <w:sz w:val="22"/>
          <w:szCs w:val="22"/>
        </w:rPr>
        <w:t>Kegiatan pencegahan kebakaran merupakan kegiatan penyediaan akses hidran air yang berlokasi di kampung terutama kampung padat hunian yang berpotensi terhadap keterbatasan akses masuk kendaraan pemadam kebakaran dan ketersediaan air.</w:t>
      </w:r>
      <w:proofErr w:type="gramEnd"/>
      <w:r w:rsidR="00227200">
        <w:rPr>
          <w:rFonts w:asciiTheme="minorHAnsi" w:hAnsiTheme="minorHAnsi" w:cstheme="minorHAnsi"/>
          <w:bCs/>
          <w:sz w:val="22"/>
          <w:szCs w:val="22"/>
          <w:lang w:val="id-ID"/>
        </w:rPr>
        <w:t xml:space="preserve"> </w:t>
      </w:r>
      <w:proofErr w:type="gramStart"/>
      <w:r w:rsidRPr="009D4BE8">
        <w:rPr>
          <w:rFonts w:asciiTheme="minorHAnsi" w:hAnsiTheme="minorHAnsi" w:cstheme="minorHAnsi"/>
          <w:bCs/>
          <w:sz w:val="22"/>
          <w:szCs w:val="22"/>
        </w:rPr>
        <w:t xml:space="preserve">Penyediaan </w:t>
      </w:r>
      <w:r w:rsidRPr="009D4BE8">
        <w:rPr>
          <w:rFonts w:asciiTheme="minorHAnsi" w:hAnsiTheme="minorHAnsi" w:cstheme="minorHAnsi"/>
          <w:bCs/>
          <w:sz w:val="22"/>
          <w:szCs w:val="22"/>
        </w:rPr>
        <w:lastRenderedPageBreak/>
        <w:t>hidran kampung ini didasarkan pada dokumen Detail Engineering Design (DED) pembangunan konstruksi hidran aktif di wilayah perkampungan Kota Yogyakarta, terdapat 18 titik yang direncanakan.</w:t>
      </w:r>
      <w:proofErr w:type="gramEnd"/>
      <w:r w:rsidRPr="009D4BE8">
        <w:rPr>
          <w:rFonts w:asciiTheme="minorHAnsi" w:hAnsiTheme="minorHAnsi" w:cstheme="minorHAnsi"/>
          <w:bCs/>
          <w:sz w:val="22"/>
          <w:szCs w:val="22"/>
        </w:rPr>
        <w:t xml:space="preserve"> Adapun pelaksanaannya secara bertahap yaitu tahun 2015 s.d 2017 </w:t>
      </w:r>
      <w:proofErr w:type="gramStart"/>
      <w:r w:rsidRPr="009D4BE8">
        <w:rPr>
          <w:rFonts w:asciiTheme="minorHAnsi" w:hAnsiTheme="minorHAnsi" w:cstheme="minorHAnsi"/>
          <w:bCs/>
          <w:sz w:val="22"/>
          <w:szCs w:val="22"/>
        </w:rPr>
        <w:t>berlokasi :</w:t>
      </w:r>
      <w:proofErr w:type="gramEnd"/>
    </w:p>
    <w:p w:rsidR="00CC10DE" w:rsidRPr="009D4BE8" w:rsidRDefault="00CC10DE" w:rsidP="00111BF7">
      <w:pPr>
        <w:pStyle w:val="Default"/>
        <w:numPr>
          <w:ilvl w:val="0"/>
          <w:numId w:val="29"/>
        </w:numPr>
        <w:spacing w:line="300" w:lineRule="auto"/>
        <w:ind w:left="1843" w:hanging="284"/>
        <w:jc w:val="both"/>
        <w:rPr>
          <w:rFonts w:asciiTheme="minorHAnsi" w:hAnsiTheme="minorHAnsi" w:cstheme="minorHAnsi"/>
          <w:bCs/>
          <w:sz w:val="22"/>
          <w:szCs w:val="22"/>
        </w:rPr>
      </w:pPr>
      <w:r w:rsidRPr="009D4BE8">
        <w:rPr>
          <w:rFonts w:asciiTheme="minorHAnsi" w:hAnsiTheme="minorHAnsi" w:cstheme="minorHAnsi"/>
          <w:bCs/>
          <w:sz w:val="22"/>
          <w:szCs w:val="22"/>
        </w:rPr>
        <w:t xml:space="preserve">Kampung Pathuk, Kelurahan Ngampilan, Kecamatan Ngampilan </w:t>
      </w:r>
    </w:p>
    <w:p w:rsidR="00CC10DE" w:rsidRPr="009D4BE8" w:rsidRDefault="00CC10DE" w:rsidP="00111BF7">
      <w:pPr>
        <w:pStyle w:val="Default"/>
        <w:numPr>
          <w:ilvl w:val="0"/>
          <w:numId w:val="29"/>
        </w:numPr>
        <w:spacing w:line="300" w:lineRule="auto"/>
        <w:ind w:left="1843" w:hanging="284"/>
        <w:jc w:val="both"/>
        <w:rPr>
          <w:rFonts w:asciiTheme="minorHAnsi" w:hAnsiTheme="minorHAnsi" w:cstheme="minorHAnsi"/>
          <w:bCs/>
          <w:sz w:val="22"/>
          <w:szCs w:val="22"/>
        </w:rPr>
      </w:pPr>
      <w:r w:rsidRPr="009D4BE8">
        <w:rPr>
          <w:rFonts w:asciiTheme="minorHAnsi" w:hAnsiTheme="minorHAnsi" w:cstheme="minorHAnsi"/>
          <w:bCs/>
          <w:sz w:val="22"/>
          <w:szCs w:val="22"/>
        </w:rPr>
        <w:t xml:space="preserve">Kampung Kauman, Kelurahan Kadipaten, Kecamatan Kraton. </w:t>
      </w:r>
    </w:p>
    <w:p w:rsidR="00CC10DE" w:rsidRPr="009D4BE8" w:rsidRDefault="00CC10DE" w:rsidP="00111BF7">
      <w:pPr>
        <w:pStyle w:val="Default"/>
        <w:numPr>
          <w:ilvl w:val="0"/>
          <w:numId w:val="29"/>
        </w:numPr>
        <w:spacing w:line="300" w:lineRule="auto"/>
        <w:ind w:left="1843" w:hanging="284"/>
        <w:jc w:val="both"/>
        <w:rPr>
          <w:rFonts w:asciiTheme="minorHAnsi" w:hAnsiTheme="minorHAnsi" w:cstheme="minorHAnsi"/>
          <w:bCs/>
          <w:sz w:val="22"/>
          <w:szCs w:val="22"/>
        </w:rPr>
      </w:pPr>
      <w:r w:rsidRPr="009D4BE8">
        <w:rPr>
          <w:rFonts w:asciiTheme="minorHAnsi" w:hAnsiTheme="minorHAnsi" w:cstheme="minorHAnsi"/>
          <w:bCs/>
          <w:sz w:val="22"/>
          <w:szCs w:val="22"/>
        </w:rPr>
        <w:t>Kampung Prawirodirjan, Kelurahan Prawirodirjan, Kecamatan Gondomanan</w:t>
      </w:r>
    </w:p>
    <w:p w:rsidR="00CC10DE" w:rsidRPr="009D4BE8" w:rsidRDefault="00CC10DE" w:rsidP="009D4BE8">
      <w:pPr>
        <w:pStyle w:val="Default"/>
        <w:spacing w:line="300" w:lineRule="auto"/>
        <w:ind w:left="1560"/>
        <w:jc w:val="both"/>
        <w:rPr>
          <w:rFonts w:asciiTheme="minorHAnsi" w:hAnsiTheme="minorHAnsi" w:cstheme="minorHAnsi"/>
          <w:bCs/>
          <w:sz w:val="22"/>
          <w:szCs w:val="22"/>
        </w:rPr>
      </w:pPr>
      <w:r w:rsidRPr="009D4BE8">
        <w:rPr>
          <w:rFonts w:asciiTheme="minorHAnsi" w:hAnsiTheme="minorHAnsi" w:cstheme="minorHAnsi"/>
          <w:bCs/>
          <w:sz w:val="22"/>
          <w:szCs w:val="22"/>
        </w:rPr>
        <w:t>Untuk pembangunan di kampung prawirodirjan belum mencakup seluruh wilayah mengingat penganggarannya terbatas selama 2 (dua) tahun anggaran yaitu tahun anggaran 2015 s.d 2016, namun demikian pembangunan hidran ini sudah dapat difungsikan.</w:t>
      </w:r>
    </w:p>
    <w:p w:rsidR="00CC10DE" w:rsidRPr="009D4BE8" w:rsidRDefault="00CC10DE" w:rsidP="009D4BE8">
      <w:pPr>
        <w:pStyle w:val="Default"/>
        <w:spacing w:line="300" w:lineRule="auto"/>
        <w:ind w:left="1560"/>
        <w:jc w:val="both"/>
        <w:rPr>
          <w:rFonts w:asciiTheme="minorHAnsi" w:hAnsiTheme="minorHAnsi" w:cstheme="minorHAnsi"/>
          <w:bCs/>
          <w:sz w:val="22"/>
          <w:szCs w:val="22"/>
        </w:rPr>
      </w:pPr>
      <w:proofErr w:type="gramStart"/>
      <w:r w:rsidRPr="009D4BE8">
        <w:rPr>
          <w:rFonts w:asciiTheme="minorHAnsi" w:hAnsiTheme="minorHAnsi" w:cstheme="minorHAnsi"/>
          <w:bCs/>
          <w:sz w:val="22"/>
          <w:szCs w:val="22"/>
        </w:rPr>
        <w:t>Kendala utama pembangunan hidran aktif sebagai upaya pencegahan disamping keterbatasan anggaran adalah sulitnya lahan, sumber air dan ketersediaan daya listrik.</w:t>
      </w:r>
      <w:proofErr w:type="gramEnd"/>
      <w:r w:rsidRPr="009D4BE8">
        <w:rPr>
          <w:rFonts w:asciiTheme="minorHAnsi" w:hAnsiTheme="minorHAnsi" w:cstheme="minorHAnsi"/>
          <w:bCs/>
          <w:sz w:val="22"/>
          <w:szCs w:val="22"/>
        </w:rPr>
        <w:t xml:space="preserve"> Upaya yang dilakukan dalam rangka pencegahan kebakaran tetap dilakukan adalah dengan pembangunan jaringan hidran kering yang pada tahun anggaran 2018 dilaksanakan di 6 titik yaitu</w:t>
      </w:r>
    </w:p>
    <w:p w:rsidR="00CC10DE" w:rsidRPr="009D4BE8" w:rsidRDefault="00CC10DE" w:rsidP="00111BF7">
      <w:pPr>
        <w:pStyle w:val="Default"/>
        <w:numPr>
          <w:ilvl w:val="0"/>
          <w:numId w:val="30"/>
        </w:numPr>
        <w:spacing w:line="300" w:lineRule="auto"/>
        <w:ind w:left="1843" w:hanging="284"/>
        <w:jc w:val="both"/>
        <w:rPr>
          <w:rFonts w:asciiTheme="minorHAnsi" w:hAnsiTheme="minorHAnsi" w:cstheme="minorHAnsi"/>
          <w:bCs/>
          <w:sz w:val="22"/>
          <w:szCs w:val="22"/>
        </w:rPr>
      </w:pPr>
      <w:r w:rsidRPr="009D4BE8">
        <w:rPr>
          <w:rFonts w:asciiTheme="minorHAnsi" w:hAnsiTheme="minorHAnsi" w:cstheme="minorHAnsi"/>
          <w:bCs/>
          <w:sz w:val="22"/>
          <w:szCs w:val="22"/>
        </w:rPr>
        <w:t>Kampung Basen, Kelurahan Purbayan, Kecamatan Kotagede</w:t>
      </w:r>
    </w:p>
    <w:p w:rsidR="00CC10DE" w:rsidRPr="009D4BE8" w:rsidRDefault="00CC10DE" w:rsidP="00111BF7">
      <w:pPr>
        <w:pStyle w:val="Default"/>
        <w:numPr>
          <w:ilvl w:val="0"/>
          <w:numId w:val="30"/>
        </w:numPr>
        <w:spacing w:line="300" w:lineRule="auto"/>
        <w:ind w:left="1843" w:hanging="284"/>
        <w:jc w:val="both"/>
        <w:rPr>
          <w:rFonts w:asciiTheme="minorHAnsi" w:hAnsiTheme="minorHAnsi" w:cstheme="minorHAnsi"/>
          <w:bCs/>
          <w:sz w:val="22"/>
          <w:szCs w:val="22"/>
        </w:rPr>
      </w:pPr>
      <w:r w:rsidRPr="009D4BE8">
        <w:rPr>
          <w:rFonts w:asciiTheme="minorHAnsi" w:hAnsiTheme="minorHAnsi" w:cstheme="minorHAnsi"/>
          <w:bCs/>
          <w:sz w:val="22"/>
          <w:szCs w:val="22"/>
        </w:rPr>
        <w:t>Kampung Ledok Tukangan, Kelurahan Tegalpanggung, Kecamatan Danurejan</w:t>
      </w:r>
    </w:p>
    <w:p w:rsidR="00CC10DE" w:rsidRPr="009D4BE8" w:rsidRDefault="00CC10DE" w:rsidP="00111BF7">
      <w:pPr>
        <w:pStyle w:val="Default"/>
        <w:numPr>
          <w:ilvl w:val="0"/>
          <w:numId w:val="30"/>
        </w:numPr>
        <w:spacing w:line="300" w:lineRule="auto"/>
        <w:ind w:left="1843" w:hanging="284"/>
        <w:jc w:val="both"/>
        <w:rPr>
          <w:rFonts w:asciiTheme="minorHAnsi" w:hAnsiTheme="minorHAnsi" w:cstheme="minorHAnsi"/>
          <w:bCs/>
          <w:sz w:val="22"/>
          <w:szCs w:val="22"/>
        </w:rPr>
      </w:pPr>
      <w:r w:rsidRPr="009D4BE8">
        <w:rPr>
          <w:rFonts w:asciiTheme="minorHAnsi" w:hAnsiTheme="minorHAnsi" w:cstheme="minorHAnsi"/>
          <w:bCs/>
          <w:sz w:val="22"/>
          <w:szCs w:val="22"/>
        </w:rPr>
        <w:t>Kampung Gemblakan, Kelurahan Suryatmajan, Kecamatan Danurejan</w:t>
      </w:r>
    </w:p>
    <w:p w:rsidR="00CC10DE" w:rsidRPr="009D4BE8" w:rsidRDefault="00CC10DE" w:rsidP="00111BF7">
      <w:pPr>
        <w:pStyle w:val="Default"/>
        <w:numPr>
          <w:ilvl w:val="0"/>
          <w:numId w:val="30"/>
        </w:numPr>
        <w:spacing w:line="300" w:lineRule="auto"/>
        <w:ind w:left="1843" w:hanging="284"/>
        <w:jc w:val="both"/>
        <w:rPr>
          <w:rFonts w:asciiTheme="minorHAnsi" w:hAnsiTheme="minorHAnsi" w:cstheme="minorHAnsi"/>
          <w:bCs/>
          <w:sz w:val="22"/>
          <w:szCs w:val="22"/>
        </w:rPr>
      </w:pPr>
      <w:r w:rsidRPr="009D4BE8">
        <w:rPr>
          <w:rFonts w:asciiTheme="minorHAnsi" w:hAnsiTheme="minorHAnsi" w:cstheme="minorHAnsi"/>
          <w:bCs/>
          <w:sz w:val="22"/>
          <w:szCs w:val="22"/>
        </w:rPr>
        <w:t>Kampung Corkrodirjan, Kelurahan Suryatmajan, Kecamatan Danurejan</w:t>
      </w:r>
    </w:p>
    <w:p w:rsidR="00CC10DE" w:rsidRPr="009D4BE8" w:rsidRDefault="00CC10DE" w:rsidP="00111BF7">
      <w:pPr>
        <w:pStyle w:val="Default"/>
        <w:numPr>
          <w:ilvl w:val="0"/>
          <w:numId w:val="30"/>
        </w:numPr>
        <w:spacing w:line="300" w:lineRule="auto"/>
        <w:ind w:left="1843" w:hanging="284"/>
        <w:jc w:val="both"/>
        <w:rPr>
          <w:rFonts w:asciiTheme="minorHAnsi" w:hAnsiTheme="minorHAnsi" w:cstheme="minorHAnsi"/>
          <w:bCs/>
          <w:sz w:val="22"/>
          <w:szCs w:val="22"/>
        </w:rPr>
      </w:pPr>
      <w:r w:rsidRPr="009D4BE8">
        <w:rPr>
          <w:rFonts w:asciiTheme="minorHAnsi" w:hAnsiTheme="minorHAnsi" w:cstheme="minorHAnsi"/>
          <w:bCs/>
          <w:sz w:val="22"/>
          <w:szCs w:val="22"/>
        </w:rPr>
        <w:t xml:space="preserve">Kampung Jlagran, Kelurahan Pringgokusuman, Kecamatan Gedongtengen  </w:t>
      </w:r>
    </w:p>
    <w:p w:rsidR="00CC10DE" w:rsidRPr="009D4BE8" w:rsidRDefault="00CC10DE" w:rsidP="00111BF7">
      <w:pPr>
        <w:pStyle w:val="Default"/>
        <w:numPr>
          <w:ilvl w:val="0"/>
          <w:numId w:val="30"/>
        </w:numPr>
        <w:spacing w:line="300" w:lineRule="auto"/>
        <w:ind w:left="1843" w:hanging="284"/>
        <w:jc w:val="both"/>
        <w:rPr>
          <w:rFonts w:asciiTheme="minorHAnsi" w:hAnsiTheme="minorHAnsi" w:cstheme="minorHAnsi"/>
          <w:bCs/>
          <w:sz w:val="22"/>
          <w:szCs w:val="22"/>
        </w:rPr>
      </w:pPr>
      <w:r w:rsidRPr="009D4BE8">
        <w:rPr>
          <w:rFonts w:asciiTheme="minorHAnsi" w:hAnsiTheme="minorHAnsi" w:cstheme="minorHAnsi"/>
          <w:bCs/>
          <w:sz w:val="22"/>
          <w:szCs w:val="22"/>
        </w:rPr>
        <w:t>Kampung Karangwaru, Kelurahan Karangwaru, Kecamatan Tegalrejo</w:t>
      </w:r>
    </w:p>
    <w:p w:rsidR="00CC10DE" w:rsidRPr="009D4BE8" w:rsidRDefault="00CC10DE" w:rsidP="009D4BE8">
      <w:pPr>
        <w:pStyle w:val="Default"/>
        <w:spacing w:line="300" w:lineRule="auto"/>
        <w:ind w:left="1560"/>
        <w:jc w:val="both"/>
        <w:rPr>
          <w:rFonts w:asciiTheme="minorHAnsi" w:hAnsiTheme="minorHAnsi" w:cstheme="minorHAnsi"/>
          <w:bCs/>
          <w:sz w:val="22"/>
          <w:szCs w:val="22"/>
        </w:rPr>
      </w:pPr>
      <w:r w:rsidRPr="009D4BE8">
        <w:rPr>
          <w:rFonts w:asciiTheme="minorHAnsi" w:hAnsiTheme="minorHAnsi" w:cstheme="minorHAnsi"/>
          <w:bCs/>
          <w:sz w:val="22"/>
          <w:szCs w:val="22"/>
        </w:rPr>
        <w:t>Sedang</w:t>
      </w:r>
      <w:r w:rsidR="00ED28BF">
        <w:rPr>
          <w:rFonts w:asciiTheme="minorHAnsi" w:hAnsiTheme="minorHAnsi" w:cstheme="minorHAnsi"/>
          <w:bCs/>
          <w:sz w:val="22"/>
          <w:szCs w:val="22"/>
        </w:rPr>
        <w:t>kan pada tahun anggaran 2019</w:t>
      </w:r>
      <w:r w:rsidRPr="009D4BE8">
        <w:rPr>
          <w:rFonts w:asciiTheme="minorHAnsi" w:hAnsiTheme="minorHAnsi" w:cstheme="minorHAnsi"/>
          <w:bCs/>
          <w:sz w:val="22"/>
          <w:szCs w:val="22"/>
        </w:rPr>
        <w:t>, sebagai kelanjutan pembangunan tahun 2018 berlokasi</w:t>
      </w:r>
      <w:r w:rsidR="00ED28BF">
        <w:rPr>
          <w:rFonts w:asciiTheme="minorHAnsi" w:hAnsiTheme="minorHAnsi" w:cstheme="minorHAnsi"/>
          <w:bCs/>
          <w:sz w:val="22"/>
          <w:szCs w:val="22"/>
          <w:lang w:val="id-ID"/>
        </w:rPr>
        <w:t xml:space="preserve"> </w:t>
      </w:r>
      <w:proofErr w:type="gramStart"/>
      <w:r w:rsidR="00ED28BF">
        <w:rPr>
          <w:rFonts w:asciiTheme="minorHAnsi" w:hAnsiTheme="minorHAnsi" w:cstheme="minorHAnsi"/>
          <w:bCs/>
          <w:sz w:val="22"/>
          <w:szCs w:val="22"/>
          <w:lang w:val="id-ID"/>
        </w:rPr>
        <w:t>di</w:t>
      </w:r>
      <w:r w:rsidRPr="009D4BE8">
        <w:rPr>
          <w:rFonts w:asciiTheme="minorHAnsi" w:hAnsiTheme="minorHAnsi" w:cstheme="minorHAnsi"/>
          <w:bCs/>
          <w:sz w:val="22"/>
          <w:szCs w:val="22"/>
        </w:rPr>
        <w:t xml:space="preserve"> :</w:t>
      </w:r>
      <w:proofErr w:type="gramEnd"/>
    </w:p>
    <w:p w:rsidR="00CC10DE" w:rsidRPr="009D4BE8" w:rsidRDefault="00CC10DE" w:rsidP="00111BF7">
      <w:pPr>
        <w:pStyle w:val="Default"/>
        <w:numPr>
          <w:ilvl w:val="0"/>
          <w:numId w:val="31"/>
        </w:numPr>
        <w:spacing w:line="300" w:lineRule="auto"/>
        <w:ind w:left="1843" w:hanging="284"/>
        <w:jc w:val="both"/>
        <w:rPr>
          <w:rFonts w:asciiTheme="minorHAnsi" w:hAnsiTheme="minorHAnsi" w:cstheme="minorHAnsi"/>
          <w:bCs/>
          <w:sz w:val="22"/>
          <w:szCs w:val="22"/>
        </w:rPr>
      </w:pPr>
      <w:r w:rsidRPr="009D4BE8">
        <w:rPr>
          <w:rFonts w:asciiTheme="minorHAnsi" w:hAnsiTheme="minorHAnsi" w:cstheme="minorHAnsi"/>
          <w:bCs/>
          <w:sz w:val="22"/>
          <w:szCs w:val="22"/>
        </w:rPr>
        <w:t>Kampung Basen, Kelurahan Purbayan, Kecamatan Kotagede</w:t>
      </w:r>
    </w:p>
    <w:p w:rsidR="00CC10DE" w:rsidRPr="009D4BE8" w:rsidRDefault="00CC10DE" w:rsidP="00111BF7">
      <w:pPr>
        <w:pStyle w:val="Default"/>
        <w:numPr>
          <w:ilvl w:val="0"/>
          <w:numId w:val="31"/>
        </w:numPr>
        <w:spacing w:line="300" w:lineRule="auto"/>
        <w:ind w:left="1843" w:hanging="284"/>
        <w:jc w:val="both"/>
        <w:rPr>
          <w:rFonts w:asciiTheme="minorHAnsi" w:hAnsiTheme="minorHAnsi" w:cstheme="minorHAnsi"/>
          <w:bCs/>
          <w:sz w:val="22"/>
          <w:szCs w:val="22"/>
        </w:rPr>
      </w:pPr>
      <w:r w:rsidRPr="009D4BE8">
        <w:rPr>
          <w:rFonts w:asciiTheme="minorHAnsi" w:hAnsiTheme="minorHAnsi" w:cstheme="minorHAnsi"/>
          <w:bCs/>
          <w:sz w:val="22"/>
          <w:szCs w:val="22"/>
        </w:rPr>
        <w:lastRenderedPageBreak/>
        <w:t>Kampung Ledok Tukangan, Kelurahan Tegalpanggung, Kecamatan Danurejan</w:t>
      </w:r>
    </w:p>
    <w:p w:rsidR="00CC10DE" w:rsidRPr="009D4BE8" w:rsidRDefault="00CC10DE" w:rsidP="00111BF7">
      <w:pPr>
        <w:pStyle w:val="Default"/>
        <w:numPr>
          <w:ilvl w:val="0"/>
          <w:numId w:val="31"/>
        </w:numPr>
        <w:spacing w:line="300" w:lineRule="auto"/>
        <w:ind w:left="1843" w:hanging="284"/>
        <w:jc w:val="both"/>
        <w:rPr>
          <w:rFonts w:asciiTheme="minorHAnsi" w:hAnsiTheme="minorHAnsi" w:cstheme="minorHAnsi"/>
          <w:bCs/>
          <w:sz w:val="22"/>
          <w:szCs w:val="22"/>
        </w:rPr>
      </w:pPr>
      <w:r w:rsidRPr="009D4BE8">
        <w:rPr>
          <w:rFonts w:asciiTheme="minorHAnsi" w:hAnsiTheme="minorHAnsi" w:cstheme="minorHAnsi"/>
          <w:bCs/>
          <w:sz w:val="22"/>
          <w:szCs w:val="22"/>
        </w:rPr>
        <w:t>Kampung Ronodigdayan, Kelurahan Bausasran, Kecamatan Danurejan</w:t>
      </w:r>
    </w:p>
    <w:p w:rsidR="00CC10DE" w:rsidRPr="009D4BE8" w:rsidRDefault="00CC10DE" w:rsidP="00111BF7">
      <w:pPr>
        <w:pStyle w:val="Default"/>
        <w:numPr>
          <w:ilvl w:val="0"/>
          <w:numId w:val="31"/>
        </w:numPr>
        <w:spacing w:line="300" w:lineRule="auto"/>
        <w:ind w:left="1843" w:hanging="284"/>
        <w:jc w:val="both"/>
        <w:rPr>
          <w:rFonts w:asciiTheme="minorHAnsi" w:hAnsiTheme="minorHAnsi" w:cstheme="minorHAnsi"/>
          <w:bCs/>
          <w:sz w:val="22"/>
          <w:szCs w:val="22"/>
        </w:rPr>
      </w:pPr>
      <w:r w:rsidRPr="009D4BE8">
        <w:rPr>
          <w:rFonts w:asciiTheme="minorHAnsi" w:hAnsiTheme="minorHAnsi" w:cstheme="minorHAnsi"/>
          <w:bCs/>
          <w:sz w:val="22"/>
          <w:szCs w:val="22"/>
        </w:rPr>
        <w:t>Kampung Corkrodirjan, Kelurahan Suryatmajan, Kecamatan Danurejan</w:t>
      </w:r>
    </w:p>
    <w:p w:rsidR="00CC10DE" w:rsidRPr="009D4BE8" w:rsidRDefault="00CC10DE" w:rsidP="00111BF7">
      <w:pPr>
        <w:pStyle w:val="Default"/>
        <w:numPr>
          <w:ilvl w:val="0"/>
          <w:numId w:val="31"/>
        </w:numPr>
        <w:spacing w:line="300" w:lineRule="auto"/>
        <w:ind w:left="1843" w:hanging="284"/>
        <w:jc w:val="both"/>
        <w:rPr>
          <w:rFonts w:asciiTheme="minorHAnsi" w:hAnsiTheme="minorHAnsi" w:cstheme="minorHAnsi"/>
          <w:bCs/>
          <w:sz w:val="22"/>
          <w:szCs w:val="22"/>
        </w:rPr>
      </w:pPr>
      <w:r w:rsidRPr="009D4BE8">
        <w:rPr>
          <w:rFonts w:asciiTheme="minorHAnsi" w:hAnsiTheme="minorHAnsi" w:cstheme="minorHAnsi"/>
          <w:bCs/>
          <w:sz w:val="22"/>
          <w:szCs w:val="22"/>
        </w:rPr>
        <w:t xml:space="preserve">Kampung Pingit, Kelurahan Bumijo, Kecamatan Jetis </w:t>
      </w:r>
    </w:p>
    <w:p w:rsidR="00CC10DE" w:rsidRDefault="00CC10DE" w:rsidP="00111BF7">
      <w:pPr>
        <w:pStyle w:val="Default"/>
        <w:numPr>
          <w:ilvl w:val="0"/>
          <w:numId w:val="31"/>
        </w:numPr>
        <w:spacing w:line="300" w:lineRule="auto"/>
        <w:ind w:left="1843" w:hanging="284"/>
        <w:jc w:val="both"/>
        <w:rPr>
          <w:rFonts w:asciiTheme="minorHAnsi" w:hAnsiTheme="minorHAnsi" w:cstheme="minorHAnsi"/>
          <w:bCs/>
          <w:sz w:val="22"/>
          <w:szCs w:val="22"/>
        </w:rPr>
      </w:pPr>
      <w:r w:rsidRPr="009D4BE8">
        <w:rPr>
          <w:rFonts w:asciiTheme="minorHAnsi" w:hAnsiTheme="minorHAnsi" w:cstheme="minorHAnsi"/>
          <w:bCs/>
          <w:sz w:val="22"/>
          <w:szCs w:val="22"/>
        </w:rPr>
        <w:t>Kampung Karangwaru, Kelurahan Karangwaru, Kecamatan Tegalrejo</w:t>
      </w:r>
    </w:p>
    <w:p w:rsidR="00A21A8D" w:rsidRPr="00202CF6" w:rsidRDefault="00202CF6" w:rsidP="00202CF6">
      <w:pPr>
        <w:pStyle w:val="Default"/>
        <w:spacing w:line="300" w:lineRule="auto"/>
        <w:ind w:left="1560"/>
        <w:jc w:val="both"/>
        <w:rPr>
          <w:rFonts w:asciiTheme="minorHAnsi" w:hAnsiTheme="minorHAnsi" w:cstheme="minorHAnsi"/>
          <w:bCs/>
          <w:sz w:val="22"/>
          <w:szCs w:val="22"/>
          <w:lang w:val="id-ID"/>
        </w:rPr>
      </w:pPr>
      <w:r>
        <w:rPr>
          <w:rFonts w:asciiTheme="minorHAnsi" w:hAnsiTheme="minorHAnsi" w:cstheme="minorHAnsi"/>
          <w:bCs/>
          <w:sz w:val="22"/>
          <w:szCs w:val="22"/>
          <w:lang w:val="id-ID"/>
        </w:rPr>
        <w:t xml:space="preserve">Jika </w:t>
      </w:r>
      <w:r w:rsidR="00C07FEC">
        <w:rPr>
          <w:rFonts w:asciiTheme="minorHAnsi" w:hAnsiTheme="minorHAnsi" w:cstheme="minorHAnsi"/>
          <w:bCs/>
          <w:sz w:val="22"/>
          <w:szCs w:val="22"/>
          <w:lang w:val="id-ID"/>
        </w:rPr>
        <w:t xml:space="preserve">pembangunan hidran </w:t>
      </w:r>
      <w:r>
        <w:rPr>
          <w:rFonts w:asciiTheme="minorHAnsi" w:hAnsiTheme="minorHAnsi" w:cstheme="minorHAnsi"/>
          <w:bCs/>
          <w:sz w:val="22"/>
          <w:szCs w:val="22"/>
          <w:lang w:val="id-ID"/>
        </w:rPr>
        <w:t xml:space="preserve">kering </w:t>
      </w:r>
      <w:r w:rsidR="00C07FEC">
        <w:rPr>
          <w:rFonts w:asciiTheme="minorHAnsi" w:hAnsiTheme="minorHAnsi" w:cstheme="minorHAnsi"/>
          <w:bCs/>
          <w:sz w:val="22"/>
          <w:szCs w:val="22"/>
          <w:lang w:val="id-ID"/>
        </w:rPr>
        <w:t>kampung di tahun anggaran 2020 tidak dilaksanakan karena adanya kebijakan realokasi anggaran untuk penanganan penyebaran virus</w:t>
      </w:r>
      <w:r>
        <w:rPr>
          <w:rFonts w:asciiTheme="minorHAnsi" w:hAnsiTheme="minorHAnsi" w:cstheme="minorHAnsi"/>
          <w:bCs/>
          <w:sz w:val="22"/>
          <w:szCs w:val="22"/>
          <w:lang w:val="id-ID"/>
        </w:rPr>
        <w:t xml:space="preserve"> </w:t>
      </w:r>
      <w:r w:rsidR="00C07FEC">
        <w:rPr>
          <w:rFonts w:asciiTheme="minorHAnsi" w:hAnsiTheme="minorHAnsi" w:cstheme="minorHAnsi"/>
          <w:bCs/>
          <w:sz w:val="22"/>
          <w:szCs w:val="22"/>
          <w:lang w:val="id-ID"/>
        </w:rPr>
        <w:t>covid 19</w:t>
      </w:r>
      <w:r>
        <w:rPr>
          <w:rFonts w:asciiTheme="minorHAnsi" w:hAnsiTheme="minorHAnsi" w:cstheme="minorHAnsi"/>
          <w:bCs/>
          <w:sz w:val="22"/>
          <w:szCs w:val="22"/>
          <w:lang w:val="id-ID"/>
        </w:rPr>
        <w:t xml:space="preserve">, maka pada tahun anggaran </w:t>
      </w:r>
      <w:r w:rsidRPr="00202CF6">
        <w:rPr>
          <w:rFonts w:asciiTheme="minorHAnsi" w:hAnsiTheme="minorHAnsi" w:cstheme="minorHAnsi"/>
          <w:bCs/>
          <w:color w:val="auto"/>
          <w:sz w:val="22"/>
          <w:szCs w:val="22"/>
        </w:rPr>
        <w:t xml:space="preserve">2021 ini, </w:t>
      </w:r>
      <w:r w:rsidRPr="00202CF6">
        <w:rPr>
          <w:rFonts w:asciiTheme="minorHAnsi" w:hAnsiTheme="minorHAnsi" w:cstheme="minorHAnsi"/>
          <w:bCs/>
          <w:color w:val="auto"/>
          <w:sz w:val="22"/>
          <w:szCs w:val="22"/>
          <w:lang w:val="id-ID"/>
        </w:rPr>
        <w:t>p</w:t>
      </w:r>
      <w:r w:rsidR="00A21A8D" w:rsidRPr="00202CF6">
        <w:rPr>
          <w:rFonts w:asciiTheme="minorHAnsi" w:hAnsiTheme="minorHAnsi" w:cstheme="minorHAnsi"/>
          <w:bCs/>
          <w:color w:val="auto"/>
          <w:sz w:val="22"/>
          <w:szCs w:val="22"/>
        </w:rPr>
        <w:t xml:space="preserve">embangunan hidran </w:t>
      </w:r>
      <w:r>
        <w:rPr>
          <w:rFonts w:asciiTheme="minorHAnsi" w:hAnsiTheme="minorHAnsi" w:cstheme="minorHAnsi"/>
          <w:bCs/>
          <w:color w:val="auto"/>
          <w:sz w:val="22"/>
          <w:szCs w:val="22"/>
          <w:lang w:val="id-ID"/>
        </w:rPr>
        <w:t xml:space="preserve">kering </w:t>
      </w:r>
      <w:r w:rsidR="00A21A8D" w:rsidRPr="00202CF6">
        <w:rPr>
          <w:rFonts w:asciiTheme="minorHAnsi" w:hAnsiTheme="minorHAnsi" w:cstheme="minorHAnsi"/>
          <w:bCs/>
          <w:color w:val="auto"/>
          <w:sz w:val="22"/>
          <w:szCs w:val="22"/>
        </w:rPr>
        <w:t>kampung sudah dapat dilaksanakan kembali,</w:t>
      </w:r>
      <w:r w:rsidR="00145ABB" w:rsidRPr="00202CF6">
        <w:rPr>
          <w:rFonts w:asciiTheme="minorHAnsi" w:hAnsiTheme="minorHAnsi" w:cstheme="minorHAnsi"/>
          <w:bCs/>
          <w:color w:val="auto"/>
          <w:sz w:val="22"/>
          <w:szCs w:val="22"/>
        </w:rPr>
        <w:t xml:space="preserve"> </w:t>
      </w:r>
      <w:r w:rsidRPr="00202CF6">
        <w:rPr>
          <w:rFonts w:asciiTheme="minorHAnsi" w:hAnsiTheme="minorHAnsi" w:cstheme="minorHAnsi"/>
          <w:bCs/>
          <w:color w:val="auto"/>
          <w:sz w:val="22"/>
          <w:szCs w:val="22"/>
          <w:lang w:val="id-ID"/>
        </w:rPr>
        <w:t xml:space="preserve">dengan </w:t>
      </w:r>
      <w:r w:rsidR="00145ABB" w:rsidRPr="00202CF6">
        <w:rPr>
          <w:rFonts w:asciiTheme="minorHAnsi" w:hAnsiTheme="minorHAnsi" w:cstheme="minorHAnsi"/>
          <w:bCs/>
          <w:color w:val="auto"/>
          <w:sz w:val="22"/>
          <w:szCs w:val="22"/>
        </w:rPr>
        <w:t>titik pembanguna</w:t>
      </w:r>
      <w:r w:rsidRPr="00202CF6">
        <w:rPr>
          <w:rFonts w:asciiTheme="minorHAnsi" w:hAnsiTheme="minorHAnsi" w:cstheme="minorHAnsi"/>
          <w:bCs/>
          <w:color w:val="auto"/>
          <w:sz w:val="22"/>
          <w:szCs w:val="22"/>
          <w:lang w:val="id-ID"/>
        </w:rPr>
        <w:t>n</w:t>
      </w:r>
      <w:r w:rsidR="00145ABB" w:rsidRPr="00202CF6">
        <w:rPr>
          <w:rFonts w:asciiTheme="minorHAnsi" w:hAnsiTheme="minorHAnsi" w:cstheme="minorHAnsi"/>
          <w:bCs/>
          <w:color w:val="auto"/>
          <w:sz w:val="22"/>
          <w:szCs w:val="22"/>
        </w:rPr>
        <w:t xml:space="preserve"> hidran </w:t>
      </w:r>
      <w:r w:rsidR="00227200">
        <w:rPr>
          <w:rFonts w:asciiTheme="minorHAnsi" w:hAnsiTheme="minorHAnsi" w:cstheme="minorHAnsi"/>
          <w:bCs/>
          <w:color w:val="auto"/>
          <w:sz w:val="22"/>
          <w:szCs w:val="22"/>
          <w:lang w:val="id-ID"/>
        </w:rPr>
        <w:t xml:space="preserve">kering </w:t>
      </w:r>
      <w:r w:rsidR="00145ABB" w:rsidRPr="00202CF6">
        <w:rPr>
          <w:rFonts w:asciiTheme="minorHAnsi" w:hAnsiTheme="minorHAnsi" w:cstheme="minorHAnsi"/>
          <w:bCs/>
          <w:color w:val="auto"/>
          <w:sz w:val="22"/>
          <w:szCs w:val="22"/>
        </w:rPr>
        <w:t>kampung berada di</w:t>
      </w:r>
      <w:r w:rsidR="00ED28BF">
        <w:rPr>
          <w:rFonts w:asciiTheme="minorHAnsi" w:hAnsiTheme="minorHAnsi" w:cstheme="minorHAnsi"/>
          <w:bCs/>
          <w:color w:val="auto"/>
          <w:sz w:val="22"/>
          <w:szCs w:val="22"/>
          <w:lang w:val="id-ID"/>
        </w:rPr>
        <w:t xml:space="preserve"> l</w:t>
      </w:r>
      <w:r w:rsidR="00145ABB" w:rsidRPr="00202CF6">
        <w:rPr>
          <w:rFonts w:asciiTheme="minorHAnsi" w:hAnsiTheme="minorHAnsi" w:cstheme="minorHAnsi"/>
          <w:bCs/>
          <w:color w:val="auto"/>
          <w:sz w:val="22"/>
          <w:szCs w:val="22"/>
        </w:rPr>
        <w:t xml:space="preserve">okasi </w:t>
      </w:r>
      <w:r w:rsidR="00ED28BF">
        <w:rPr>
          <w:rFonts w:asciiTheme="minorHAnsi" w:hAnsiTheme="minorHAnsi" w:cstheme="minorHAnsi"/>
          <w:bCs/>
          <w:color w:val="auto"/>
          <w:sz w:val="22"/>
          <w:szCs w:val="22"/>
          <w:lang w:val="id-ID"/>
        </w:rPr>
        <w:t>K</w:t>
      </w:r>
      <w:r w:rsidR="00D073BB" w:rsidRPr="00202CF6">
        <w:rPr>
          <w:rFonts w:asciiTheme="minorHAnsi" w:hAnsiTheme="minorHAnsi" w:cstheme="minorHAnsi"/>
          <w:bCs/>
          <w:color w:val="auto"/>
          <w:sz w:val="22"/>
          <w:szCs w:val="22"/>
          <w:lang w:val="id-ID"/>
        </w:rPr>
        <w:t xml:space="preserve">ampung Ngadiwinatan dan Purwodiningratan di </w:t>
      </w:r>
      <w:r>
        <w:rPr>
          <w:rFonts w:asciiTheme="minorHAnsi" w:hAnsiTheme="minorHAnsi" w:cstheme="minorHAnsi"/>
          <w:bCs/>
          <w:color w:val="auto"/>
          <w:sz w:val="22"/>
          <w:szCs w:val="22"/>
          <w:lang w:val="id-ID"/>
        </w:rPr>
        <w:t xml:space="preserve">Kelurahan Ngampilan, </w:t>
      </w:r>
      <w:r w:rsidR="00D073BB" w:rsidRPr="00202CF6">
        <w:rPr>
          <w:rFonts w:asciiTheme="minorHAnsi" w:hAnsiTheme="minorHAnsi" w:cstheme="minorHAnsi"/>
          <w:bCs/>
          <w:color w:val="auto"/>
          <w:sz w:val="22"/>
          <w:szCs w:val="22"/>
          <w:lang w:val="id-ID"/>
        </w:rPr>
        <w:t>Kemantren Ngampilan</w:t>
      </w:r>
      <w:r>
        <w:rPr>
          <w:rFonts w:asciiTheme="minorHAnsi" w:hAnsiTheme="minorHAnsi" w:cstheme="minorHAnsi"/>
          <w:bCs/>
          <w:color w:val="auto"/>
          <w:sz w:val="22"/>
          <w:szCs w:val="22"/>
          <w:lang w:val="id-ID"/>
        </w:rPr>
        <w:t xml:space="preserve">, </w:t>
      </w:r>
      <w:r w:rsidR="00D073BB" w:rsidRPr="00202CF6">
        <w:rPr>
          <w:rFonts w:asciiTheme="minorHAnsi" w:hAnsiTheme="minorHAnsi" w:cstheme="minorHAnsi"/>
          <w:bCs/>
          <w:color w:val="auto"/>
          <w:sz w:val="22"/>
          <w:szCs w:val="22"/>
          <w:lang w:val="id-ID"/>
        </w:rPr>
        <w:t>Kota Yogyakarta</w:t>
      </w:r>
      <w:r>
        <w:rPr>
          <w:rFonts w:asciiTheme="minorHAnsi" w:hAnsiTheme="minorHAnsi" w:cstheme="minorHAnsi"/>
          <w:bCs/>
          <w:color w:val="auto"/>
          <w:sz w:val="22"/>
          <w:szCs w:val="22"/>
          <w:lang w:val="id-ID"/>
        </w:rPr>
        <w:t>.</w:t>
      </w:r>
    </w:p>
    <w:p w:rsidR="00F55644" w:rsidRDefault="00F55644" w:rsidP="00111BF7">
      <w:pPr>
        <w:pStyle w:val="ListParagraph"/>
        <w:numPr>
          <w:ilvl w:val="3"/>
          <w:numId w:val="14"/>
        </w:numPr>
        <w:spacing w:before="120" w:after="0" w:line="300" w:lineRule="auto"/>
        <w:ind w:left="851" w:right="1389" w:hanging="851"/>
        <w:contextualSpacing w:val="0"/>
        <w:jc w:val="both"/>
        <w:rPr>
          <w:rFonts w:cs="Arial"/>
          <w:b/>
          <w:lang w:val="id-ID"/>
        </w:rPr>
      </w:pPr>
      <w:r>
        <w:rPr>
          <w:rFonts w:cs="Arial"/>
          <w:b/>
          <w:lang w:val="id-ID"/>
        </w:rPr>
        <w:t>Evaluasi Kinerja Program Pencegahan Kebakaran</w:t>
      </w:r>
    </w:p>
    <w:p w:rsidR="00AA22C6" w:rsidRPr="003A2908" w:rsidRDefault="00AA22C6" w:rsidP="0076369F">
      <w:pPr>
        <w:pStyle w:val="Default"/>
        <w:spacing w:line="300" w:lineRule="auto"/>
        <w:ind w:left="709"/>
        <w:jc w:val="center"/>
        <w:rPr>
          <w:rFonts w:asciiTheme="minorHAnsi" w:hAnsiTheme="minorHAnsi" w:cstheme="minorHAnsi"/>
          <w:bCs/>
          <w:sz w:val="22"/>
          <w:szCs w:val="22"/>
          <w:lang w:val="id-ID"/>
        </w:rPr>
      </w:pPr>
      <w:r w:rsidRPr="003A2908">
        <w:rPr>
          <w:rFonts w:asciiTheme="minorHAnsi" w:hAnsiTheme="minorHAnsi" w:cstheme="minorHAnsi"/>
          <w:bCs/>
          <w:sz w:val="22"/>
          <w:szCs w:val="22"/>
        </w:rPr>
        <w:t xml:space="preserve">Tabel </w:t>
      </w:r>
      <w:r w:rsidRPr="003A2908">
        <w:rPr>
          <w:rFonts w:asciiTheme="minorHAnsi" w:hAnsiTheme="minorHAnsi" w:cstheme="minorHAnsi"/>
          <w:bCs/>
          <w:sz w:val="22"/>
          <w:szCs w:val="22"/>
          <w:lang w:val="id-ID"/>
        </w:rPr>
        <w:t>3.11</w:t>
      </w:r>
    </w:p>
    <w:p w:rsidR="00AA22C6" w:rsidRDefault="00502D19" w:rsidP="0076369F">
      <w:pPr>
        <w:pStyle w:val="Default"/>
        <w:spacing w:line="300" w:lineRule="auto"/>
        <w:ind w:left="720"/>
        <w:jc w:val="center"/>
        <w:rPr>
          <w:rFonts w:asciiTheme="minorHAnsi" w:hAnsiTheme="minorHAnsi" w:cstheme="minorHAnsi"/>
          <w:bCs/>
          <w:sz w:val="22"/>
          <w:szCs w:val="22"/>
        </w:rPr>
      </w:pPr>
      <w:r>
        <w:rPr>
          <w:rFonts w:asciiTheme="minorHAnsi" w:hAnsiTheme="minorHAnsi" w:cstheme="minorHAnsi"/>
          <w:bCs/>
          <w:sz w:val="22"/>
          <w:szCs w:val="22"/>
          <w:lang w:val="id-ID"/>
        </w:rPr>
        <w:t xml:space="preserve">Data </w:t>
      </w:r>
      <w:r w:rsidR="00AA22C6" w:rsidRPr="003A2908">
        <w:rPr>
          <w:rFonts w:asciiTheme="minorHAnsi" w:hAnsiTheme="minorHAnsi" w:cstheme="minorHAnsi"/>
          <w:bCs/>
          <w:sz w:val="22"/>
          <w:szCs w:val="22"/>
        </w:rPr>
        <w:t>Kinerja Indikator 1 Program Pencegahan Kebakaran</w:t>
      </w:r>
    </w:p>
    <w:p w:rsidR="0076369F" w:rsidRDefault="0076369F" w:rsidP="00057767">
      <w:pPr>
        <w:pStyle w:val="Default"/>
        <w:spacing w:line="300" w:lineRule="auto"/>
        <w:ind w:left="-426"/>
        <w:jc w:val="center"/>
        <w:rPr>
          <w:rFonts w:asciiTheme="minorHAnsi" w:hAnsiTheme="minorHAnsi" w:cstheme="minorHAnsi"/>
          <w:bCs/>
          <w:sz w:val="22"/>
          <w:szCs w:val="22"/>
        </w:rPr>
      </w:pPr>
      <w:r w:rsidRPr="0076369F">
        <w:rPr>
          <w:noProof/>
        </w:rPr>
        <w:drawing>
          <wp:inline distT="0" distB="0" distL="0" distR="0">
            <wp:extent cx="5638800" cy="1008629"/>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72065" cy="1014579"/>
                    </a:xfrm>
                    <a:prstGeom prst="rect">
                      <a:avLst/>
                    </a:prstGeom>
                    <a:noFill/>
                    <a:ln>
                      <a:noFill/>
                    </a:ln>
                  </pic:spPr>
                </pic:pic>
              </a:graphicData>
            </a:graphic>
          </wp:inline>
        </w:drawing>
      </w:r>
    </w:p>
    <w:p w:rsidR="00A21A8D" w:rsidRDefault="00A21A8D" w:rsidP="003138CC">
      <w:pPr>
        <w:pStyle w:val="Default"/>
        <w:spacing w:before="120" w:line="300" w:lineRule="auto"/>
        <w:ind w:left="851"/>
        <w:jc w:val="both"/>
        <w:rPr>
          <w:rFonts w:asciiTheme="minorHAnsi" w:hAnsiTheme="minorHAnsi" w:cstheme="minorHAnsi"/>
          <w:bCs/>
          <w:sz w:val="22"/>
          <w:szCs w:val="22"/>
        </w:rPr>
      </w:pPr>
    </w:p>
    <w:p w:rsidR="00AA22C6" w:rsidRPr="003A2908" w:rsidRDefault="00AA22C6" w:rsidP="003138CC">
      <w:pPr>
        <w:pStyle w:val="Default"/>
        <w:spacing w:before="120" w:line="300" w:lineRule="auto"/>
        <w:ind w:left="851"/>
        <w:jc w:val="both"/>
        <w:rPr>
          <w:rFonts w:asciiTheme="minorHAnsi" w:hAnsiTheme="minorHAnsi" w:cstheme="minorHAnsi"/>
          <w:bCs/>
          <w:sz w:val="22"/>
          <w:szCs w:val="22"/>
        </w:rPr>
      </w:pPr>
      <w:proofErr w:type="gramStart"/>
      <w:r w:rsidRPr="003A2908">
        <w:rPr>
          <w:rFonts w:asciiTheme="minorHAnsi" w:hAnsiTheme="minorHAnsi" w:cstheme="minorHAnsi"/>
          <w:bCs/>
          <w:sz w:val="22"/>
          <w:szCs w:val="22"/>
        </w:rPr>
        <w:t xml:space="preserve">Mendasarkan pada tabel </w:t>
      </w:r>
      <w:r w:rsidR="003A2908">
        <w:rPr>
          <w:rFonts w:asciiTheme="minorHAnsi" w:hAnsiTheme="minorHAnsi" w:cstheme="minorHAnsi"/>
          <w:bCs/>
          <w:sz w:val="22"/>
          <w:szCs w:val="22"/>
          <w:lang w:val="id-ID"/>
        </w:rPr>
        <w:t xml:space="preserve">3.11 </w:t>
      </w:r>
      <w:r w:rsidRPr="003A2908">
        <w:rPr>
          <w:rFonts w:asciiTheme="minorHAnsi" w:hAnsiTheme="minorHAnsi" w:cstheme="minorHAnsi"/>
          <w:bCs/>
          <w:sz w:val="22"/>
          <w:szCs w:val="22"/>
        </w:rPr>
        <w:t xml:space="preserve">diatas dapat disimpulkan bahwa target kinerja indikator 1 program pencegahan kebakaran berupa persentase rekomendasi proteksi kebakaran yang diproses tepat waktu sebesar </w:t>
      </w:r>
      <w:r w:rsidR="00227200" w:rsidRPr="00227200">
        <w:rPr>
          <w:rFonts w:asciiTheme="minorHAnsi" w:hAnsiTheme="minorHAnsi" w:cstheme="minorHAnsi"/>
          <w:bCs/>
          <w:color w:val="auto"/>
          <w:sz w:val="22"/>
          <w:szCs w:val="22"/>
          <w:lang w:val="id-ID"/>
        </w:rPr>
        <w:t>100</w:t>
      </w:r>
      <w:r w:rsidRPr="00227200">
        <w:rPr>
          <w:rFonts w:asciiTheme="minorHAnsi" w:hAnsiTheme="minorHAnsi" w:cstheme="minorHAnsi"/>
          <w:bCs/>
          <w:color w:val="auto"/>
          <w:sz w:val="22"/>
          <w:szCs w:val="22"/>
        </w:rPr>
        <w:t>%</w:t>
      </w:r>
      <w:r w:rsidRPr="003A2908">
        <w:rPr>
          <w:rFonts w:asciiTheme="minorHAnsi" w:hAnsiTheme="minorHAnsi" w:cstheme="minorHAnsi"/>
          <w:bCs/>
          <w:sz w:val="22"/>
          <w:szCs w:val="22"/>
        </w:rPr>
        <w:t xml:space="preserve"> telah terpenuhi.</w:t>
      </w:r>
      <w:proofErr w:type="gramEnd"/>
      <w:r w:rsidRPr="003A2908">
        <w:rPr>
          <w:rFonts w:asciiTheme="minorHAnsi" w:hAnsiTheme="minorHAnsi" w:cstheme="minorHAnsi"/>
          <w:bCs/>
          <w:sz w:val="22"/>
          <w:szCs w:val="22"/>
        </w:rPr>
        <w:t xml:space="preserve"> Artinya bahwa target pelayanan pemberian rekomendasi proteksi bahaya kebakaran terhadap jumlah pemohon yang diproses tepat waktu minimal </w:t>
      </w:r>
      <w:r w:rsidR="00227200" w:rsidRPr="00227200">
        <w:rPr>
          <w:rFonts w:asciiTheme="minorHAnsi" w:hAnsiTheme="minorHAnsi" w:cstheme="minorHAnsi"/>
          <w:bCs/>
          <w:color w:val="auto"/>
          <w:sz w:val="22"/>
          <w:szCs w:val="22"/>
          <w:lang w:val="id-ID"/>
        </w:rPr>
        <w:t>99</w:t>
      </w:r>
      <w:r w:rsidRPr="00227200">
        <w:rPr>
          <w:rFonts w:asciiTheme="minorHAnsi" w:hAnsiTheme="minorHAnsi" w:cstheme="minorHAnsi"/>
          <w:bCs/>
          <w:color w:val="auto"/>
          <w:sz w:val="22"/>
          <w:szCs w:val="22"/>
        </w:rPr>
        <w:t>%</w:t>
      </w:r>
      <w:r w:rsidRPr="00A9160E">
        <w:rPr>
          <w:rFonts w:asciiTheme="minorHAnsi" w:hAnsiTheme="minorHAnsi" w:cstheme="minorHAnsi"/>
          <w:bCs/>
          <w:color w:val="4F81BD" w:themeColor="accent1"/>
          <w:sz w:val="22"/>
          <w:szCs w:val="22"/>
        </w:rPr>
        <w:t xml:space="preserve"> </w:t>
      </w:r>
      <w:r w:rsidRPr="003A2908">
        <w:rPr>
          <w:rFonts w:asciiTheme="minorHAnsi" w:hAnsiTheme="minorHAnsi" w:cstheme="minorHAnsi"/>
          <w:bCs/>
          <w:sz w:val="22"/>
          <w:szCs w:val="22"/>
        </w:rPr>
        <w:t>pada praktekn</w:t>
      </w:r>
      <w:r w:rsidR="003A2908">
        <w:rPr>
          <w:rFonts w:asciiTheme="minorHAnsi" w:hAnsiTheme="minorHAnsi" w:cstheme="minorHAnsi"/>
          <w:bCs/>
          <w:sz w:val="22"/>
          <w:szCs w:val="22"/>
          <w:lang w:val="id-ID"/>
        </w:rPr>
        <w:t>ya</w:t>
      </w:r>
      <w:r w:rsidRPr="003A2908">
        <w:rPr>
          <w:rFonts w:asciiTheme="minorHAnsi" w:hAnsiTheme="minorHAnsi" w:cstheme="minorHAnsi"/>
          <w:bCs/>
          <w:sz w:val="22"/>
          <w:szCs w:val="22"/>
        </w:rPr>
        <w:t xml:space="preserve"> dapat terlayani seluruhnya. </w:t>
      </w:r>
    </w:p>
    <w:p w:rsidR="00227200" w:rsidRPr="00F43A95" w:rsidRDefault="00227200" w:rsidP="00F43A95">
      <w:pPr>
        <w:spacing w:after="0" w:line="240" w:lineRule="auto"/>
        <w:rPr>
          <w:rFonts w:asciiTheme="minorHAnsi" w:hAnsiTheme="minorHAnsi" w:cstheme="minorHAnsi"/>
        </w:rPr>
      </w:pPr>
    </w:p>
    <w:p w:rsidR="00227200" w:rsidRDefault="00227200" w:rsidP="003A2908">
      <w:pPr>
        <w:spacing w:after="0" w:line="240" w:lineRule="auto"/>
        <w:ind w:left="357"/>
        <w:jc w:val="center"/>
        <w:rPr>
          <w:rFonts w:asciiTheme="minorHAnsi" w:hAnsiTheme="minorHAnsi" w:cstheme="minorHAnsi"/>
          <w:lang w:val="id-ID"/>
        </w:rPr>
      </w:pPr>
    </w:p>
    <w:p w:rsidR="00227200" w:rsidRPr="00227200" w:rsidRDefault="00227200" w:rsidP="003A2908">
      <w:pPr>
        <w:spacing w:after="0" w:line="240" w:lineRule="auto"/>
        <w:ind w:left="357"/>
        <w:jc w:val="center"/>
        <w:rPr>
          <w:rFonts w:asciiTheme="minorHAnsi" w:hAnsiTheme="minorHAnsi" w:cstheme="minorHAnsi"/>
          <w:lang w:val="id-ID"/>
        </w:rPr>
      </w:pPr>
    </w:p>
    <w:p w:rsidR="0076369F" w:rsidRPr="003A2908" w:rsidRDefault="0076369F" w:rsidP="0076369F">
      <w:pPr>
        <w:pStyle w:val="Default"/>
        <w:spacing w:line="300" w:lineRule="auto"/>
        <w:ind w:left="709"/>
        <w:jc w:val="center"/>
        <w:rPr>
          <w:rFonts w:asciiTheme="minorHAnsi" w:hAnsiTheme="minorHAnsi" w:cstheme="minorHAnsi"/>
          <w:bCs/>
          <w:sz w:val="22"/>
          <w:szCs w:val="22"/>
          <w:lang w:val="id-ID"/>
        </w:rPr>
      </w:pPr>
      <w:r w:rsidRPr="003A2908">
        <w:rPr>
          <w:rFonts w:asciiTheme="minorHAnsi" w:hAnsiTheme="minorHAnsi" w:cstheme="minorHAnsi"/>
          <w:bCs/>
          <w:sz w:val="22"/>
          <w:szCs w:val="22"/>
        </w:rPr>
        <w:t xml:space="preserve">Tabel </w:t>
      </w:r>
      <w:r>
        <w:rPr>
          <w:rFonts w:asciiTheme="minorHAnsi" w:hAnsiTheme="minorHAnsi" w:cstheme="minorHAnsi"/>
          <w:bCs/>
          <w:sz w:val="22"/>
          <w:szCs w:val="22"/>
          <w:lang w:val="id-ID"/>
        </w:rPr>
        <w:t>3.12</w:t>
      </w:r>
    </w:p>
    <w:p w:rsidR="0076369F" w:rsidRDefault="00502D19" w:rsidP="0076369F">
      <w:pPr>
        <w:pStyle w:val="Default"/>
        <w:spacing w:line="300" w:lineRule="auto"/>
        <w:ind w:left="720"/>
        <w:jc w:val="center"/>
        <w:rPr>
          <w:rFonts w:asciiTheme="minorHAnsi" w:hAnsiTheme="minorHAnsi" w:cstheme="minorHAnsi"/>
          <w:bCs/>
          <w:sz w:val="22"/>
          <w:szCs w:val="22"/>
        </w:rPr>
      </w:pPr>
      <w:r>
        <w:rPr>
          <w:rFonts w:asciiTheme="minorHAnsi" w:hAnsiTheme="minorHAnsi" w:cstheme="minorHAnsi"/>
          <w:bCs/>
          <w:sz w:val="22"/>
          <w:szCs w:val="22"/>
          <w:lang w:val="id-ID"/>
        </w:rPr>
        <w:t xml:space="preserve">Data Kinerja </w:t>
      </w:r>
      <w:r w:rsidR="0076369F">
        <w:rPr>
          <w:rFonts w:asciiTheme="minorHAnsi" w:hAnsiTheme="minorHAnsi" w:cstheme="minorHAnsi"/>
          <w:bCs/>
          <w:sz w:val="22"/>
          <w:szCs w:val="22"/>
        </w:rPr>
        <w:t>Indikator 2</w:t>
      </w:r>
      <w:r w:rsidR="0076369F" w:rsidRPr="003A2908">
        <w:rPr>
          <w:rFonts w:asciiTheme="minorHAnsi" w:hAnsiTheme="minorHAnsi" w:cstheme="minorHAnsi"/>
          <w:bCs/>
          <w:sz w:val="22"/>
          <w:szCs w:val="22"/>
        </w:rPr>
        <w:t xml:space="preserve"> Program Pencegahan Kebakaran</w:t>
      </w:r>
    </w:p>
    <w:p w:rsidR="00621C22" w:rsidRDefault="00621C22" w:rsidP="0076369F">
      <w:pPr>
        <w:pStyle w:val="Default"/>
        <w:spacing w:line="300" w:lineRule="auto"/>
        <w:ind w:left="720"/>
        <w:jc w:val="center"/>
        <w:rPr>
          <w:rFonts w:asciiTheme="minorHAnsi" w:hAnsiTheme="minorHAnsi" w:cstheme="minorHAnsi"/>
          <w:bCs/>
          <w:sz w:val="22"/>
          <w:szCs w:val="22"/>
        </w:rPr>
      </w:pPr>
    </w:p>
    <w:tbl>
      <w:tblPr>
        <w:tblStyle w:val="TableGrid"/>
        <w:tblW w:w="7560" w:type="dxa"/>
        <w:tblInd w:w="378" w:type="dxa"/>
        <w:tblLayout w:type="fixed"/>
        <w:tblLook w:val="04A0" w:firstRow="1" w:lastRow="0" w:firstColumn="1" w:lastColumn="0" w:noHBand="0" w:noVBand="1"/>
      </w:tblPr>
      <w:tblGrid>
        <w:gridCol w:w="990"/>
        <w:gridCol w:w="630"/>
        <w:gridCol w:w="450"/>
        <w:gridCol w:w="450"/>
        <w:gridCol w:w="540"/>
        <w:gridCol w:w="450"/>
        <w:gridCol w:w="450"/>
        <w:gridCol w:w="450"/>
        <w:gridCol w:w="450"/>
        <w:gridCol w:w="450"/>
        <w:gridCol w:w="450"/>
        <w:gridCol w:w="450"/>
        <w:gridCol w:w="450"/>
        <w:gridCol w:w="450"/>
        <w:gridCol w:w="450"/>
      </w:tblGrid>
      <w:tr w:rsidR="00621C22" w:rsidRPr="00655892" w:rsidTr="00621C22">
        <w:trPr>
          <w:trHeight w:val="280"/>
        </w:trPr>
        <w:tc>
          <w:tcPr>
            <w:tcW w:w="990" w:type="dxa"/>
          </w:tcPr>
          <w:p w:rsidR="00621C22" w:rsidRPr="00655892" w:rsidRDefault="00621C22" w:rsidP="0063181E">
            <w:pPr>
              <w:pStyle w:val="Default"/>
              <w:spacing w:line="300" w:lineRule="auto"/>
              <w:jc w:val="center"/>
              <w:rPr>
                <w:rFonts w:asciiTheme="minorHAnsi" w:hAnsiTheme="minorHAnsi" w:cstheme="minorHAnsi"/>
                <w:bCs/>
                <w:sz w:val="14"/>
                <w:szCs w:val="14"/>
              </w:rPr>
            </w:pPr>
            <w:r>
              <w:rPr>
                <w:rFonts w:asciiTheme="minorHAnsi" w:hAnsiTheme="minorHAnsi" w:cstheme="minorHAnsi"/>
                <w:bCs/>
                <w:sz w:val="14"/>
                <w:szCs w:val="14"/>
              </w:rPr>
              <w:t>Uraian</w:t>
            </w:r>
          </w:p>
        </w:tc>
        <w:tc>
          <w:tcPr>
            <w:tcW w:w="630" w:type="dxa"/>
          </w:tcPr>
          <w:p w:rsidR="00621C22" w:rsidRPr="00655892" w:rsidRDefault="00621C22" w:rsidP="0063181E">
            <w:pPr>
              <w:pStyle w:val="Default"/>
              <w:spacing w:line="300" w:lineRule="auto"/>
              <w:jc w:val="center"/>
              <w:rPr>
                <w:rFonts w:asciiTheme="minorHAnsi" w:hAnsiTheme="minorHAnsi" w:cstheme="minorHAnsi"/>
                <w:bCs/>
                <w:sz w:val="14"/>
                <w:szCs w:val="14"/>
                <w:lang w:val="id-ID"/>
              </w:rPr>
            </w:pPr>
            <w:r w:rsidRPr="00655892">
              <w:rPr>
                <w:rFonts w:asciiTheme="minorHAnsi" w:hAnsiTheme="minorHAnsi" w:cstheme="minorHAnsi"/>
                <w:bCs/>
                <w:sz w:val="14"/>
                <w:szCs w:val="14"/>
                <w:lang w:val="id-ID"/>
              </w:rPr>
              <w:t>Tahun</w:t>
            </w:r>
          </w:p>
        </w:tc>
        <w:tc>
          <w:tcPr>
            <w:tcW w:w="450" w:type="dxa"/>
          </w:tcPr>
          <w:p w:rsidR="00621C22" w:rsidRPr="00655892" w:rsidRDefault="00621C22" w:rsidP="0063181E">
            <w:pPr>
              <w:pStyle w:val="Default"/>
              <w:spacing w:line="300" w:lineRule="auto"/>
              <w:jc w:val="center"/>
              <w:rPr>
                <w:rFonts w:asciiTheme="minorHAnsi" w:hAnsiTheme="minorHAnsi" w:cstheme="minorHAnsi"/>
                <w:bCs/>
                <w:sz w:val="14"/>
                <w:szCs w:val="14"/>
                <w:lang w:val="id-ID"/>
              </w:rPr>
            </w:pPr>
            <w:r w:rsidRPr="00655892">
              <w:rPr>
                <w:rFonts w:asciiTheme="minorHAnsi" w:hAnsiTheme="minorHAnsi" w:cstheme="minorHAnsi"/>
                <w:bCs/>
                <w:sz w:val="14"/>
                <w:szCs w:val="14"/>
                <w:lang w:val="id-ID"/>
              </w:rPr>
              <w:t>Jan</w:t>
            </w:r>
          </w:p>
        </w:tc>
        <w:tc>
          <w:tcPr>
            <w:tcW w:w="450" w:type="dxa"/>
          </w:tcPr>
          <w:p w:rsidR="00621C22" w:rsidRPr="00655892" w:rsidRDefault="00621C22" w:rsidP="0063181E">
            <w:pPr>
              <w:pStyle w:val="Default"/>
              <w:spacing w:line="300" w:lineRule="auto"/>
              <w:jc w:val="center"/>
              <w:rPr>
                <w:rFonts w:asciiTheme="minorHAnsi" w:hAnsiTheme="minorHAnsi" w:cstheme="minorHAnsi"/>
                <w:bCs/>
                <w:sz w:val="14"/>
                <w:szCs w:val="14"/>
                <w:lang w:val="id-ID"/>
              </w:rPr>
            </w:pPr>
            <w:r w:rsidRPr="00655892">
              <w:rPr>
                <w:rFonts w:asciiTheme="minorHAnsi" w:hAnsiTheme="minorHAnsi" w:cstheme="minorHAnsi"/>
                <w:bCs/>
                <w:sz w:val="14"/>
                <w:szCs w:val="14"/>
                <w:lang w:val="id-ID"/>
              </w:rPr>
              <w:t>Feb</w:t>
            </w:r>
          </w:p>
        </w:tc>
        <w:tc>
          <w:tcPr>
            <w:tcW w:w="540" w:type="dxa"/>
          </w:tcPr>
          <w:p w:rsidR="00621C22" w:rsidRPr="00655892" w:rsidRDefault="00621C22" w:rsidP="0063181E">
            <w:pPr>
              <w:pStyle w:val="Default"/>
              <w:spacing w:line="300" w:lineRule="auto"/>
              <w:jc w:val="center"/>
              <w:rPr>
                <w:rFonts w:asciiTheme="minorHAnsi" w:hAnsiTheme="minorHAnsi" w:cstheme="minorHAnsi"/>
                <w:bCs/>
                <w:sz w:val="14"/>
                <w:szCs w:val="14"/>
                <w:lang w:val="id-ID"/>
              </w:rPr>
            </w:pPr>
            <w:r w:rsidRPr="00655892">
              <w:rPr>
                <w:rFonts w:asciiTheme="minorHAnsi" w:hAnsiTheme="minorHAnsi" w:cstheme="minorHAnsi"/>
                <w:bCs/>
                <w:sz w:val="14"/>
                <w:szCs w:val="14"/>
                <w:lang w:val="id-ID"/>
              </w:rPr>
              <w:t>Mar</w:t>
            </w:r>
          </w:p>
        </w:tc>
        <w:tc>
          <w:tcPr>
            <w:tcW w:w="450" w:type="dxa"/>
          </w:tcPr>
          <w:p w:rsidR="00621C22" w:rsidRPr="00703DAA" w:rsidRDefault="00621C22" w:rsidP="0063181E">
            <w:pPr>
              <w:pStyle w:val="Default"/>
              <w:spacing w:line="300" w:lineRule="auto"/>
              <w:jc w:val="center"/>
              <w:rPr>
                <w:rFonts w:asciiTheme="minorHAnsi" w:hAnsiTheme="minorHAnsi" w:cstheme="minorHAnsi"/>
                <w:bCs/>
                <w:sz w:val="14"/>
                <w:szCs w:val="14"/>
              </w:rPr>
            </w:pPr>
            <w:r>
              <w:rPr>
                <w:rFonts w:asciiTheme="minorHAnsi" w:hAnsiTheme="minorHAnsi" w:cstheme="minorHAnsi"/>
                <w:bCs/>
                <w:sz w:val="14"/>
                <w:szCs w:val="14"/>
                <w:lang w:val="id-ID"/>
              </w:rPr>
              <w:t>Apr</w:t>
            </w:r>
          </w:p>
        </w:tc>
        <w:tc>
          <w:tcPr>
            <w:tcW w:w="450" w:type="dxa"/>
          </w:tcPr>
          <w:p w:rsidR="00621C22" w:rsidRPr="00655892" w:rsidRDefault="00621C22" w:rsidP="0063181E">
            <w:pPr>
              <w:pStyle w:val="Default"/>
              <w:spacing w:line="300" w:lineRule="auto"/>
              <w:jc w:val="center"/>
              <w:rPr>
                <w:rFonts w:asciiTheme="minorHAnsi" w:hAnsiTheme="minorHAnsi" w:cstheme="minorHAnsi"/>
                <w:bCs/>
                <w:sz w:val="14"/>
                <w:szCs w:val="14"/>
                <w:lang w:val="id-ID"/>
              </w:rPr>
            </w:pPr>
            <w:r w:rsidRPr="00655892">
              <w:rPr>
                <w:rFonts w:asciiTheme="minorHAnsi" w:hAnsiTheme="minorHAnsi" w:cstheme="minorHAnsi"/>
                <w:bCs/>
                <w:sz w:val="14"/>
                <w:szCs w:val="14"/>
                <w:lang w:val="id-ID"/>
              </w:rPr>
              <w:t>Mei</w:t>
            </w:r>
          </w:p>
        </w:tc>
        <w:tc>
          <w:tcPr>
            <w:tcW w:w="450" w:type="dxa"/>
          </w:tcPr>
          <w:p w:rsidR="00621C22" w:rsidRPr="00703DAA" w:rsidRDefault="00621C22" w:rsidP="0063181E">
            <w:pPr>
              <w:pStyle w:val="Default"/>
              <w:spacing w:line="300" w:lineRule="auto"/>
              <w:jc w:val="center"/>
              <w:rPr>
                <w:rFonts w:asciiTheme="minorHAnsi" w:hAnsiTheme="minorHAnsi" w:cstheme="minorHAnsi"/>
                <w:bCs/>
                <w:sz w:val="14"/>
                <w:szCs w:val="14"/>
              </w:rPr>
            </w:pPr>
            <w:r>
              <w:rPr>
                <w:rFonts w:asciiTheme="minorHAnsi" w:hAnsiTheme="minorHAnsi" w:cstheme="minorHAnsi"/>
                <w:bCs/>
                <w:sz w:val="14"/>
                <w:szCs w:val="14"/>
                <w:lang w:val="id-ID"/>
              </w:rPr>
              <w:t>Jun</w:t>
            </w:r>
          </w:p>
        </w:tc>
        <w:tc>
          <w:tcPr>
            <w:tcW w:w="450" w:type="dxa"/>
          </w:tcPr>
          <w:p w:rsidR="00621C22" w:rsidRPr="00703DAA" w:rsidRDefault="00621C22" w:rsidP="0063181E">
            <w:pPr>
              <w:pStyle w:val="Default"/>
              <w:spacing w:line="300" w:lineRule="auto"/>
              <w:jc w:val="center"/>
              <w:rPr>
                <w:rFonts w:asciiTheme="minorHAnsi" w:hAnsiTheme="minorHAnsi" w:cstheme="minorHAnsi"/>
                <w:bCs/>
                <w:sz w:val="14"/>
                <w:szCs w:val="14"/>
              </w:rPr>
            </w:pPr>
            <w:r>
              <w:rPr>
                <w:rFonts w:asciiTheme="minorHAnsi" w:hAnsiTheme="minorHAnsi" w:cstheme="minorHAnsi"/>
                <w:bCs/>
                <w:sz w:val="14"/>
                <w:szCs w:val="14"/>
                <w:lang w:val="id-ID"/>
              </w:rPr>
              <w:t>Jul</w:t>
            </w:r>
          </w:p>
        </w:tc>
        <w:tc>
          <w:tcPr>
            <w:tcW w:w="450" w:type="dxa"/>
          </w:tcPr>
          <w:p w:rsidR="00621C22" w:rsidRPr="00703DAA" w:rsidRDefault="00621C22" w:rsidP="0063181E">
            <w:pPr>
              <w:pStyle w:val="Default"/>
              <w:spacing w:line="300" w:lineRule="auto"/>
              <w:jc w:val="center"/>
              <w:rPr>
                <w:rFonts w:asciiTheme="minorHAnsi" w:hAnsiTheme="minorHAnsi" w:cstheme="minorHAnsi"/>
                <w:bCs/>
                <w:sz w:val="14"/>
                <w:szCs w:val="14"/>
              </w:rPr>
            </w:pPr>
            <w:r>
              <w:rPr>
                <w:rFonts w:asciiTheme="minorHAnsi" w:hAnsiTheme="minorHAnsi" w:cstheme="minorHAnsi"/>
                <w:bCs/>
                <w:sz w:val="14"/>
                <w:szCs w:val="14"/>
                <w:lang w:val="id-ID"/>
              </w:rPr>
              <w:t>Ag</w:t>
            </w:r>
            <w:r>
              <w:rPr>
                <w:rFonts w:asciiTheme="minorHAnsi" w:hAnsiTheme="minorHAnsi" w:cstheme="minorHAnsi"/>
                <w:bCs/>
                <w:sz w:val="14"/>
                <w:szCs w:val="14"/>
              </w:rPr>
              <w:t>t</w:t>
            </w:r>
          </w:p>
        </w:tc>
        <w:tc>
          <w:tcPr>
            <w:tcW w:w="450" w:type="dxa"/>
          </w:tcPr>
          <w:p w:rsidR="00621C22" w:rsidRPr="00703DAA" w:rsidRDefault="00621C22" w:rsidP="0063181E">
            <w:pPr>
              <w:pStyle w:val="Default"/>
              <w:spacing w:line="300" w:lineRule="auto"/>
              <w:jc w:val="center"/>
              <w:rPr>
                <w:rFonts w:asciiTheme="minorHAnsi" w:hAnsiTheme="minorHAnsi" w:cstheme="minorHAnsi"/>
                <w:bCs/>
                <w:sz w:val="14"/>
                <w:szCs w:val="14"/>
              </w:rPr>
            </w:pPr>
            <w:r>
              <w:rPr>
                <w:rFonts w:asciiTheme="minorHAnsi" w:hAnsiTheme="minorHAnsi" w:cstheme="minorHAnsi"/>
                <w:bCs/>
                <w:sz w:val="14"/>
                <w:szCs w:val="14"/>
                <w:lang w:val="id-ID"/>
              </w:rPr>
              <w:t>Sep</w:t>
            </w:r>
          </w:p>
        </w:tc>
        <w:tc>
          <w:tcPr>
            <w:tcW w:w="450" w:type="dxa"/>
          </w:tcPr>
          <w:p w:rsidR="00621C22" w:rsidRPr="00655892" w:rsidRDefault="00621C22" w:rsidP="0063181E">
            <w:pPr>
              <w:pStyle w:val="Default"/>
              <w:spacing w:line="300" w:lineRule="auto"/>
              <w:jc w:val="center"/>
              <w:rPr>
                <w:rFonts w:asciiTheme="minorHAnsi" w:hAnsiTheme="minorHAnsi" w:cstheme="minorHAnsi"/>
                <w:bCs/>
                <w:sz w:val="14"/>
                <w:szCs w:val="14"/>
                <w:lang w:val="id-ID"/>
              </w:rPr>
            </w:pPr>
            <w:r w:rsidRPr="00655892">
              <w:rPr>
                <w:rFonts w:asciiTheme="minorHAnsi" w:hAnsiTheme="minorHAnsi" w:cstheme="minorHAnsi"/>
                <w:bCs/>
                <w:sz w:val="14"/>
                <w:szCs w:val="14"/>
                <w:lang w:val="id-ID"/>
              </w:rPr>
              <w:t>Okt</w:t>
            </w:r>
          </w:p>
        </w:tc>
        <w:tc>
          <w:tcPr>
            <w:tcW w:w="450" w:type="dxa"/>
          </w:tcPr>
          <w:p w:rsidR="00621C22" w:rsidRPr="00655892" w:rsidRDefault="00621C22" w:rsidP="0063181E">
            <w:pPr>
              <w:pStyle w:val="Default"/>
              <w:spacing w:line="300" w:lineRule="auto"/>
              <w:jc w:val="center"/>
              <w:rPr>
                <w:rFonts w:asciiTheme="minorHAnsi" w:hAnsiTheme="minorHAnsi" w:cstheme="minorHAnsi"/>
                <w:bCs/>
                <w:sz w:val="14"/>
                <w:szCs w:val="14"/>
                <w:lang w:val="id-ID"/>
              </w:rPr>
            </w:pPr>
            <w:r w:rsidRPr="00655892">
              <w:rPr>
                <w:rFonts w:asciiTheme="minorHAnsi" w:hAnsiTheme="minorHAnsi" w:cstheme="minorHAnsi"/>
                <w:bCs/>
                <w:sz w:val="14"/>
                <w:szCs w:val="14"/>
                <w:lang w:val="id-ID"/>
              </w:rPr>
              <w:t>Nov</w:t>
            </w:r>
          </w:p>
        </w:tc>
        <w:tc>
          <w:tcPr>
            <w:tcW w:w="450" w:type="dxa"/>
          </w:tcPr>
          <w:p w:rsidR="00621C22" w:rsidRPr="00655892" w:rsidRDefault="00621C22" w:rsidP="0063181E">
            <w:pPr>
              <w:pStyle w:val="Default"/>
              <w:spacing w:line="300" w:lineRule="auto"/>
              <w:jc w:val="center"/>
              <w:rPr>
                <w:rFonts w:asciiTheme="minorHAnsi" w:hAnsiTheme="minorHAnsi" w:cstheme="minorHAnsi"/>
                <w:bCs/>
                <w:sz w:val="14"/>
                <w:szCs w:val="14"/>
                <w:lang w:val="id-ID"/>
              </w:rPr>
            </w:pPr>
            <w:r w:rsidRPr="00655892">
              <w:rPr>
                <w:rFonts w:asciiTheme="minorHAnsi" w:hAnsiTheme="minorHAnsi" w:cstheme="minorHAnsi"/>
                <w:bCs/>
                <w:sz w:val="14"/>
                <w:szCs w:val="14"/>
                <w:lang w:val="id-ID"/>
              </w:rPr>
              <w:t>Des</w:t>
            </w:r>
          </w:p>
        </w:tc>
        <w:tc>
          <w:tcPr>
            <w:tcW w:w="450" w:type="dxa"/>
          </w:tcPr>
          <w:p w:rsidR="00621C22" w:rsidRPr="00655892" w:rsidRDefault="00621C22" w:rsidP="0063181E">
            <w:pPr>
              <w:pStyle w:val="Default"/>
              <w:spacing w:line="300" w:lineRule="auto"/>
              <w:jc w:val="center"/>
              <w:rPr>
                <w:rFonts w:asciiTheme="minorHAnsi" w:hAnsiTheme="minorHAnsi" w:cstheme="minorHAnsi"/>
                <w:bCs/>
                <w:sz w:val="14"/>
                <w:szCs w:val="14"/>
                <w:lang w:val="id-ID"/>
              </w:rPr>
            </w:pPr>
            <w:r>
              <w:rPr>
                <w:rFonts w:asciiTheme="minorHAnsi" w:hAnsiTheme="minorHAnsi" w:cstheme="minorHAnsi"/>
                <w:bCs/>
                <w:sz w:val="14"/>
                <w:szCs w:val="14"/>
                <w:lang w:val="id-ID"/>
              </w:rPr>
              <w:t>J</w:t>
            </w:r>
            <w:r w:rsidRPr="00655892">
              <w:rPr>
                <w:rFonts w:asciiTheme="minorHAnsi" w:hAnsiTheme="minorHAnsi" w:cstheme="minorHAnsi"/>
                <w:bCs/>
                <w:sz w:val="14"/>
                <w:szCs w:val="14"/>
                <w:lang w:val="id-ID"/>
              </w:rPr>
              <w:t>ml</w:t>
            </w:r>
          </w:p>
        </w:tc>
      </w:tr>
      <w:tr w:rsidR="00621C22" w:rsidRPr="00655892" w:rsidTr="00621C22">
        <w:tc>
          <w:tcPr>
            <w:tcW w:w="990" w:type="dxa"/>
          </w:tcPr>
          <w:p w:rsidR="00621C22" w:rsidRPr="00621C22" w:rsidRDefault="00621C22" w:rsidP="00621C22">
            <w:pPr>
              <w:pStyle w:val="Default"/>
              <w:rPr>
                <w:rFonts w:asciiTheme="minorHAnsi" w:hAnsiTheme="minorHAnsi" w:cstheme="minorHAnsi"/>
                <w:bCs/>
                <w:sz w:val="14"/>
                <w:szCs w:val="14"/>
              </w:rPr>
            </w:pPr>
            <w:r w:rsidRPr="00703DAA">
              <w:rPr>
                <w:rFonts w:asciiTheme="minorHAnsi" w:hAnsiTheme="minorHAnsi" w:cstheme="minorHAnsi"/>
                <w:bCs/>
                <w:sz w:val="14"/>
                <w:szCs w:val="14"/>
                <w:lang w:val="id-ID"/>
              </w:rPr>
              <w:t xml:space="preserve">Jumlah </w:t>
            </w:r>
            <w:r>
              <w:rPr>
                <w:rFonts w:asciiTheme="minorHAnsi" w:hAnsiTheme="minorHAnsi" w:cstheme="minorHAnsi"/>
                <w:bCs/>
                <w:sz w:val="14"/>
                <w:szCs w:val="14"/>
              </w:rPr>
              <w:t>Penyuluhan proteksi kebakarandi titik rawaan bencana kebakaran</w:t>
            </w:r>
          </w:p>
        </w:tc>
        <w:tc>
          <w:tcPr>
            <w:tcW w:w="630" w:type="dxa"/>
            <w:vAlign w:val="center"/>
          </w:tcPr>
          <w:p w:rsidR="00621C22" w:rsidRPr="00655892" w:rsidRDefault="00621C22" w:rsidP="0063181E">
            <w:pPr>
              <w:pStyle w:val="Default"/>
              <w:spacing w:line="300" w:lineRule="auto"/>
              <w:jc w:val="center"/>
              <w:rPr>
                <w:rFonts w:asciiTheme="minorHAnsi" w:hAnsiTheme="minorHAnsi" w:cstheme="minorHAnsi"/>
                <w:bCs/>
                <w:sz w:val="16"/>
                <w:szCs w:val="16"/>
                <w:lang w:val="id-ID"/>
              </w:rPr>
            </w:pPr>
            <w:r w:rsidRPr="00655892">
              <w:rPr>
                <w:rFonts w:asciiTheme="minorHAnsi" w:hAnsiTheme="minorHAnsi" w:cstheme="minorHAnsi"/>
                <w:bCs/>
                <w:sz w:val="16"/>
                <w:szCs w:val="16"/>
                <w:lang w:val="id-ID"/>
              </w:rPr>
              <w:t>2021</w:t>
            </w:r>
          </w:p>
        </w:tc>
        <w:tc>
          <w:tcPr>
            <w:tcW w:w="450" w:type="dxa"/>
            <w:vAlign w:val="center"/>
          </w:tcPr>
          <w:p w:rsidR="00621C22" w:rsidRPr="00621C22" w:rsidRDefault="00621C22" w:rsidP="0063181E">
            <w:pPr>
              <w:pStyle w:val="Default"/>
              <w:spacing w:line="300" w:lineRule="auto"/>
              <w:jc w:val="center"/>
              <w:rPr>
                <w:rFonts w:asciiTheme="minorHAnsi" w:hAnsiTheme="minorHAnsi" w:cstheme="minorHAnsi"/>
                <w:bCs/>
                <w:sz w:val="16"/>
                <w:szCs w:val="16"/>
              </w:rPr>
            </w:pPr>
            <w:r>
              <w:rPr>
                <w:rFonts w:asciiTheme="minorHAnsi" w:hAnsiTheme="minorHAnsi" w:cstheme="minorHAnsi"/>
                <w:bCs/>
                <w:sz w:val="16"/>
                <w:szCs w:val="16"/>
              </w:rPr>
              <w:t>2</w:t>
            </w:r>
          </w:p>
        </w:tc>
        <w:tc>
          <w:tcPr>
            <w:tcW w:w="450" w:type="dxa"/>
            <w:vAlign w:val="center"/>
          </w:tcPr>
          <w:p w:rsidR="00621C22" w:rsidRPr="00621C22" w:rsidRDefault="00621C22" w:rsidP="0063181E">
            <w:pPr>
              <w:pStyle w:val="Default"/>
              <w:spacing w:line="300" w:lineRule="auto"/>
              <w:jc w:val="center"/>
              <w:rPr>
                <w:rFonts w:asciiTheme="minorHAnsi" w:hAnsiTheme="minorHAnsi" w:cstheme="minorHAnsi"/>
                <w:bCs/>
                <w:sz w:val="16"/>
                <w:szCs w:val="16"/>
              </w:rPr>
            </w:pPr>
            <w:r>
              <w:rPr>
                <w:rFonts w:asciiTheme="minorHAnsi" w:hAnsiTheme="minorHAnsi" w:cstheme="minorHAnsi"/>
                <w:bCs/>
                <w:sz w:val="16"/>
                <w:szCs w:val="16"/>
              </w:rPr>
              <w:t>3</w:t>
            </w:r>
          </w:p>
        </w:tc>
        <w:tc>
          <w:tcPr>
            <w:tcW w:w="540" w:type="dxa"/>
            <w:vAlign w:val="center"/>
          </w:tcPr>
          <w:p w:rsidR="00621C22" w:rsidRPr="00621C22" w:rsidRDefault="00621C22" w:rsidP="0063181E">
            <w:pPr>
              <w:pStyle w:val="Default"/>
              <w:spacing w:line="300" w:lineRule="auto"/>
              <w:jc w:val="center"/>
              <w:rPr>
                <w:rFonts w:asciiTheme="minorHAnsi" w:hAnsiTheme="minorHAnsi" w:cstheme="minorHAnsi"/>
                <w:bCs/>
                <w:sz w:val="16"/>
                <w:szCs w:val="16"/>
              </w:rPr>
            </w:pPr>
            <w:r>
              <w:rPr>
                <w:rFonts w:asciiTheme="minorHAnsi" w:hAnsiTheme="minorHAnsi" w:cstheme="minorHAnsi"/>
                <w:bCs/>
                <w:sz w:val="16"/>
                <w:szCs w:val="16"/>
              </w:rPr>
              <w:t>0</w:t>
            </w:r>
          </w:p>
        </w:tc>
        <w:tc>
          <w:tcPr>
            <w:tcW w:w="450" w:type="dxa"/>
            <w:vAlign w:val="center"/>
          </w:tcPr>
          <w:p w:rsidR="00621C22" w:rsidRPr="00655892" w:rsidRDefault="00621C22" w:rsidP="0063181E">
            <w:pPr>
              <w:pStyle w:val="Default"/>
              <w:spacing w:line="300" w:lineRule="auto"/>
              <w:jc w:val="center"/>
              <w:rPr>
                <w:rFonts w:asciiTheme="minorHAnsi" w:hAnsiTheme="minorHAnsi" w:cstheme="minorHAnsi"/>
                <w:bCs/>
                <w:sz w:val="16"/>
                <w:szCs w:val="16"/>
                <w:lang w:val="id-ID"/>
              </w:rPr>
            </w:pPr>
            <w:r w:rsidRPr="00655892">
              <w:rPr>
                <w:rFonts w:asciiTheme="minorHAnsi" w:hAnsiTheme="minorHAnsi" w:cstheme="minorHAnsi"/>
                <w:bCs/>
                <w:sz w:val="16"/>
                <w:szCs w:val="16"/>
                <w:lang w:val="id-ID"/>
              </w:rPr>
              <w:t>0</w:t>
            </w:r>
          </w:p>
        </w:tc>
        <w:tc>
          <w:tcPr>
            <w:tcW w:w="450" w:type="dxa"/>
            <w:vAlign w:val="center"/>
          </w:tcPr>
          <w:p w:rsidR="00621C22" w:rsidRPr="00655892" w:rsidRDefault="00621C22" w:rsidP="0063181E">
            <w:pPr>
              <w:pStyle w:val="Default"/>
              <w:spacing w:line="300" w:lineRule="auto"/>
              <w:jc w:val="center"/>
              <w:rPr>
                <w:rFonts w:asciiTheme="minorHAnsi" w:hAnsiTheme="minorHAnsi" w:cstheme="minorHAnsi"/>
                <w:bCs/>
                <w:sz w:val="16"/>
                <w:szCs w:val="16"/>
                <w:lang w:val="id-ID"/>
              </w:rPr>
            </w:pPr>
            <w:r w:rsidRPr="00655892">
              <w:rPr>
                <w:rFonts w:asciiTheme="minorHAnsi" w:hAnsiTheme="minorHAnsi" w:cstheme="minorHAnsi"/>
                <w:bCs/>
                <w:sz w:val="16"/>
                <w:szCs w:val="16"/>
                <w:lang w:val="id-ID"/>
              </w:rPr>
              <w:t>0</w:t>
            </w:r>
          </w:p>
        </w:tc>
        <w:tc>
          <w:tcPr>
            <w:tcW w:w="450" w:type="dxa"/>
            <w:vAlign w:val="center"/>
          </w:tcPr>
          <w:p w:rsidR="00621C22" w:rsidRPr="00621C22" w:rsidRDefault="00621C22" w:rsidP="0063181E">
            <w:pPr>
              <w:pStyle w:val="Default"/>
              <w:spacing w:line="300" w:lineRule="auto"/>
              <w:jc w:val="center"/>
              <w:rPr>
                <w:rFonts w:asciiTheme="minorHAnsi" w:hAnsiTheme="minorHAnsi" w:cstheme="minorHAnsi"/>
                <w:bCs/>
                <w:sz w:val="16"/>
                <w:szCs w:val="16"/>
              </w:rPr>
            </w:pPr>
            <w:r>
              <w:rPr>
                <w:rFonts w:asciiTheme="minorHAnsi" w:hAnsiTheme="minorHAnsi" w:cstheme="minorHAnsi"/>
                <w:bCs/>
                <w:sz w:val="16"/>
                <w:szCs w:val="16"/>
              </w:rPr>
              <w:t>3</w:t>
            </w:r>
          </w:p>
        </w:tc>
        <w:tc>
          <w:tcPr>
            <w:tcW w:w="450" w:type="dxa"/>
            <w:vAlign w:val="center"/>
          </w:tcPr>
          <w:p w:rsidR="00621C22" w:rsidRPr="00655892" w:rsidRDefault="00621C22" w:rsidP="0063181E">
            <w:pPr>
              <w:pStyle w:val="Default"/>
              <w:spacing w:line="300" w:lineRule="auto"/>
              <w:jc w:val="center"/>
              <w:rPr>
                <w:rFonts w:asciiTheme="minorHAnsi" w:hAnsiTheme="minorHAnsi" w:cstheme="minorHAnsi"/>
                <w:bCs/>
                <w:sz w:val="16"/>
                <w:szCs w:val="16"/>
                <w:lang w:val="id-ID"/>
              </w:rPr>
            </w:pPr>
            <w:r w:rsidRPr="00655892">
              <w:rPr>
                <w:rFonts w:asciiTheme="minorHAnsi" w:hAnsiTheme="minorHAnsi" w:cstheme="minorHAnsi"/>
                <w:bCs/>
                <w:sz w:val="16"/>
                <w:szCs w:val="16"/>
                <w:lang w:val="id-ID"/>
              </w:rPr>
              <w:t>0</w:t>
            </w:r>
          </w:p>
        </w:tc>
        <w:tc>
          <w:tcPr>
            <w:tcW w:w="450" w:type="dxa"/>
            <w:vAlign w:val="center"/>
          </w:tcPr>
          <w:p w:rsidR="00621C22" w:rsidRPr="00621C22" w:rsidRDefault="00621C22" w:rsidP="0063181E">
            <w:pPr>
              <w:pStyle w:val="Default"/>
              <w:spacing w:line="300" w:lineRule="auto"/>
              <w:jc w:val="center"/>
              <w:rPr>
                <w:rFonts w:asciiTheme="minorHAnsi" w:hAnsiTheme="minorHAnsi" w:cstheme="minorHAnsi"/>
                <w:bCs/>
                <w:sz w:val="16"/>
                <w:szCs w:val="16"/>
              </w:rPr>
            </w:pPr>
            <w:r>
              <w:rPr>
                <w:rFonts w:asciiTheme="minorHAnsi" w:hAnsiTheme="minorHAnsi" w:cstheme="minorHAnsi"/>
                <w:bCs/>
                <w:sz w:val="16"/>
                <w:szCs w:val="16"/>
              </w:rPr>
              <w:t>0</w:t>
            </w:r>
          </w:p>
        </w:tc>
        <w:tc>
          <w:tcPr>
            <w:tcW w:w="450" w:type="dxa"/>
            <w:vAlign w:val="center"/>
          </w:tcPr>
          <w:p w:rsidR="00621C22" w:rsidRPr="00621C22" w:rsidRDefault="00621C22" w:rsidP="0063181E">
            <w:pPr>
              <w:pStyle w:val="Default"/>
              <w:spacing w:line="300" w:lineRule="auto"/>
              <w:jc w:val="center"/>
              <w:rPr>
                <w:rFonts w:asciiTheme="minorHAnsi" w:hAnsiTheme="minorHAnsi" w:cstheme="minorHAnsi"/>
                <w:bCs/>
                <w:sz w:val="16"/>
                <w:szCs w:val="16"/>
              </w:rPr>
            </w:pPr>
            <w:r>
              <w:rPr>
                <w:rFonts w:asciiTheme="minorHAnsi" w:hAnsiTheme="minorHAnsi" w:cstheme="minorHAnsi"/>
                <w:bCs/>
                <w:sz w:val="16"/>
                <w:szCs w:val="16"/>
              </w:rPr>
              <w:t>2</w:t>
            </w:r>
          </w:p>
        </w:tc>
        <w:tc>
          <w:tcPr>
            <w:tcW w:w="450" w:type="dxa"/>
            <w:vAlign w:val="center"/>
          </w:tcPr>
          <w:p w:rsidR="00621C22" w:rsidRPr="00621C22" w:rsidRDefault="00621C22" w:rsidP="0063181E">
            <w:pPr>
              <w:pStyle w:val="Default"/>
              <w:spacing w:line="300" w:lineRule="auto"/>
              <w:jc w:val="center"/>
              <w:rPr>
                <w:rFonts w:asciiTheme="minorHAnsi" w:hAnsiTheme="minorHAnsi" w:cstheme="minorHAnsi"/>
                <w:bCs/>
                <w:sz w:val="16"/>
                <w:szCs w:val="16"/>
              </w:rPr>
            </w:pPr>
            <w:r>
              <w:rPr>
                <w:rFonts w:asciiTheme="minorHAnsi" w:hAnsiTheme="minorHAnsi" w:cstheme="minorHAnsi"/>
                <w:bCs/>
                <w:sz w:val="16"/>
                <w:szCs w:val="16"/>
              </w:rPr>
              <w:t>5</w:t>
            </w:r>
          </w:p>
        </w:tc>
        <w:tc>
          <w:tcPr>
            <w:tcW w:w="450" w:type="dxa"/>
            <w:vAlign w:val="center"/>
          </w:tcPr>
          <w:p w:rsidR="00621C22" w:rsidRPr="00621C22" w:rsidRDefault="00621C22" w:rsidP="0063181E">
            <w:pPr>
              <w:pStyle w:val="Default"/>
              <w:spacing w:line="300" w:lineRule="auto"/>
              <w:jc w:val="center"/>
              <w:rPr>
                <w:rFonts w:asciiTheme="minorHAnsi" w:hAnsiTheme="minorHAnsi" w:cstheme="minorHAnsi"/>
                <w:bCs/>
                <w:sz w:val="16"/>
                <w:szCs w:val="16"/>
              </w:rPr>
            </w:pPr>
            <w:r>
              <w:rPr>
                <w:rFonts w:asciiTheme="minorHAnsi" w:hAnsiTheme="minorHAnsi" w:cstheme="minorHAnsi"/>
                <w:bCs/>
                <w:sz w:val="16"/>
                <w:szCs w:val="16"/>
              </w:rPr>
              <w:t>4</w:t>
            </w:r>
          </w:p>
        </w:tc>
        <w:tc>
          <w:tcPr>
            <w:tcW w:w="450" w:type="dxa"/>
            <w:vAlign w:val="center"/>
          </w:tcPr>
          <w:p w:rsidR="00621C22" w:rsidRPr="00621C22" w:rsidRDefault="00621C22" w:rsidP="0063181E">
            <w:pPr>
              <w:pStyle w:val="Default"/>
              <w:spacing w:line="300" w:lineRule="auto"/>
              <w:jc w:val="center"/>
              <w:rPr>
                <w:rFonts w:asciiTheme="minorHAnsi" w:hAnsiTheme="minorHAnsi" w:cstheme="minorHAnsi"/>
                <w:bCs/>
                <w:sz w:val="16"/>
                <w:szCs w:val="16"/>
              </w:rPr>
            </w:pPr>
            <w:r>
              <w:rPr>
                <w:rFonts w:asciiTheme="minorHAnsi" w:hAnsiTheme="minorHAnsi" w:cstheme="minorHAnsi"/>
                <w:bCs/>
                <w:sz w:val="16"/>
                <w:szCs w:val="16"/>
              </w:rPr>
              <w:t>1</w:t>
            </w:r>
          </w:p>
        </w:tc>
        <w:tc>
          <w:tcPr>
            <w:tcW w:w="450" w:type="dxa"/>
            <w:vAlign w:val="center"/>
          </w:tcPr>
          <w:p w:rsidR="00621C22" w:rsidRPr="00621C22" w:rsidRDefault="00621C22" w:rsidP="0063181E">
            <w:pPr>
              <w:pStyle w:val="Default"/>
              <w:spacing w:line="300" w:lineRule="auto"/>
              <w:jc w:val="center"/>
              <w:rPr>
                <w:rFonts w:asciiTheme="minorHAnsi" w:hAnsiTheme="minorHAnsi" w:cstheme="minorHAnsi"/>
                <w:bCs/>
                <w:sz w:val="16"/>
                <w:szCs w:val="16"/>
              </w:rPr>
            </w:pPr>
            <w:r>
              <w:rPr>
                <w:rFonts w:asciiTheme="minorHAnsi" w:hAnsiTheme="minorHAnsi" w:cstheme="minorHAnsi"/>
                <w:bCs/>
                <w:sz w:val="16"/>
                <w:szCs w:val="16"/>
              </w:rPr>
              <w:t>20</w:t>
            </w:r>
          </w:p>
        </w:tc>
      </w:tr>
    </w:tbl>
    <w:p w:rsidR="00621C22" w:rsidRDefault="00621C22" w:rsidP="0076369F">
      <w:pPr>
        <w:pStyle w:val="Default"/>
        <w:spacing w:line="300" w:lineRule="auto"/>
        <w:ind w:left="720"/>
        <w:jc w:val="center"/>
        <w:rPr>
          <w:rFonts w:asciiTheme="minorHAnsi" w:hAnsiTheme="minorHAnsi" w:cstheme="minorHAnsi"/>
          <w:bCs/>
          <w:sz w:val="22"/>
          <w:szCs w:val="22"/>
        </w:rPr>
      </w:pPr>
    </w:p>
    <w:tbl>
      <w:tblPr>
        <w:tblStyle w:val="TableGrid"/>
        <w:tblW w:w="7560" w:type="dxa"/>
        <w:tblInd w:w="378" w:type="dxa"/>
        <w:tblLayout w:type="fixed"/>
        <w:tblLook w:val="04A0" w:firstRow="1" w:lastRow="0" w:firstColumn="1" w:lastColumn="0" w:noHBand="0" w:noVBand="1"/>
      </w:tblPr>
      <w:tblGrid>
        <w:gridCol w:w="990"/>
        <w:gridCol w:w="630"/>
        <w:gridCol w:w="450"/>
        <w:gridCol w:w="450"/>
        <w:gridCol w:w="540"/>
        <w:gridCol w:w="450"/>
        <w:gridCol w:w="450"/>
        <w:gridCol w:w="450"/>
        <w:gridCol w:w="450"/>
        <w:gridCol w:w="450"/>
        <w:gridCol w:w="450"/>
        <w:gridCol w:w="450"/>
        <w:gridCol w:w="450"/>
        <w:gridCol w:w="450"/>
        <w:gridCol w:w="450"/>
      </w:tblGrid>
      <w:tr w:rsidR="00621C22" w:rsidRPr="00655892" w:rsidTr="0063181E">
        <w:trPr>
          <w:trHeight w:val="280"/>
        </w:trPr>
        <w:tc>
          <w:tcPr>
            <w:tcW w:w="990" w:type="dxa"/>
          </w:tcPr>
          <w:p w:rsidR="00621C22" w:rsidRPr="00655892" w:rsidRDefault="00621C22" w:rsidP="0063181E">
            <w:pPr>
              <w:pStyle w:val="Default"/>
              <w:spacing w:line="300" w:lineRule="auto"/>
              <w:jc w:val="center"/>
              <w:rPr>
                <w:rFonts w:asciiTheme="minorHAnsi" w:hAnsiTheme="minorHAnsi" w:cstheme="minorHAnsi"/>
                <w:bCs/>
                <w:sz w:val="14"/>
                <w:szCs w:val="14"/>
              </w:rPr>
            </w:pPr>
            <w:r>
              <w:rPr>
                <w:rFonts w:asciiTheme="minorHAnsi" w:hAnsiTheme="minorHAnsi" w:cstheme="minorHAnsi"/>
                <w:bCs/>
                <w:sz w:val="14"/>
                <w:szCs w:val="14"/>
              </w:rPr>
              <w:t>Uraian</w:t>
            </w:r>
          </w:p>
        </w:tc>
        <w:tc>
          <w:tcPr>
            <w:tcW w:w="630" w:type="dxa"/>
          </w:tcPr>
          <w:p w:rsidR="00621C22" w:rsidRPr="00655892" w:rsidRDefault="00621C22" w:rsidP="0063181E">
            <w:pPr>
              <w:pStyle w:val="Default"/>
              <w:spacing w:line="300" w:lineRule="auto"/>
              <w:jc w:val="center"/>
              <w:rPr>
                <w:rFonts w:asciiTheme="minorHAnsi" w:hAnsiTheme="minorHAnsi" w:cstheme="minorHAnsi"/>
                <w:bCs/>
                <w:sz w:val="14"/>
                <w:szCs w:val="14"/>
                <w:lang w:val="id-ID"/>
              </w:rPr>
            </w:pPr>
            <w:r w:rsidRPr="00655892">
              <w:rPr>
                <w:rFonts w:asciiTheme="minorHAnsi" w:hAnsiTheme="minorHAnsi" w:cstheme="minorHAnsi"/>
                <w:bCs/>
                <w:sz w:val="14"/>
                <w:szCs w:val="14"/>
                <w:lang w:val="id-ID"/>
              </w:rPr>
              <w:t>Tahun</w:t>
            </w:r>
          </w:p>
        </w:tc>
        <w:tc>
          <w:tcPr>
            <w:tcW w:w="450" w:type="dxa"/>
          </w:tcPr>
          <w:p w:rsidR="00621C22" w:rsidRPr="00655892" w:rsidRDefault="00621C22" w:rsidP="0063181E">
            <w:pPr>
              <w:pStyle w:val="Default"/>
              <w:spacing w:line="300" w:lineRule="auto"/>
              <w:jc w:val="center"/>
              <w:rPr>
                <w:rFonts w:asciiTheme="minorHAnsi" w:hAnsiTheme="minorHAnsi" w:cstheme="minorHAnsi"/>
                <w:bCs/>
                <w:sz w:val="14"/>
                <w:szCs w:val="14"/>
                <w:lang w:val="id-ID"/>
              </w:rPr>
            </w:pPr>
            <w:r w:rsidRPr="00655892">
              <w:rPr>
                <w:rFonts w:asciiTheme="minorHAnsi" w:hAnsiTheme="minorHAnsi" w:cstheme="minorHAnsi"/>
                <w:bCs/>
                <w:sz w:val="14"/>
                <w:szCs w:val="14"/>
                <w:lang w:val="id-ID"/>
              </w:rPr>
              <w:t>Jan</w:t>
            </w:r>
          </w:p>
        </w:tc>
        <w:tc>
          <w:tcPr>
            <w:tcW w:w="450" w:type="dxa"/>
          </w:tcPr>
          <w:p w:rsidR="00621C22" w:rsidRPr="00655892" w:rsidRDefault="00621C22" w:rsidP="0063181E">
            <w:pPr>
              <w:pStyle w:val="Default"/>
              <w:spacing w:line="300" w:lineRule="auto"/>
              <w:jc w:val="center"/>
              <w:rPr>
                <w:rFonts w:asciiTheme="minorHAnsi" w:hAnsiTheme="minorHAnsi" w:cstheme="minorHAnsi"/>
                <w:bCs/>
                <w:sz w:val="14"/>
                <w:szCs w:val="14"/>
                <w:lang w:val="id-ID"/>
              </w:rPr>
            </w:pPr>
            <w:r w:rsidRPr="00655892">
              <w:rPr>
                <w:rFonts w:asciiTheme="minorHAnsi" w:hAnsiTheme="minorHAnsi" w:cstheme="minorHAnsi"/>
                <w:bCs/>
                <w:sz w:val="14"/>
                <w:szCs w:val="14"/>
                <w:lang w:val="id-ID"/>
              </w:rPr>
              <w:t>Feb</w:t>
            </w:r>
          </w:p>
        </w:tc>
        <w:tc>
          <w:tcPr>
            <w:tcW w:w="540" w:type="dxa"/>
          </w:tcPr>
          <w:p w:rsidR="00621C22" w:rsidRPr="00655892" w:rsidRDefault="00621C22" w:rsidP="0063181E">
            <w:pPr>
              <w:pStyle w:val="Default"/>
              <w:spacing w:line="300" w:lineRule="auto"/>
              <w:jc w:val="center"/>
              <w:rPr>
                <w:rFonts w:asciiTheme="minorHAnsi" w:hAnsiTheme="minorHAnsi" w:cstheme="minorHAnsi"/>
                <w:bCs/>
                <w:sz w:val="14"/>
                <w:szCs w:val="14"/>
                <w:lang w:val="id-ID"/>
              </w:rPr>
            </w:pPr>
            <w:r w:rsidRPr="00655892">
              <w:rPr>
                <w:rFonts w:asciiTheme="minorHAnsi" w:hAnsiTheme="minorHAnsi" w:cstheme="minorHAnsi"/>
                <w:bCs/>
                <w:sz w:val="14"/>
                <w:szCs w:val="14"/>
                <w:lang w:val="id-ID"/>
              </w:rPr>
              <w:t>Mar</w:t>
            </w:r>
          </w:p>
        </w:tc>
        <w:tc>
          <w:tcPr>
            <w:tcW w:w="450" w:type="dxa"/>
          </w:tcPr>
          <w:p w:rsidR="00621C22" w:rsidRPr="00703DAA" w:rsidRDefault="00621C22" w:rsidP="0063181E">
            <w:pPr>
              <w:pStyle w:val="Default"/>
              <w:spacing w:line="300" w:lineRule="auto"/>
              <w:jc w:val="center"/>
              <w:rPr>
                <w:rFonts w:asciiTheme="minorHAnsi" w:hAnsiTheme="minorHAnsi" w:cstheme="minorHAnsi"/>
                <w:bCs/>
                <w:sz w:val="14"/>
                <w:szCs w:val="14"/>
              </w:rPr>
            </w:pPr>
            <w:r>
              <w:rPr>
                <w:rFonts w:asciiTheme="minorHAnsi" w:hAnsiTheme="minorHAnsi" w:cstheme="minorHAnsi"/>
                <w:bCs/>
                <w:sz w:val="14"/>
                <w:szCs w:val="14"/>
                <w:lang w:val="id-ID"/>
              </w:rPr>
              <w:t>Apr</w:t>
            </w:r>
          </w:p>
        </w:tc>
        <w:tc>
          <w:tcPr>
            <w:tcW w:w="450" w:type="dxa"/>
          </w:tcPr>
          <w:p w:rsidR="00621C22" w:rsidRPr="00655892" w:rsidRDefault="00621C22" w:rsidP="0063181E">
            <w:pPr>
              <w:pStyle w:val="Default"/>
              <w:spacing w:line="300" w:lineRule="auto"/>
              <w:jc w:val="center"/>
              <w:rPr>
                <w:rFonts w:asciiTheme="minorHAnsi" w:hAnsiTheme="minorHAnsi" w:cstheme="minorHAnsi"/>
                <w:bCs/>
                <w:sz w:val="14"/>
                <w:szCs w:val="14"/>
                <w:lang w:val="id-ID"/>
              </w:rPr>
            </w:pPr>
            <w:r w:rsidRPr="00655892">
              <w:rPr>
                <w:rFonts w:asciiTheme="minorHAnsi" w:hAnsiTheme="minorHAnsi" w:cstheme="minorHAnsi"/>
                <w:bCs/>
                <w:sz w:val="14"/>
                <w:szCs w:val="14"/>
                <w:lang w:val="id-ID"/>
              </w:rPr>
              <w:t>Mei</w:t>
            </w:r>
          </w:p>
        </w:tc>
        <w:tc>
          <w:tcPr>
            <w:tcW w:w="450" w:type="dxa"/>
          </w:tcPr>
          <w:p w:rsidR="00621C22" w:rsidRPr="00703DAA" w:rsidRDefault="00621C22" w:rsidP="0063181E">
            <w:pPr>
              <w:pStyle w:val="Default"/>
              <w:spacing w:line="300" w:lineRule="auto"/>
              <w:jc w:val="center"/>
              <w:rPr>
                <w:rFonts w:asciiTheme="minorHAnsi" w:hAnsiTheme="minorHAnsi" w:cstheme="minorHAnsi"/>
                <w:bCs/>
                <w:sz w:val="14"/>
                <w:szCs w:val="14"/>
              </w:rPr>
            </w:pPr>
            <w:r>
              <w:rPr>
                <w:rFonts w:asciiTheme="minorHAnsi" w:hAnsiTheme="minorHAnsi" w:cstheme="minorHAnsi"/>
                <w:bCs/>
                <w:sz w:val="14"/>
                <w:szCs w:val="14"/>
                <w:lang w:val="id-ID"/>
              </w:rPr>
              <w:t>Jun</w:t>
            </w:r>
          </w:p>
        </w:tc>
        <w:tc>
          <w:tcPr>
            <w:tcW w:w="450" w:type="dxa"/>
          </w:tcPr>
          <w:p w:rsidR="00621C22" w:rsidRPr="00703DAA" w:rsidRDefault="00621C22" w:rsidP="0063181E">
            <w:pPr>
              <w:pStyle w:val="Default"/>
              <w:spacing w:line="300" w:lineRule="auto"/>
              <w:jc w:val="center"/>
              <w:rPr>
                <w:rFonts w:asciiTheme="minorHAnsi" w:hAnsiTheme="minorHAnsi" w:cstheme="minorHAnsi"/>
                <w:bCs/>
                <w:sz w:val="14"/>
                <w:szCs w:val="14"/>
              </w:rPr>
            </w:pPr>
            <w:r>
              <w:rPr>
                <w:rFonts w:asciiTheme="minorHAnsi" w:hAnsiTheme="minorHAnsi" w:cstheme="minorHAnsi"/>
                <w:bCs/>
                <w:sz w:val="14"/>
                <w:szCs w:val="14"/>
                <w:lang w:val="id-ID"/>
              </w:rPr>
              <w:t>Jul</w:t>
            </w:r>
          </w:p>
        </w:tc>
        <w:tc>
          <w:tcPr>
            <w:tcW w:w="450" w:type="dxa"/>
          </w:tcPr>
          <w:p w:rsidR="00621C22" w:rsidRPr="00703DAA" w:rsidRDefault="00621C22" w:rsidP="0063181E">
            <w:pPr>
              <w:pStyle w:val="Default"/>
              <w:spacing w:line="300" w:lineRule="auto"/>
              <w:jc w:val="center"/>
              <w:rPr>
                <w:rFonts w:asciiTheme="minorHAnsi" w:hAnsiTheme="minorHAnsi" w:cstheme="minorHAnsi"/>
                <w:bCs/>
                <w:sz w:val="14"/>
                <w:szCs w:val="14"/>
              </w:rPr>
            </w:pPr>
            <w:r>
              <w:rPr>
                <w:rFonts w:asciiTheme="minorHAnsi" w:hAnsiTheme="minorHAnsi" w:cstheme="minorHAnsi"/>
                <w:bCs/>
                <w:sz w:val="14"/>
                <w:szCs w:val="14"/>
                <w:lang w:val="id-ID"/>
              </w:rPr>
              <w:t>Ag</w:t>
            </w:r>
            <w:r>
              <w:rPr>
                <w:rFonts w:asciiTheme="minorHAnsi" w:hAnsiTheme="minorHAnsi" w:cstheme="minorHAnsi"/>
                <w:bCs/>
                <w:sz w:val="14"/>
                <w:szCs w:val="14"/>
              </w:rPr>
              <w:t>t</w:t>
            </w:r>
          </w:p>
        </w:tc>
        <w:tc>
          <w:tcPr>
            <w:tcW w:w="450" w:type="dxa"/>
          </w:tcPr>
          <w:p w:rsidR="00621C22" w:rsidRPr="00703DAA" w:rsidRDefault="00621C22" w:rsidP="0063181E">
            <w:pPr>
              <w:pStyle w:val="Default"/>
              <w:spacing w:line="300" w:lineRule="auto"/>
              <w:jc w:val="center"/>
              <w:rPr>
                <w:rFonts w:asciiTheme="minorHAnsi" w:hAnsiTheme="minorHAnsi" w:cstheme="minorHAnsi"/>
                <w:bCs/>
                <w:sz w:val="14"/>
                <w:szCs w:val="14"/>
              </w:rPr>
            </w:pPr>
            <w:r>
              <w:rPr>
                <w:rFonts w:asciiTheme="minorHAnsi" w:hAnsiTheme="minorHAnsi" w:cstheme="minorHAnsi"/>
                <w:bCs/>
                <w:sz w:val="14"/>
                <w:szCs w:val="14"/>
                <w:lang w:val="id-ID"/>
              </w:rPr>
              <w:t>Sep</w:t>
            </w:r>
          </w:p>
        </w:tc>
        <w:tc>
          <w:tcPr>
            <w:tcW w:w="450" w:type="dxa"/>
          </w:tcPr>
          <w:p w:rsidR="00621C22" w:rsidRPr="00655892" w:rsidRDefault="00621C22" w:rsidP="0063181E">
            <w:pPr>
              <w:pStyle w:val="Default"/>
              <w:spacing w:line="300" w:lineRule="auto"/>
              <w:jc w:val="center"/>
              <w:rPr>
                <w:rFonts w:asciiTheme="minorHAnsi" w:hAnsiTheme="minorHAnsi" w:cstheme="minorHAnsi"/>
                <w:bCs/>
                <w:sz w:val="14"/>
                <w:szCs w:val="14"/>
                <w:lang w:val="id-ID"/>
              </w:rPr>
            </w:pPr>
            <w:r w:rsidRPr="00655892">
              <w:rPr>
                <w:rFonts w:asciiTheme="minorHAnsi" w:hAnsiTheme="minorHAnsi" w:cstheme="minorHAnsi"/>
                <w:bCs/>
                <w:sz w:val="14"/>
                <w:szCs w:val="14"/>
                <w:lang w:val="id-ID"/>
              </w:rPr>
              <w:t>Okt</w:t>
            </w:r>
          </w:p>
        </w:tc>
        <w:tc>
          <w:tcPr>
            <w:tcW w:w="450" w:type="dxa"/>
          </w:tcPr>
          <w:p w:rsidR="00621C22" w:rsidRPr="00655892" w:rsidRDefault="00621C22" w:rsidP="0063181E">
            <w:pPr>
              <w:pStyle w:val="Default"/>
              <w:spacing w:line="300" w:lineRule="auto"/>
              <w:jc w:val="center"/>
              <w:rPr>
                <w:rFonts w:asciiTheme="minorHAnsi" w:hAnsiTheme="minorHAnsi" w:cstheme="minorHAnsi"/>
                <w:bCs/>
                <w:sz w:val="14"/>
                <w:szCs w:val="14"/>
                <w:lang w:val="id-ID"/>
              </w:rPr>
            </w:pPr>
            <w:r w:rsidRPr="00655892">
              <w:rPr>
                <w:rFonts w:asciiTheme="minorHAnsi" w:hAnsiTheme="minorHAnsi" w:cstheme="minorHAnsi"/>
                <w:bCs/>
                <w:sz w:val="14"/>
                <w:szCs w:val="14"/>
                <w:lang w:val="id-ID"/>
              </w:rPr>
              <w:t>Nov</w:t>
            </w:r>
          </w:p>
        </w:tc>
        <w:tc>
          <w:tcPr>
            <w:tcW w:w="450" w:type="dxa"/>
          </w:tcPr>
          <w:p w:rsidR="00621C22" w:rsidRPr="00655892" w:rsidRDefault="00621C22" w:rsidP="0063181E">
            <w:pPr>
              <w:pStyle w:val="Default"/>
              <w:spacing w:line="300" w:lineRule="auto"/>
              <w:jc w:val="center"/>
              <w:rPr>
                <w:rFonts w:asciiTheme="minorHAnsi" w:hAnsiTheme="minorHAnsi" w:cstheme="minorHAnsi"/>
                <w:bCs/>
                <w:sz w:val="14"/>
                <w:szCs w:val="14"/>
                <w:lang w:val="id-ID"/>
              </w:rPr>
            </w:pPr>
            <w:r w:rsidRPr="00655892">
              <w:rPr>
                <w:rFonts w:asciiTheme="minorHAnsi" w:hAnsiTheme="minorHAnsi" w:cstheme="minorHAnsi"/>
                <w:bCs/>
                <w:sz w:val="14"/>
                <w:szCs w:val="14"/>
                <w:lang w:val="id-ID"/>
              </w:rPr>
              <w:t>Des</w:t>
            </w:r>
          </w:p>
        </w:tc>
        <w:tc>
          <w:tcPr>
            <w:tcW w:w="450" w:type="dxa"/>
          </w:tcPr>
          <w:p w:rsidR="00621C22" w:rsidRPr="00655892" w:rsidRDefault="00621C22" w:rsidP="0063181E">
            <w:pPr>
              <w:pStyle w:val="Default"/>
              <w:spacing w:line="300" w:lineRule="auto"/>
              <w:jc w:val="center"/>
              <w:rPr>
                <w:rFonts w:asciiTheme="minorHAnsi" w:hAnsiTheme="minorHAnsi" w:cstheme="minorHAnsi"/>
                <w:bCs/>
                <w:sz w:val="14"/>
                <w:szCs w:val="14"/>
                <w:lang w:val="id-ID"/>
              </w:rPr>
            </w:pPr>
            <w:r>
              <w:rPr>
                <w:rFonts w:asciiTheme="minorHAnsi" w:hAnsiTheme="minorHAnsi" w:cstheme="minorHAnsi"/>
                <w:bCs/>
                <w:sz w:val="14"/>
                <w:szCs w:val="14"/>
                <w:lang w:val="id-ID"/>
              </w:rPr>
              <w:t>J</w:t>
            </w:r>
            <w:r w:rsidRPr="00655892">
              <w:rPr>
                <w:rFonts w:asciiTheme="minorHAnsi" w:hAnsiTheme="minorHAnsi" w:cstheme="minorHAnsi"/>
                <w:bCs/>
                <w:sz w:val="14"/>
                <w:szCs w:val="14"/>
                <w:lang w:val="id-ID"/>
              </w:rPr>
              <w:t>ml</w:t>
            </w:r>
          </w:p>
        </w:tc>
      </w:tr>
      <w:tr w:rsidR="00621C22" w:rsidRPr="00655892" w:rsidTr="0063181E">
        <w:tc>
          <w:tcPr>
            <w:tcW w:w="990" w:type="dxa"/>
          </w:tcPr>
          <w:p w:rsidR="00621C22" w:rsidRPr="00621C22" w:rsidRDefault="00621C22" w:rsidP="00621C22">
            <w:pPr>
              <w:pStyle w:val="Default"/>
              <w:rPr>
                <w:rFonts w:asciiTheme="minorHAnsi" w:hAnsiTheme="minorHAnsi" w:cstheme="minorHAnsi"/>
                <w:bCs/>
                <w:sz w:val="14"/>
                <w:szCs w:val="14"/>
              </w:rPr>
            </w:pPr>
            <w:r w:rsidRPr="00703DAA">
              <w:rPr>
                <w:rFonts w:asciiTheme="minorHAnsi" w:hAnsiTheme="minorHAnsi" w:cstheme="minorHAnsi"/>
                <w:bCs/>
                <w:sz w:val="14"/>
                <w:szCs w:val="14"/>
                <w:lang w:val="id-ID"/>
              </w:rPr>
              <w:t xml:space="preserve">Jumlah </w:t>
            </w:r>
            <w:r>
              <w:rPr>
                <w:rFonts w:asciiTheme="minorHAnsi" w:hAnsiTheme="minorHAnsi" w:cstheme="minorHAnsi"/>
                <w:bCs/>
                <w:sz w:val="14"/>
                <w:szCs w:val="14"/>
              </w:rPr>
              <w:t>permohonan edukasi proteksi kebakaran bagi anak didik</w:t>
            </w:r>
          </w:p>
        </w:tc>
        <w:tc>
          <w:tcPr>
            <w:tcW w:w="630" w:type="dxa"/>
            <w:vAlign w:val="center"/>
          </w:tcPr>
          <w:p w:rsidR="00621C22" w:rsidRPr="00655892" w:rsidRDefault="00621C22" w:rsidP="0063181E">
            <w:pPr>
              <w:pStyle w:val="Default"/>
              <w:spacing w:line="300" w:lineRule="auto"/>
              <w:jc w:val="center"/>
              <w:rPr>
                <w:rFonts w:asciiTheme="minorHAnsi" w:hAnsiTheme="minorHAnsi" w:cstheme="minorHAnsi"/>
                <w:bCs/>
                <w:sz w:val="16"/>
                <w:szCs w:val="16"/>
                <w:lang w:val="id-ID"/>
              </w:rPr>
            </w:pPr>
            <w:r w:rsidRPr="00655892">
              <w:rPr>
                <w:rFonts w:asciiTheme="minorHAnsi" w:hAnsiTheme="minorHAnsi" w:cstheme="minorHAnsi"/>
                <w:bCs/>
                <w:sz w:val="16"/>
                <w:szCs w:val="16"/>
                <w:lang w:val="id-ID"/>
              </w:rPr>
              <w:t>2021</w:t>
            </w:r>
          </w:p>
        </w:tc>
        <w:tc>
          <w:tcPr>
            <w:tcW w:w="450" w:type="dxa"/>
            <w:vAlign w:val="center"/>
          </w:tcPr>
          <w:p w:rsidR="00621C22" w:rsidRPr="00621C22" w:rsidRDefault="00621C22" w:rsidP="0063181E">
            <w:pPr>
              <w:pStyle w:val="Default"/>
              <w:spacing w:line="300" w:lineRule="auto"/>
              <w:jc w:val="center"/>
              <w:rPr>
                <w:rFonts w:asciiTheme="minorHAnsi" w:hAnsiTheme="minorHAnsi" w:cstheme="minorHAnsi"/>
                <w:bCs/>
                <w:sz w:val="16"/>
                <w:szCs w:val="16"/>
              </w:rPr>
            </w:pPr>
            <w:r>
              <w:rPr>
                <w:rFonts w:asciiTheme="minorHAnsi" w:hAnsiTheme="minorHAnsi" w:cstheme="minorHAnsi"/>
                <w:bCs/>
                <w:sz w:val="16"/>
                <w:szCs w:val="16"/>
              </w:rPr>
              <w:t>0</w:t>
            </w:r>
          </w:p>
        </w:tc>
        <w:tc>
          <w:tcPr>
            <w:tcW w:w="450" w:type="dxa"/>
            <w:vAlign w:val="center"/>
          </w:tcPr>
          <w:p w:rsidR="00621C22" w:rsidRPr="00621C22" w:rsidRDefault="00621C22" w:rsidP="0063181E">
            <w:pPr>
              <w:pStyle w:val="Default"/>
              <w:spacing w:line="300" w:lineRule="auto"/>
              <w:jc w:val="center"/>
              <w:rPr>
                <w:rFonts w:asciiTheme="minorHAnsi" w:hAnsiTheme="minorHAnsi" w:cstheme="minorHAnsi"/>
                <w:bCs/>
                <w:sz w:val="16"/>
                <w:szCs w:val="16"/>
              </w:rPr>
            </w:pPr>
            <w:r>
              <w:rPr>
                <w:rFonts w:asciiTheme="minorHAnsi" w:hAnsiTheme="minorHAnsi" w:cstheme="minorHAnsi"/>
                <w:bCs/>
                <w:sz w:val="16"/>
                <w:szCs w:val="16"/>
              </w:rPr>
              <w:t>0</w:t>
            </w:r>
          </w:p>
        </w:tc>
        <w:tc>
          <w:tcPr>
            <w:tcW w:w="540" w:type="dxa"/>
            <w:vAlign w:val="center"/>
          </w:tcPr>
          <w:p w:rsidR="00621C22" w:rsidRPr="00621C22" w:rsidRDefault="00621C22" w:rsidP="0063181E">
            <w:pPr>
              <w:pStyle w:val="Default"/>
              <w:spacing w:line="300" w:lineRule="auto"/>
              <w:jc w:val="center"/>
              <w:rPr>
                <w:rFonts w:asciiTheme="minorHAnsi" w:hAnsiTheme="minorHAnsi" w:cstheme="minorHAnsi"/>
                <w:bCs/>
                <w:sz w:val="16"/>
                <w:szCs w:val="16"/>
              </w:rPr>
            </w:pPr>
            <w:r>
              <w:rPr>
                <w:rFonts w:asciiTheme="minorHAnsi" w:hAnsiTheme="minorHAnsi" w:cstheme="minorHAnsi"/>
                <w:bCs/>
                <w:sz w:val="16"/>
                <w:szCs w:val="16"/>
              </w:rPr>
              <w:t>0</w:t>
            </w:r>
          </w:p>
        </w:tc>
        <w:tc>
          <w:tcPr>
            <w:tcW w:w="450" w:type="dxa"/>
            <w:vAlign w:val="center"/>
          </w:tcPr>
          <w:p w:rsidR="00621C22" w:rsidRPr="00655892" w:rsidRDefault="00621C22" w:rsidP="0063181E">
            <w:pPr>
              <w:pStyle w:val="Default"/>
              <w:spacing w:line="300" w:lineRule="auto"/>
              <w:jc w:val="center"/>
              <w:rPr>
                <w:rFonts w:asciiTheme="minorHAnsi" w:hAnsiTheme="minorHAnsi" w:cstheme="minorHAnsi"/>
                <w:bCs/>
                <w:sz w:val="16"/>
                <w:szCs w:val="16"/>
                <w:lang w:val="id-ID"/>
              </w:rPr>
            </w:pPr>
            <w:r w:rsidRPr="00655892">
              <w:rPr>
                <w:rFonts w:asciiTheme="minorHAnsi" w:hAnsiTheme="minorHAnsi" w:cstheme="minorHAnsi"/>
                <w:bCs/>
                <w:sz w:val="16"/>
                <w:szCs w:val="16"/>
                <w:lang w:val="id-ID"/>
              </w:rPr>
              <w:t>0</w:t>
            </w:r>
          </w:p>
        </w:tc>
        <w:tc>
          <w:tcPr>
            <w:tcW w:w="450" w:type="dxa"/>
            <w:vAlign w:val="center"/>
          </w:tcPr>
          <w:p w:rsidR="00621C22" w:rsidRPr="00655892" w:rsidRDefault="00621C22" w:rsidP="0063181E">
            <w:pPr>
              <w:pStyle w:val="Default"/>
              <w:spacing w:line="300" w:lineRule="auto"/>
              <w:jc w:val="center"/>
              <w:rPr>
                <w:rFonts w:asciiTheme="minorHAnsi" w:hAnsiTheme="minorHAnsi" w:cstheme="minorHAnsi"/>
                <w:bCs/>
                <w:sz w:val="16"/>
                <w:szCs w:val="16"/>
                <w:lang w:val="id-ID"/>
              </w:rPr>
            </w:pPr>
            <w:r w:rsidRPr="00655892">
              <w:rPr>
                <w:rFonts w:asciiTheme="minorHAnsi" w:hAnsiTheme="minorHAnsi" w:cstheme="minorHAnsi"/>
                <w:bCs/>
                <w:sz w:val="16"/>
                <w:szCs w:val="16"/>
                <w:lang w:val="id-ID"/>
              </w:rPr>
              <w:t>0</w:t>
            </w:r>
          </w:p>
        </w:tc>
        <w:tc>
          <w:tcPr>
            <w:tcW w:w="450" w:type="dxa"/>
            <w:vAlign w:val="center"/>
          </w:tcPr>
          <w:p w:rsidR="00621C22" w:rsidRPr="00621C22" w:rsidRDefault="00621C22" w:rsidP="0063181E">
            <w:pPr>
              <w:pStyle w:val="Default"/>
              <w:spacing w:line="300" w:lineRule="auto"/>
              <w:jc w:val="center"/>
              <w:rPr>
                <w:rFonts w:asciiTheme="minorHAnsi" w:hAnsiTheme="minorHAnsi" w:cstheme="minorHAnsi"/>
                <w:bCs/>
                <w:sz w:val="16"/>
                <w:szCs w:val="16"/>
              </w:rPr>
            </w:pPr>
            <w:r>
              <w:rPr>
                <w:rFonts w:asciiTheme="minorHAnsi" w:hAnsiTheme="minorHAnsi" w:cstheme="minorHAnsi"/>
                <w:bCs/>
                <w:sz w:val="16"/>
                <w:szCs w:val="16"/>
              </w:rPr>
              <w:t>0</w:t>
            </w:r>
          </w:p>
        </w:tc>
        <w:tc>
          <w:tcPr>
            <w:tcW w:w="450" w:type="dxa"/>
            <w:vAlign w:val="center"/>
          </w:tcPr>
          <w:p w:rsidR="00621C22" w:rsidRPr="00655892" w:rsidRDefault="00621C22" w:rsidP="0063181E">
            <w:pPr>
              <w:pStyle w:val="Default"/>
              <w:spacing w:line="300" w:lineRule="auto"/>
              <w:jc w:val="center"/>
              <w:rPr>
                <w:rFonts w:asciiTheme="minorHAnsi" w:hAnsiTheme="minorHAnsi" w:cstheme="minorHAnsi"/>
                <w:bCs/>
                <w:sz w:val="16"/>
                <w:szCs w:val="16"/>
                <w:lang w:val="id-ID"/>
              </w:rPr>
            </w:pPr>
            <w:r w:rsidRPr="00655892">
              <w:rPr>
                <w:rFonts w:asciiTheme="minorHAnsi" w:hAnsiTheme="minorHAnsi" w:cstheme="minorHAnsi"/>
                <w:bCs/>
                <w:sz w:val="16"/>
                <w:szCs w:val="16"/>
                <w:lang w:val="id-ID"/>
              </w:rPr>
              <w:t>0</w:t>
            </w:r>
          </w:p>
        </w:tc>
        <w:tc>
          <w:tcPr>
            <w:tcW w:w="450" w:type="dxa"/>
            <w:vAlign w:val="center"/>
          </w:tcPr>
          <w:p w:rsidR="00621C22" w:rsidRPr="00621C22" w:rsidRDefault="00621C22" w:rsidP="0063181E">
            <w:pPr>
              <w:pStyle w:val="Default"/>
              <w:spacing w:line="300" w:lineRule="auto"/>
              <w:jc w:val="center"/>
              <w:rPr>
                <w:rFonts w:asciiTheme="minorHAnsi" w:hAnsiTheme="minorHAnsi" w:cstheme="minorHAnsi"/>
                <w:bCs/>
                <w:sz w:val="16"/>
                <w:szCs w:val="16"/>
              </w:rPr>
            </w:pPr>
            <w:r>
              <w:rPr>
                <w:rFonts w:asciiTheme="minorHAnsi" w:hAnsiTheme="minorHAnsi" w:cstheme="minorHAnsi"/>
                <w:bCs/>
                <w:sz w:val="16"/>
                <w:szCs w:val="16"/>
              </w:rPr>
              <w:t>0</w:t>
            </w:r>
          </w:p>
        </w:tc>
        <w:tc>
          <w:tcPr>
            <w:tcW w:w="450" w:type="dxa"/>
            <w:vAlign w:val="center"/>
          </w:tcPr>
          <w:p w:rsidR="00621C22" w:rsidRPr="00621C22" w:rsidRDefault="00621C22" w:rsidP="0063181E">
            <w:pPr>
              <w:pStyle w:val="Default"/>
              <w:spacing w:line="300" w:lineRule="auto"/>
              <w:jc w:val="center"/>
              <w:rPr>
                <w:rFonts w:asciiTheme="minorHAnsi" w:hAnsiTheme="minorHAnsi" w:cstheme="minorHAnsi"/>
                <w:bCs/>
                <w:sz w:val="16"/>
                <w:szCs w:val="16"/>
              </w:rPr>
            </w:pPr>
            <w:r>
              <w:rPr>
                <w:rFonts w:asciiTheme="minorHAnsi" w:hAnsiTheme="minorHAnsi" w:cstheme="minorHAnsi"/>
                <w:bCs/>
                <w:sz w:val="16"/>
                <w:szCs w:val="16"/>
              </w:rPr>
              <w:t>0</w:t>
            </w:r>
          </w:p>
        </w:tc>
        <w:tc>
          <w:tcPr>
            <w:tcW w:w="450" w:type="dxa"/>
            <w:vAlign w:val="center"/>
          </w:tcPr>
          <w:p w:rsidR="00621C22" w:rsidRPr="00621C22" w:rsidRDefault="00621C22" w:rsidP="0063181E">
            <w:pPr>
              <w:pStyle w:val="Default"/>
              <w:spacing w:line="300" w:lineRule="auto"/>
              <w:jc w:val="center"/>
              <w:rPr>
                <w:rFonts w:asciiTheme="minorHAnsi" w:hAnsiTheme="minorHAnsi" w:cstheme="minorHAnsi"/>
                <w:bCs/>
                <w:sz w:val="16"/>
                <w:szCs w:val="16"/>
              </w:rPr>
            </w:pPr>
            <w:r>
              <w:rPr>
                <w:rFonts w:asciiTheme="minorHAnsi" w:hAnsiTheme="minorHAnsi" w:cstheme="minorHAnsi"/>
                <w:bCs/>
                <w:sz w:val="16"/>
                <w:szCs w:val="16"/>
              </w:rPr>
              <w:t>0</w:t>
            </w:r>
          </w:p>
        </w:tc>
        <w:tc>
          <w:tcPr>
            <w:tcW w:w="450" w:type="dxa"/>
            <w:vAlign w:val="center"/>
          </w:tcPr>
          <w:p w:rsidR="00621C22" w:rsidRPr="00621C22" w:rsidRDefault="00621C22" w:rsidP="0063181E">
            <w:pPr>
              <w:pStyle w:val="Default"/>
              <w:spacing w:line="300" w:lineRule="auto"/>
              <w:jc w:val="center"/>
              <w:rPr>
                <w:rFonts w:asciiTheme="minorHAnsi" w:hAnsiTheme="minorHAnsi" w:cstheme="minorHAnsi"/>
                <w:bCs/>
                <w:sz w:val="16"/>
                <w:szCs w:val="16"/>
              </w:rPr>
            </w:pPr>
            <w:r>
              <w:rPr>
                <w:rFonts w:asciiTheme="minorHAnsi" w:hAnsiTheme="minorHAnsi" w:cstheme="minorHAnsi"/>
                <w:bCs/>
                <w:sz w:val="16"/>
                <w:szCs w:val="16"/>
              </w:rPr>
              <w:t>0</w:t>
            </w:r>
          </w:p>
        </w:tc>
        <w:tc>
          <w:tcPr>
            <w:tcW w:w="450" w:type="dxa"/>
            <w:vAlign w:val="center"/>
          </w:tcPr>
          <w:p w:rsidR="00621C22" w:rsidRPr="00621C22" w:rsidRDefault="00621C22" w:rsidP="0063181E">
            <w:pPr>
              <w:pStyle w:val="Default"/>
              <w:spacing w:line="300" w:lineRule="auto"/>
              <w:jc w:val="center"/>
              <w:rPr>
                <w:rFonts w:asciiTheme="minorHAnsi" w:hAnsiTheme="minorHAnsi" w:cstheme="minorHAnsi"/>
                <w:bCs/>
                <w:sz w:val="16"/>
                <w:szCs w:val="16"/>
              </w:rPr>
            </w:pPr>
            <w:r>
              <w:rPr>
                <w:rFonts w:asciiTheme="minorHAnsi" w:hAnsiTheme="minorHAnsi" w:cstheme="minorHAnsi"/>
                <w:bCs/>
                <w:sz w:val="16"/>
                <w:szCs w:val="16"/>
              </w:rPr>
              <w:t>0</w:t>
            </w:r>
          </w:p>
        </w:tc>
        <w:tc>
          <w:tcPr>
            <w:tcW w:w="450" w:type="dxa"/>
            <w:vAlign w:val="center"/>
          </w:tcPr>
          <w:p w:rsidR="00621C22" w:rsidRPr="00621C22" w:rsidRDefault="00621C22" w:rsidP="0063181E">
            <w:pPr>
              <w:pStyle w:val="Default"/>
              <w:spacing w:line="300" w:lineRule="auto"/>
              <w:jc w:val="center"/>
              <w:rPr>
                <w:rFonts w:asciiTheme="minorHAnsi" w:hAnsiTheme="minorHAnsi" w:cstheme="minorHAnsi"/>
                <w:bCs/>
                <w:sz w:val="16"/>
                <w:szCs w:val="16"/>
              </w:rPr>
            </w:pPr>
            <w:r>
              <w:rPr>
                <w:rFonts w:asciiTheme="minorHAnsi" w:hAnsiTheme="minorHAnsi" w:cstheme="minorHAnsi"/>
                <w:bCs/>
                <w:sz w:val="16"/>
                <w:szCs w:val="16"/>
              </w:rPr>
              <w:t>0</w:t>
            </w:r>
          </w:p>
        </w:tc>
      </w:tr>
    </w:tbl>
    <w:p w:rsidR="0076369F" w:rsidRPr="003A2908" w:rsidRDefault="0076369F" w:rsidP="0076369F">
      <w:pPr>
        <w:pStyle w:val="Default"/>
        <w:spacing w:before="120" w:line="300" w:lineRule="auto"/>
        <w:ind w:left="851"/>
        <w:jc w:val="both"/>
        <w:rPr>
          <w:rFonts w:asciiTheme="minorHAnsi" w:hAnsiTheme="minorHAnsi" w:cstheme="minorHAnsi"/>
          <w:bCs/>
          <w:sz w:val="22"/>
          <w:szCs w:val="22"/>
        </w:rPr>
      </w:pPr>
      <w:r w:rsidRPr="003A2908">
        <w:rPr>
          <w:rFonts w:asciiTheme="minorHAnsi" w:hAnsiTheme="minorHAnsi" w:cstheme="minorHAnsi"/>
          <w:bCs/>
          <w:sz w:val="22"/>
          <w:szCs w:val="22"/>
        </w:rPr>
        <w:t xml:space="preserve">Mendasarkan pada tabel </w:t>
      </w:r>
      <w:r>
        <w:rPr>
          <w:rFonts w:asciiTheme="minorHAnsi" w:hAnsiTheme="minorHAnsi" w:cstheme="minorHAnsi"/>
          <w:bCs/>
          <w:sz w:val="22"/>
          <w:szCs w:val="22"/>
          <w:lang w:val="id-ID"/>
        </w:rPr>
        <w:t xml:space="preserve">3.12 </w:t>
      </w:r>
      <w:r w:rsidRPr="003A2908">
        <w:rPr>
          <w:rFonts w:asciiTheme="minorHAnsi" w:hAnsiTheme="minorHAnsi" w:cstheme="minorHAnsi"/>
          <w:bCs/>
          <w:sz w:val="22"/>
          <w:szCs w:val="22"/>
        </w:rPr>
        <w:t xml:space="preserve">diatas dapat disimpulkan bahwa target kinerja indikator </w:t>
      </w:r>
      <w:r>
        <w:rPr>
          <w:rFonts w:asciiTheme="minorHAnsi" w:hAnsiTheme="minorHAnsi" w:cstheme="minorHAnsi"/>
          <w:bCs/>
          <w:sz w:val="22"/>
          <w:szCs w:val="22"/>
          <w:lang w:val="id-ID"/>
        </w:rPr>
        <w:t>2</w:t>
      </w:r>
      <w:r w:rsidRPr="003A2908">
        <w:rPr>
          <w:rFonts w:asciiTheme="minorHAnsi" w:hAnsiTheme="minorHAnsi" w:cstheme="minorHAnsi"/>
          <w:bCs/>
          <w:sz w:val="22"/>
          <w:szCs w:val="22"/>
        </w:rPr>
        <w:t xml:space="preserve"> program pencegahan kebakaran berupa persentase </w:t>
      </w:r>
      <w:r>
        <w:rPr>
          <w:rFonts w:asciiTheme="minorHAnsi" w:hAnsiTheme="minorHAnsi" w:cstheme="minorHAnsi"/>
          <w:bCs/>
          <w:sz w:val="22"/>
          <w:szCs w:val="22"/>
          <w:lang w:val="id-ID"/>
        </w:rPr>
        <w:t>edukasi proteksi kebakaran sebe</w:t>
      </w:r>
      <w:r w:rsidRPr="003A2908">
        <w:rPr>
          <w:rFonts w:asciiTheme="minorHAnsi" w:hAnsiTheme="minorHAnsi" w:cstheme="minorHAnsi"/>
          <w:bCs/>
          <w:sz w:val="22"/>
          <w:szCs w:val="22"/>
        </w:rPr>
        <w:t xml:space="preserve">sar </w:t>
      </w:r>
      <w:r w:rsidR="00AC5CB2">
        <w:rPr>
          <w:rFonts w:asciiTheme="minorHAnsi" w:hAnsiTheme="minorHAnsi" w:cstheme="minorHAnsi"/>
          <w:bCs/>
          <w:sz w:val="22"/>
          <w:szCs w:val="22"/>
          <w:lang w:val="id-ID"/>
        </w:rPr>
        <w:t>100</w:t>
      </w:r>
      <w:r w:rsidRPr="003A2908">
        <w:rPr>
          <w:rFonts w:asciiTheme="minorHAnsi" w:hAnsiTheme="minorHAnsi" w:cstheme="minorHAnsi"/>
          <w:bCs/>
          <w:sz w:val="22"/>
          <w:szCs w:val="22"/>
        </w:rPr>
        <w:t xml:space="preserve">% </w:t>
      </w:r>
      <w:r>
        <w:rPr>
          <w:rFonts w:asciiTheme="minorHAnsi" w:hAnsiTheme="minorHAnsi" w:cstheme="minorHAnsi"/>
          <w:bCs/>
          <w:sz w:val="22"/>
          <w:szCs w:val="22"/>
          <w:lang w:val="id-ID"/>
        </w:rPr>
        <w:t xml:space="preserve">juga </w:t>
      </w:r>
      <w:r w:rsidRPr="003A2908">
        <w:rPr>
          <w:rFonts w:asciiTheme="minorHAnsi" w:hAnsiTheme="minorHAnsi" w:cstheme="minorHAnsi"/>
          <w:bCs/>
          <w:sz w:val="22"/>
          <w:szCs w:val="22"/>
        </w:rPr>
        <w:t xml:space="preserve">telah terpenuhi. Artinya bahwa target pelayanan pemberian </w:t>
      </w:r>
      <w:r>
        <w:rPr>
          <w:rFonts w:asciiTheme="minorHAnsi" w:hAnsiTheme="minorHAnsi" w:cstheme="minorHAnsi"/>
          <w:bCs/>
          <w:sz w:val="22"/>
          <w:szCs w:val="22"/>
          <w:lang w:val="id-ID"/>
        </w:rPr>
        <w:t xml:space="preserve">edukasi kepada pemohon dari penyelenggara pendidikan anak </w:t>
      </w:r>
      <w:proofErr w:type="gramStart"/>
      <w:r>
        <w:rPr>
          <w:rFonts w:asciiTheme="minorHAnsi" w:hAnsiTheme="minorHAnsi" w:cstheme="minorHAnsi"/>
          <w:bCs/>
          <w:sz w:val="22"/>
          <w:szCs w:val="22"/>
          <w:lang w:val="id-ID"/>
        </w:rPr>
        <w:t>usia</w:t>
      </w:r>
      <w:proofErr w:type="gramEnd"/>
      <w:r>
        <w:rPr>
          <w:rFonts w:asciiTheme="minorHAnsi" w:hAnsiTheme="minorHAnsi" w:cstheme="minorHAnsi"/>
          <w:bCs/>
          <w:sz w:val="22"/>
          <w:szCs w:val="22"/>
          <w:lang w:val="id-ID"/>
        </w:rPr>
        <w:t xml:space="preserve"> dini (PAUD/TK/SD) </w:t>
      </w:r>
      <w:r w:rsidRPr="003A2908">
        <w:rPr>
          <w:rFonts w:asciiTheme="minorHAnsi" w:hAnsiTheme="minorHAnsi" w:cstheme="minorHAnsi"/>
          <w:bCs/>
          <w:sz w:val="22"/>
          <w:szCs w:val="22"/>
        </w:rPr>
        <w:t xml:space="preserve">terhadap jumlah pemohon </w:t>
      </w:r>
      <w:r>
        <w:rPr>
          <w:rFonts w:asciiTheme="minorHAnsi" w:hAnsiTheme="minorHAnsi" w:cstheme="minorHAnsi"/>
          <w:bCs/>
          <w:sz w:val="22"/>
          <w:szCs w:val="22"/>
          <w:lang w:val="id-ID"/>
        </w:rPr>
        <w:t xml:space="preserve">telah dilayani </w:t>
      </w:r>
      <w:r w:rsidRPr="003A2908">
        <w:rPr>
          <w:rFonts w:asciiTheme="minorHAnsi" w:hAnsiTheme="minorHAnsi" w:cstheme="minorHAnsi"/>
          <w:bCs/>
          <w:sz w:val="22"/>
          <w:szCs w:val="22"/>
        </w:rPr>
        <w:t xml:space="preserve">minimal </w:t>
      </w:r>
      <w:r w:rsidR="00AC5CB2">
        <w:rPr>
          <w:rFonts w:asciiTheme="minorHAnsi" w:hAnsiTheme="minorHAnsi" w:cstheme="minorHAnsi"/>
          <w:bCs/>
          <w:sz w:val="22"/>
          <w:szCs w:val="22"/>
          <w:lang w:val="id-ID"/>
        </w:rPr>
        <w:t>100</w:t>
      </w:r>
      <w:r w:rsidRPr="003A2908">
        <w:rPr>
          <w:rFonts w:asciiTheme="minorHAnsi" w:hAnsiTheme="minorHAnsi" w:cstheme="minorHAnsi"/>
          <w:bCs/>
          <w:sz w:val="22"/>
          <w:szCs w:val="22"/>
        </w:rPr>
        <w:t xml:space="preserve">%. </w:t>
      </w:r>
    </w:p>
    <w:p w:rsidR="0076369F" w:rsidRDefault="0076369F" w:rsidP="003A2908">
      <w:pPr>
        <w:spacing w:after="0" w:line="240" w:lineRule="auto"/>
        <w:ind w:left="357"/>
        <w:jc w:val="center"/>
        <w:rPr>
          <w:rFonts w:asciiTheme="minorHAnsi" w:hAnsiTheme="minorHAnsi" w:cstheme="minorHAnsi"/>
        </w:rPr>
      </w:pPr>
    </w:p>
    <w:p w:rsidR="00AA22C6" w:rsidRPr="003A2908" w:rsidRDefault="00AA22C6" w:rsidP="003A2908">
      <w:pPr>
        <w:spacing w:after="0" w:line="240" w:lineRule="auto"/>
        <w:ind w:left="357"/>
        <w:jc w:val="center"/>
        <w:rPr>
          <w:rFonts w:asciiTheme="minorHAnsi" w:hAnsiTheme="minorHAnsi" w:cstheme="minorHAnsi"/>
          <w:lang w:val="id-ID"/>
        </w:rPr>
      </w:pPr>
      <w:r w:rsidRPr="003A2908">
        <w:rPr>
          <w:rFonts w:asciiTheme="minorHAnsi" w:hAnsiTheme="minorHAnsi" w:cstheme="minorHAnsi"/>
        </w:rPr>
        <w:t xml:space="preserve">Tabel </w:t>
      </w:r>
      <w:r w:rsidR="0076369F">
        <w:rPr>
          <w:rFonts w:asciiTheme="minorHAnsi" w:hAnsiTheme="minorHAnsi" w:cstheme="minorHAnsi"/>
          <w:lang w:val="id-ID"/>
        </w:rPr>
        <w:t>3.13</w:t>
      </w:r>
    </w:p>
    <w:p w:rsidR="00AA22C6" w:rsidRPr="003A2908" w:rsidRDefault="00502D19" w:rsidP="003A2908">
      <w:pPr>
        <w:pStyle w:val="BodyText2"/>
        <w:spacing w:after="0" w:line="240" w:lineRule="auto"/>
        <w:ind w:left="357"/>
        <w:jc w:val="center"/>
        <w:rPr>
          <w:rFonts w:asciiTheme="minorHAnsi" w:hAnsiTheme="minorHAnsi" w:cstheme="minorHAnsi"/>
          <w:lang w:val="id-ID"/>
        </w:rPr>
      </w:pPr>
      <w:r>
        <w:rPr>
          <w:rFonts w:asciiTheme="minorHAnsi" w:hAnsiTheme="minorHAnsi" w:cstheme="minorHAnsi"/>
          <w:lang w:val="id-ID"/>
        </w:rPr>
        <w:t>Perhitungan i</w:t>
      </w:r>
      <w:r w:rsidR="00AA22C6" w:rsidRPr="003A2908">
        <w:rPr>
          <w:rFonts w:asciiTheme="minorHAnsi" w:hAnsiTheme="minorHAnsi" w:cstheme="minorHAnsi"/>
        </w:rPr>
        <w:t xml:space="preserve">ndikator </w:t>
      </w:r>
      <w:r>
        <w:rPr>
          <w:rFonts w:asciiTheme="minorHAnsi" w:hAnsiTheme="minorHAnsi" w:cstheme="minorHAnsi"/>
          <w:lang w:val="id-ID"/>
        </w:rPr>
        <w:t xml:space="preserve">1 </w:t>
      </w:r>
      <w:r w:rsidR="00AA22C6" w:rsidRPr="003A2908">
        <w:rPr>
          <w:rFonts w:asciiTheme="minorHAnsi" w:hAnsiTheme="minorHAnsi" w:cstheme="minorHAnsi"/>
        </w:rPr>
        <w:t xml:space="preserve">Program </w:t>
      </w:r>
      <w:r w:rsidR="00AA22C6" w:rsidRPr="003A2908">
        <w:rPr>
          <w:rFonts w:asciiTheme="minorHAnsi" w:hAnsiTheme="minorHAnsi" w:cstheme="minorHAnsi"/>
          <w:lang w:val="id-ID"/>
        </w:rPr>
        <w:t>Pencegahan Kebakaran</w:t>
      </w:r>
    </w:p>
    <w:p w:rsidR="00AA22C6" w:rsidRPr="003A2908" w:rsidRDefault="00AA22C6" w:rsidP="003A2908">
      <w:pPr>
        <w:pStyle w:val="BodyText2"/>
        <w:spacing w:after="0" w:line="240" w:lineRule="auto"/>
        <w:ind w:left="357"/>
        <w:jc w:val="center"/>
        <w:rPr>
          <w:rFonts w:asciiTheme="minorHAnsi" w:hAnsiTheme="minorHAnsi" w:cstheme="minorHAnsi"/>
          <w:lang w:val="id-ID"/>
        </w:rPr>
      </w:pPr>
      <w:r w:rsidRPr="003A2908">
        <w:rPr>
          <w:rFonts w:asciiTheme="minorHAnsi" w:hAnsiTheme="minorHAnsi" w:cstheme="minorHAnsi"/>
          <w:lang w:val="id-ID"/>
        </w:rPr>
        <w:t xml:space="preserve">Persentase Rekomendasi Proteksi Kebakaran Yang Diproses Tepat Waktu </w:t>
      </w:r>
    </w:p>
    <w:p w:rsidR="00AA22C6" w:rsidRDefault="00AA22C6" w:rsidP="003A2908">
      <w:pPr>
        <w:pStyle w:val="BodyText2"/>
        <w:spacing w:line="240" w:lineRule="auto"/>
        <w:ind w:left="357"/>
        <w:jc w:val="center"/>
        <w:rPr>
          <w:rFonts w:asciiTheme="minorHAnsi" w:hAnsiTheme="minorHAnsi" w:cstheme="minorHAnsi"/>
        </w:rPr>
      </w:pPr>
      <w:r w:rsidRPr="003A2908">
        <w:rPr>
          <w:rFonts w:asciiTheme="minorHAnsi" w:hAnsiTheme="minorHAnsi" w:cstheme="minorHAnsi"/>
        </w:rPr>
        <w:t>Tahun 2017</w:t>
      </w:r>
      <w:r w:rsidRPr="003A2908">
        <w:rPr>
          <w:rFonts w:asciiTheme="minorHAnsi" w:hAnsiTheme="minorHAnsi" w:cstheme="minorHAnsi"/>
          <w:lang w:val="id-ID"/>
        </w:rPr>
        <w:t xml:space="preserve">, </w:t>
      </w:r>
      <w:r w:rsidRPr="003A2908">
        <w:rPr>
          <w:rFonts w:asciiTheme="minorHAnsi" w:hAnsiTheme="minorHAnsi" w:cstheme="minorHAnsi"/>
        </w:rPr>
        <w:t>2018</w:t>
      </w:r>
      <w:r w:rsidR="00BC0694">
        <w:rPr>
          <w:rFonts w:asciiTheme="minorHAnsi" w:hAnsiTheme="minorHAnsi" w:cstheme="minorHAnsi"/>
        </w:rPr>
        <w:t xml:space="preserve">, </w:t>
      </w:r>
      <w:r w:rsidRPr="003A2908">
        <w:rPr>
          <w:rFonts w:asciiTheme="minorHAnsi" w:hAnsiTheme="minorHAnsi" w:cstheme="minorHAnsi"/>
          <w:lang w:val="id-ID"/>
        </w:rPr>
        <w:t>2019</w:t>
      </w:r>
      <w:r w:rsidR="00ED28BF">
        <w:rPr>
          <w:rFonts w:asciiTheme="minorHAnsi" w:hAnsiTheme="minorHAnsi" w:cstheme="minorHAnsi"/>
          <w:lang w:val="id-ID"/>
        </w:rPr>
        <w:t>,</w:t>
      </w:r>
      <w:r w:rsidR="00BC0694">
        <w:rPr>
          <w:rFonts w:asciiTheme="minorHAnsi" w:hAnsiTheme="minorHAnsi" w:cstheme="minorHAnsi"/>
        </w:rPr>
        <w:t xml:space="preserve"> 2020</w:t>
      </w:r>
      <w:r w:rsidR="00ED28BF">
        <w:rPr>
          <w:rFonts w:asciiTheme="minorHAnsi" w:hAnsiTheme="minorHAnsi" w:cstheme="minorHAnsi"/>
          <w:lang w:val="id-ID"/>
        </w:rPr>
        <w:t xml:space="preserve"> dan 2021</w:t>
      </w:r>
    </w:p>
    <w:p w:rsidR="00621C22" w:rsidRPr="00621C22" w:rsidRDefault="00621C22" w:rsidP="003A2908">
      <w:pPr>
        <w:pStyle w:val="BodyText2"/>
        <w:spacing w:line="240" w:lineRule="auto"/>
        <w:ind w:left="357"/>
        <w:jc w:val="center"/>
        <w:rPr>
          <w:rFonts w:asciiTheme="minorHAnsi" w:hAnsiTheme="minorHAnsi" w:cstheme="minorHAnsi"/>
        </w:rPr>
      </w:pPr>
    </w:p>
    <w:tbl>
      <w:tblPr>
        <w:tblW w:w="88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540"/>
        <w:gridCol w:w="990"/>
        <w:gridCol w:w="540"/>
        <w:gridCol w:w="990"/>
        <w:gridCol w:w="540"/>
        <w:gridCol w:w="1080"/>
        <w:gridCol w:w="540"/>
        <w:gridCol w:w="990"/>
        <w:gridCol w:w="540"/>
        <w:gridCol w:w="990"/>
      </w:tblGrid>
      <w:tr w:rsidR="00493FBA" w:rsidRPr="00297498" w:rsidTr="00E74A05">
        <w:trPr>
          <w:trHeight w:val="253"/>
        </w:trPr>
        <w:tc>
          <w:tcPr>
            <w:tcW w:w="1069" w:type="dxa"/>
            <w:vMerge w:val="restart"/>
            <w:shd w:val="clear" w:color="auto" w:fill="auto"/>
            <w:vAlign w:val="center"/>
          </w:tcPr>
          <w:p w:rsidR="00493FBA" w:rsidRPr="00297498" w:rsidRDefault="00493FBA" w:rsidP="003A2908">
            <w:pPr>
              <w:spacing w:after="0" w:line="240" w:lineRule="auto"/>
              <w:jc w:val="center"/>
              <w:rPr>
                <w:rFonts w:asciiTheme="minorHAnsi" w:hAnsiTheme="minorHAnsi" w:cstheme="minorHAnsi"/>
                <w:b/>
                <w:sz w:val="14"/>
                <w:szCs w:val="14"/>
              </w:rPr>
            </w:pPr>
            <w:r w:rsidRPr="00297498">
              <w:rPr>
                <w:rFonts w:asciiTheme="minorHAnsi" w:hAnsiTheme="minorHAnsi" w:cstheme="minorHAnsi"/>
                <w:b/>
                <w:sz w:val="14"/>
                <w:szCs w:val="14"/>
              </w:rPr>
              <w:t>Formula Indikator Program</w:t>
            </w:r>
          </w:p>
        </w:tc>
        <w:tc>
          <w:tcPr>
            <w:tcW w:w="7740" w:type="dxa"/>
            <w:gridSpan w:val="10"/>
            <w:shd w:val="clear" w:color="auto" w:fill="auto"/>
          </w:tcPr>
          <w:p w:rsidR="00493FBA" w:rsidRPr="00297498" w:rsidRDefault="00493FBA" w:rsidP="003A2908">
            <w:pPr>
              <w:spacing w:after="0" w:line="240" w:lineRule="auto"/>
              <w:jc w:val="center"/>
              <w:rPr>
                <w:rFonts w:asciiTheme="minorHAnsi" w:hAnsiTheme="minorHAnsi" w:cstheme="minorHAnsi"/>
                <w:b/>
                <w:sz w:val="14"/>
                <w:szCs w:val="14"/>
              </w:rPr>
            </w:pPr>
            <w:r w:rsidRPr="00297498">
              <w:rPr>
                <w:rFonts w:asciiTheme="minorHAnsi" w:hAnsiTheme="minorHAnsi" w:cstheme="minorHAnsi"/>
                <w:b/>
                <w:sz w:val="14"/>
                <w:szCs w:val="14"/>
              </w:rPr>
              <w:t xml:space="preserve">Capaian Target Kinerja </w:t>
            </w:r>
          </w:p>
        </w:tc>
      </w:tr>
      <w:tr w:rsidR="00493FBA" w:rsidRPr="00297498" w:rsidTr="00BC0694">
        <w:trPr>
          <w:trHeight w:val="215"/>
        </w:trPr>
        <w:tc>
          <w:tcPr>
            <w:tcW w:w="1069" w:type="dxa"/>
            <w:vMerge/>
            <w:shd w:val="clear" w:color="auto" w:fill="auto"/>
          </w:tcPr>
          <w:p w:rsidR="00493FBA" w:rsidRPr="00297498" w:rsidRDefault="00493FBA" w:rsidP="003A2908">
            <w:pPr>
              <w:spacing w:after="0" w:line="240" w:lineRule="auto"/>
              <w:jc w:val="center"/>
              <w:rPr>
                <w:rFonts w:asciiTheme="minorHAnsi" w:hAnsiTheme="minorHAnsi" w:cstheme="minorHAnsi"/>
                <w:b/>
                <w:sz w:val="14"/>
                <w:szCs w:val="14"/>
              </w:rPr>
            </w:pPr>
          </w:p>
        </w:tc>
        <w:tc>
          <w:tcPr>
            <w:tcW w:w="1530" w:type="dxa"/>
            <w:gridSpan w:val="2"/>
            <w:shd w:val="clear" w:color="auto" w:fill="auto"/>
            <w:vAlign w:val="center"/>
          </w:tcPr>
          <w:p w:rsidR="00493FBA" w:rsidRPr="00297498" w:rsidRDefault="00493FBA" w:rsidP="003A2908">
            <w:pPr>
              <w:spacing w:after="0" w:line="240" w:lineRule="auto"/>
              <w:jc w:val="center"/>
              <w:rPr>
                <w:rFonts w:asciiTheme="minorHAnsi" w:hAnsiTheme="minorHAnsi" w:cstheme="minorHAnsi"/>
                <w:b/>
                <w:sz w:val="14"/>
                <w:szCs w:val="14"/>
              </w:rPr>
            </w:pPr>
            <w:r w:rsidRPr="00297498">
              <w:rPr>
                <w:rFonts w:asciiTheme="minorHAnsi" w:hAnsiTheme="minorHAnsi" w:cstheme="minorHAnsi"/>
                <w:b/>
                <w:sz w:val="14"/>
                <w:szCs w:val="14"/>
              </w:rPr>
              <w:t>2017</w:t>
            </w:r>
          </w:p>
        </w:tc>
        <w:tc>
          <w:tcPr>
            <w:tcW w:w="1530" w:type="dxa"/>
            <w:gridSpan w:val="2"/>
            <w:shd w:val="clear" w:color="auto" w:fill="auto"/>
            <w:vAlign w:val="center"/>
          </w:tcPr>
          <w:p w:rsidR="00493FBA" w:rsidRPr="00297498" w:rsidRDefault="00493FBA" w:rsidP="003A2908">
            <w:pPr>
              <w:spacing w:after="0" w:line="240" w:lineRule="auto"/>
              <w:jc w:val="center"/>
              <w:rPr>
                <w:rFonts w:asciiTheme="minorHAnsi" w:hAnsiTheme="minorHAnsi" w:cstheme="minorHAnsi"/>
                <w:b/>
                <w:sz w:val="14"/>
                <w:szCs w:val="14"/>
              </w:rPr>
            </w:pPr>
            <w:r w:rsidRPr="00297498">
              <w:rPr>
                <w:rFonts w:asciiTheme="minorHAnsi" w:hAnsiTheme="minorHAnsi" w:cstheme="minorHAnsi"/>
                <w:b/>
                <w:sz w:val="14"/>
                <w:szCs w:val="14"/>
              </w:rPr>
              <w:t>2018</w:t>
            </w:r>
          </w:p>
        </w:tc>
        <w:tc>
          <w:tcPr>
            <w:tcW w:w="1620" w:type="dxa"/>
            <w:gridSpan w:val="2"/>
            <w:shd w:val="clear" w:color="auto" w:fill="auto"/>
            <w:vAlign w:val="center"/>
          </w:tcPr>
          <w:p w:rsidR="00493FBA" w:rsidRPr="00297498" w:rsidRDefault="00493FBA" w:rsidP="003A2908">
            <w:pPr>
              <w:spacing w:after="0" w:line="240" w:lineRule="auto"/>
              <w:jc w:val="center"/>
              <w:rPr>
                <w:rFonts w:asciiTheme="minorHAnsi" w:hAnsiTheme="minorHAnsi" w:cstheme="minorHAnsi"/>
                <w:b/>
                <w:sz w:val="14"/>
                <w:szCs w:val="14"/>
              </w:rPr>
            </w:pPr>
            <w:r w:rsidRPr="00297498">
              <w:rPr>
                <w:rFonts w:asciiTheme="minorHAnsi" w:hAnsiTheme="minorHAnsi" w:cstheme="minorHAnsi"/>
                <w:b/>
                <w:sz w:val="14"/>
                <w:szCs w:val="14"/>
                <w:lang w:val="id-ID"/>
              </w:rPr>
              <w:t>2019</w:t>
            </w:r>
          </w:p>
        </w:tc>
        <w:tc>
          <w:tcPr>
            <w:tcW w:w="1530" w:type="dxa"/>
            <w:gridSpan w:val="2"/>
          </w:tcPr>
          <w:p w:rsidR="00493FBA" w:rsidRPr="00297498" w:rsidRDefault="00493FBA" w:rsidP="003A2908">
            <w:pPr>
              <w:spacing w:after="0" w:line="240" w:lineRule="auto"/>
              <w:jc w:val="center"/>
              <w:rPr>
                <w:rFonts w:asciiTheme="minorHAnsi" w:hAnsiTheme="minorHAnsi" w:cstheme="minorHAnsi"/>
                <w:b/>
                <w:sz w:val="14"/>
                <w:szCs w:val="14"/>
                <w:lang w:val="id-ID"/>
              </w:rPr>
            </w:pPr>
            <w:r w:rsidRPr="00297498">
              <w:rPr>
                <w:rFonts w:asciiTheme="minorHAnsi" w:hAnsiTheme="minorHAnsi" w:cstheme="minorHAnsi"/>
                <w:b/>
                <w:sz w:val="14"/>
                <w:szCs w:val="14"/>
                <w:lang w:val="id-ID"/>
              </w:rPr>
              <w:t>2020</w:t>
            </w:r>
          </w:p>
        </w:tc>
        <w:tc>
          <w:tcPr>
            <w:tcW w:w="1530" w:type="dxa"/>
            <w:gridSpan w:val="2"/>
          </w:tcPr>
          <w:p w:rsidR="00493FBA" w:rsidRPr="00AC5CB2" w:rsidRDefault="00493FBA" w:rsidP="003A2908">
            <w:pPr>
              <w:spacing w:after="0" w:line="240" w:lineRule="auto"/>
              <w:jc w:val="center"/>
              <w:rPr>
                <w:rFonts w:asciiTheme="minorHAnsi" w:hAnsiTheme="minorHAnsi" w:cstheme="minorHAnsi"/>
                <w:b/>
                <w:sz w:val="14"/>
                <w:szCs w:val="14"/>
              </w:rPr>
            </w:pPr>
            <w:r w:rsidRPr="00AC5CB2">
              <w:rPr>
                <w:rFonts w:asciiTheme="minorHAnsi" w:hAnsiTheme="minorHAnsi" w:cstheme="minorHAnsi"/>
                <w:b/>
                <w:sz w:val="14"/>
                <w:szCs w:val="14"/>
              </w:rPr>
              <w:t>2021</w:t>
            </w:r>
          </w:p>
        </w:tc>
      </w:tr>
      <w:tr w:rsidR="00BC0694" w:rsidRPr="00297498" w:rsidTr="00BC0694">
        <w:trPr>
          <w:trHeight w:val="177"/>
        </w:trPr>
        <w:tc>
          <w:tcPr>
            <w:tcW w:w="1069" w:type="dxa"/>
            <w:vMerge/>
            <w:shd w:val="clear" w:color="auto" w:fill="auto"/>
          </w:tcPr>
          <w:p w:rsidR="00493FBA" w:rsidRPr="00297498" w:rsidRDefault="00493FBA" w:rsidP="003A2908">
            <w:pPr>
              <w:spacing w:after="0" w:line="240" w:lineRule="auto"/>
              <w:jc w:val="center"/>
              <w:rPr>
                <w:rFonts w:asciiTheme="minorHAnsi" w:hAnsiTheme="minorHAnsi" w:cstheme="minorHAnsi"/>
                <w:b/>
                <w:sz w:val="14"/>
                <w:szCs w:val="14"/>
              </w:rPr>
            </w:pPr>
          </w:p>
        </w:tc>
        <w:tc>
          <w:tcPr>
            <w:tcW w:w="540" w:type="dxa"/>
            <w:shd w:val="clear" w:color="auto" w:fill="auto"/>
          </w:tcPr>
          <w:p w:rsidR="00493FBA" w:rsidRPr="00297498" w:rsidRDefault="00493FBA" w:rsidP="003A2908">
            <w:pPr>
              <w:spacing w:after="0" w:line="240" w:lineRule="auto"/>
              <w:jc w:val="center"/>
              <w:rPr>
                <w:rFonts w:asciiTheme="minorHAnsi" w:hAnsiTheme="minorHAnsi" w:cstheme="minorHAnsi"/>
                <w:b/>
                <w:sz w:val="12"/>
                <w:szCs w:val="12"/>
              </w:rPr>
            </w:pPr>
            <w:r w:rsidRPr="00297498">
              <w:rPr>
                <w:rFonts w:asciiTheme="minorHAnsi" w:hAnsiTheme="minorHAnsi" w:cstheme="minorHAnsi"/>
                <w:b/>
                <w:sz w:val="12"/>
                <w:szCs w:val="12"/>
              </w:rPr>
              <w:t>Target</w:t>
            </w:r>
          </w:p>
        </w:tc>
        <w:tc>
          <w:tcPr>
            <w:tcW w:w="990" w:type="dxa"/>
            <w:shd w:val="clear" w:color="auto" w:fill="auto"/>
          </w:tcPr>
          <w:p w:rsidR="00493FBA" w:rsidRPr="00297498" w:rsidRDefault="00493FBA" w:rsidP="003A2908">
            <w:pPr>
              <w:spacing w:after="0" w:line="240" w:lineRule="auto"/>
              <w:jc w:val="center"/>
              <w:rPr>
                <w:rFonts w:asciiTheme="minorHAnsi" w:hAnsiTheme="minorHAnsi" w:cstheme="minorHAnsi"/>
                <w:b/>
                <w:sz w:val="12"/>
                <w:szCs w:val="12"/>
              </w:rPr>
            </w:pPr>
            <w:r w:rsidRPr="00297498">
              <w:rPr>
                <w:rFonts w:asciiTheme="minorHAnsi" w:hAnsiTheme="minorHAnsi" w:cstheme="minorHAnsi"/>
                <w:b/>
                <w:sz w:val="12"/>
                <w:szCs w:val="12"/>
              </w:rPr>
              <w:t>Realisasi</w:t>
            </w:r>
          </w:p>
        </w:tc>
        <w:tc>
          <w:tcPr>
            <w:tcW w:w="540" w:type="dxa"/>
            <w:shd w:val="clear" w:color="auto" w:fill="auto"/>
          </w:tcPr>
          <w:p w:rsidR="00493FBA" w:rsidRPr="00297498" w:rsidRDefault="00493FBA" w:rsidP="003A2908">
            <w:pPr>
              <w:spacing w:after="0" w:line="240" w:lineRule="auto"/>
              <w:jc w:val="center"/>
              <w:rPr>
                <w:rFonts w:asciiTheme="minorHAnsi" w:hAnsiTheme="minorHAnsi" w:cstheme="minorHAnsi"/>
                <w:b/>
                <w:sz w:val="12"/>
                <w:szCs w:val="12"/>
              </w:rPr>
            </w:pPr>
            <w:r w:rsidRPr="00297498">
              <w:rPr>
                <w:rFonts w:asciiTheme="minorHAnsi" w:hAnsiTheme="minorHAnsi" w:cstheme="minorHAnsi"/>
                <w:b/>
                <w:sz w:val="12"/>
                <w:szCs w:val="12"/>
              </w:rPr>
              <w:t>Target</w:t>
            </w:r>
          </w:p>
        </w:tc>
        <w:tc>
          <w:tcPr>
            <w:tcW w:w="990" w:type="dxa"/>
            <w:shd w:val="clear" w:color="auto" w:fill="auto"/>
          </w:tcPr>
          <w:p w:rsidR="00493FBA" w:rsidRPr="00297498" w:rsidRDefault="00493FBA" w:rsidP="003A2908">
            <w:pPr>
              <w:spacing w:after="0" w:line="240" w:lineRule="auto"/>
              <w:jc w:val="center"/>
              <w:rPr>
                <w:rFonts w:asciiTheme="minorHAnsi" w:hAnsiTheme="minorHAnsi" w:cstheme="minorHAnsi"/>
                <w:b/>
                <w:sz w:val="12"/>
                <w:szCs w:val="12"/>
              </w:rPr>
            </w:pPr>
            <w:r w:rsidRPr="00297498">
              <w:rPr>
                <w:rFonts w:asciiTheme="minorHAnsi" w:hAnsiTheme="minorHAnsi" w:cstheme="minorHAnsi"/>
                <w:b/>
                <w:sz w:val="12"/>
                <w:szCs w:val="12"/>
              </w:rPr>
              <w:t>Realisasi</w:t>
            </w:r>
          </w:p>
        </w:tc>
        <w:tc>
          <w:tcPr>
            <w:tcW w:w="540" w:type="dxa"/>
            <w:shd w:val="clear" w:color="auto" w:fill="auto"/>
          </w:tcPr>
          <w:p w:rsidR="00493FBA" w:rsidRPr="00297498" w:rsidRDefault="00493FBA" w:rsidP="003A2908">
            <w:pPr>
              <w:spacing w:after="0" w:line="240" w:lineRule="auto"/>
              <w:jc w:val="center"/>
              <w:rPr>
                <w:rFonts w:asciiTheme="minorHAnsi" w:hAnsiTheme="minorHAnsi" w:cstheme="minorHAnsi"/>
                <w:b/>
                <w:sz w:val="12"/>
                <w:szCs w:val="12"/>
                <w:lang w:val="id-ID"/>
              </w:rPr>
            </w:pPr>
            <w:r w:rsidRPr="00297498">
              <w:rPr>
                <w:rFonts w:asciiTheme="minorHAnsi" w:hAnsiTheme="minorHAnsi" w:cstheme="minorHAnsi"/>
                <w:b/>
                <w:sz w:val="12"/>
                <w:szCs w:val="12"/>
                <w:lang w:val="id-ID"/>
              </w:rPr>
              <w:t>Target</w:t>
            </w:r>
          </w:p>
        </w:tc>
        <w:tc>
          <w:tcPr>
            <w:tcW w:w="1080" w:type="dxa"/>
            <w:shd w:val="clear" w:color="auto" w:fill="auto"/>
          </w:tcPr>
          <w:p w:rsidR="00493FBA" w:rsidRPr="00297498" w:rsidRDefault="00493FBA" w:rsidP="003A2908">
            <w:pPr>
              <w:spacing w:after="0" w:line="240" w:lineRule="auto"/>
              <w:jc w:val="center"/>
              <w:rPr>
                <w:rFonts w:asciiTheme="minorHAnsi" w:hAnsiTheme="minorHAnsi" w:cstheme="minorHAnsi"/>
                <w:b/>
                <w:sz w:val="12"/>
                <w:szCs w:val="12"/>
                <w:lang w:val="id-ID"/>
              </w:rPr>
            </w:pPr>
            <w:r w:rsidRPr="00297498">
              <w:rPr>
                <w:rFonts w:asciiTheme="minorHAnsi" w:hAnsiTheme="minorHAnsi" w:cstheme="minorHAnsi"/>
                <w:b/>
                <w:sz w:val="12"/>
                <w:szCs w:val="12"/>
                <w:lang w:val="id-ID"/>
              </w:rPr>
              <w:t>Realisasi</w:t>
            </w:r>
          </w:p>
        </w:tc>
        <w:tc>
          <w:tcPr>
            <w:tcW w:w="540" w:type="dxa"/>
          </w:tcPr>
          <w:p w:rsidR="00493FBA" w:rsidRPr="00297498" w:rsidRDefault="00493FBA" w:rsidP="003A2908">
            <w:pPr>
              <w:spacing w:after="0" w:line="240" w:lineRule="auto"/>
              <w:jc w:val="center"/>
              <w:rPr>
                <w:rFonts w:asciiTheme="minorHAnsi" w:hAnsiTheme="minorHAnsi" w:cstheme="minorHAnsi"/>
                <w:b/>
                <w:sz w:val="12"/>
                <w:szCs w:val="12"/>
                <w:lang w:val="id-ID"/>
              </w:rPr>
            </w:pPr>
            <w:r w:rsidRPr="00297498">
              <w:rPr>
                <w:rFonts w:asciiTheme="minorHAnsi" w:hAnsiTheme="minorHAnsi" w:cstheme="minorHAnsi"/>
                <w:b/>
                <w:sz w:val="12"/>
                <w:szCs w:val="12"/>
                <w:lang w:val="id-ID"/>
              </w:rPr>
              <w:t>Target</w:t>
            </w:r>
          </w:p>
        </w:tc>
        <w:tc>
          <w:tcPr>
            <w:tcW w:w="990" w:type="dxa"/>
          </w:tcPr>
          <w:p w:rsidR="00493FBA" w:rsidRPr="00297498" w:rsidRDefault="00493FBA" w:rsidP="003A2908">
            <w:pPr>
              <w:spacing w:after="0" w:line="240" w:lineRule="auto"/>
              <w:jc w:val="center"/>
              <w:rPr>
                <w:rFonts w:asciiTheme="minorHAnsi" w:hAnsiTheme="minorHAnsi" w:cstheme="minorHAnsi"/>
                <w:b/>
                <w:sz w:val="12"/>
                <w:szCs w:val="12"/>
                <w:lang w:val="id-ID"/>
              </w:rPr>
            </w:pPr>
            <w:r w:rsidRPr="00297498">
              <w:rPr>
                <w:rFonts w:asciiTheme="minorHAnsi" w:hAnsiTheme="minorHAnsi" w:cstheme="minorHAnsi"/>
                <w:b/>
                <w:sz w:val="12"/>
                <w:szCs w:val="12"/>
                <w:lang w:val="id-ID"/>
              </w:rPr>
              <w:t>Realisasi</w:t>
            </w:r>
          </w:p>
        </w:tc>
        <w:tc>
          <w:tcPr>
            <w:tcW w:w="540" w:type="dxa"/>
          </w:tcPr>
          <w:p w:rsidR="00493FBA" w:rsidRPr="00AC5CB2" w:rsidRDefault="00493FBA" w:rsidP="00E74A05">
            <w:pPr>
              <w:spacing w:after="0" w:line="240" w:lineRule="auto"/>
              <w:jc w:val="center"/>
              <w:rPr>
                <w:rFonts w:asciiTheme="minorHAnsi" w:hAnsiTheme="minorHAnsi" w:cstheme="minorHAnsi"/>
                <w:b/>
                <w:sz w:val="12"/>
                <w:szCs w:val="12"/>
                <w:lang w:val="id-ID"/>
              </w:rPr>
            </w:pPr>
            <w:r w:rsidRPr="00AC5CB2">
              <w:rPr>
                <w:rFonts w:asciiTheme="minorHAnsi" w:hAnsiTheme="minorHAnsi" w:cstheme="minorHAnsi"/>
                <w:b/>
                <w:sz w:val="12"/>
                <w:szCs w:val="12"/>
                <w:lang w:val="id-ID"/>
              </w:rPr>
              <w:t>Target</w:t>
            </w:r>
          </w:p>
        </w:tc>
        <w:tc>
          <w:tcPr>
            <w:tcW w:w="990" w:type="dxa"/>
          </w:tcPr>
          <w:p w:rsidR="00493FBA" w:rsidRPr="00AC5CB2" w:rsidRDefault="00493FBA" w:rsidP="00E74A05">
            <w:pPr>
              <w:spacing w:after="0" w:line="240" w:lineRule="auto"/>
              <w:jc w:val="center"/>
              <w:rPr>
                <w:rFonts w:asciiTheme="minorHAnsi" w:hAnsiTheme="minorHAnsi" w:cstheme="minorHAnsi"/>
                <w:b/>
                <w:sz w:val="12"/>
                <w:szCs w:val="12"/>
                <w:lang w:val="id-ID"/>
              </w:rPr>
            </w:pPr>
            <w:r w:rsidRPr="00AC5CB2">
              <w:rPr>
                <w:rFonts w:asciiTheme="minorHAnsi" w:hAnsiTheme="minorHAnsi" w:cstheme="minorHAnsi"/>
                <w:b/>
                <w:sz w:val="12"/>
                <w:szCs w:val="12"/>
                <w:lang w:val="id-ID"/>
              </w:rPr>
              <w:t>Realisasi</w:t>
            </w:r>
          </w:p>
        </w:tc>
      </w:tr>
      <w:tr w:rsidR="00BC0694" w:rsidRPr="00297498" w:rsidTr="00BC0694">
        <w:trPr>
          <w:trHeight w:val="392"/>
        </w:trPr>
        <w:tc>
          <w:tcPr>
            <w:tcW w:w="1069" w:type="dxa"/>
          </w:tcPr>
          <w:p w:rsidR="00493FBA" w:rsidRPr="00297498" w:rsidRDefault="00493FBA" w:rsidP="003A2908">
            <w:pPr>
              <w:spacing w:after="0" w:line="240" w:lineRule="auto"/>
              <w:rPr>
                <w:rFonts w:asciiTheme="minorHAnsi" w:hAnsiTheme="minorHAnsi" w:cstheme="minorHAnsi"/>
                <w:sz w:val="14"/>
                <w:szCs w:val="14"/>
              </w:rPr>
            </w:pPr>
            <w:r w:rsidRPr="00297498">
              <w:rPr>
                <w:rFonts w:asciiTheme="minorHAnsi" w:hAnsiTheme="minorHAnsi" w:cstheme="minorHAnsi"/>
                <w:bCs/>
                <w:sz w:val="14"/>
                <w:szCs w:val="14"/>
              </w:rPr>
              <w:t xml:space="preserve">(Jumlah rekomendasi proteksi kebakaran yang diproses tepat waktu dibagi jumlah permohonan rekomendasi proteksi </w:t>
            </w:r>
            <w:r w:rsidRPr="00297498">
              <w:rPr>
                <w:rFonts w:asciiTheme="minorHAnsi" w:hAnsiTheme="minorHAnsi" w:cstheme="minorHAnsi"/>
                <w:bCs/>
                <w:sz w:val="14"/>
                <w:szCs w:val="14"/>
              </w:rPr>
              <w:lastRenderedPageBreak/>
              <w:t>kebakaran) x 100%</w:t>
            </w:r>
          </w:p>
        </w:tc>
        <w:tc>
          <w:tcPr>
            <w:tcW w:w="540" w:type="dxa"/>
            <w:vAlign w:val="center"/>
          </w:tcPr>
          <w:p w:rsidR="00493FBA" w:rsidRPr="00297498" w:rsidRDefault="00493FBA" w:rsidP="003A2908">
            <w:pPr>
              <w:spacing w:after="0" w:line="240" w:lineRule="auto"/>
              <w:jc w:val="center"/>
              <w:rPr>
                <w:rFonts w:asciiTheme="minorHAnsi" w:hAnsiTheme="minorHAnsi" w:cstheme="minorHAnsi"/>
                <w:sz w:val="14"/>
                <w:szCs w:val="14"/>
              </w:rPr>
            </w:pPr>
            <w:r w:rsidRPr="00297498">
              <w:rPr>
                <w:rFonts w:asciiTheme="minorHAnsi" w:hAnsiTheme="minorHAnsi" w:cstheme="minorHAnsi"/>
                <w:sz w:val="14"/>
                <w:szCs w:val="14"/>
              </w:rPr>
              <w:lastRenderedPageBreak/>
              <w:t>95%</w:t>
            </w:r>
          </w:p>
        </w:tc>
        <w:tc>
          <w:tcPr>
            <w:tcW w:w="990" w:type="dxa"/>
            <w:vAlign w:val="center"/>
          </w:tcPr>
          <w:p w:rsidR="00493FBA" w:rsidRPr="00297498" w:rsidRDefault="00493FBA" w:rsidP="003A2908">
            <w:pPr>
              <w:spacing w:after="0" w:line="240" w:lineRule="auto"/>
              <w:rPr>
                <w:rFonts w:asciiTheme="minorHAnsi" w:hAnsiTheme="minorHAnsi" w:cstheme="minorHAnsi"/>
                <w:b/>
                <w:sz w:val="14"/>
                <w:szCs w:val="14"/>
              </w:rPr>
            </w:pPr>
            <w:r w:rsidRPr="00297498">
              <w:rPr>
                <w:rFonts w:asciiTheme="minorHAnsi" w:hAnsiTheme="minorHAnsi" w:cstheme="minorHAnsi"/>
                <w:sz w:val="14"/>
                <w:szCs w:val="14"/>
              </w:rPr>
              <w:t>(347/ 347)x100%</w:t>
            </w:r>
            <w:r w:rsidRPr="00297498">
              <w:rPr>
                <w:rFonts w:asciiTheme="minorHAnsi" w:hAnsiTheme="minorHAnsi" w:cstheme="minorHAnsi"/>
                <w:b/>
                <w:sz w:val="14"/>
                <w:szCs w:val="14"/>
              </w:rPr>
              <w:t xml:space="preserve">= </w:t>
            </w:r>
            <w:r w:rsidRPr="00297498">
              <w:rPr>
                <w:rFonts w:asciiTheme="minorHAnsi" w:hAnsiTheme="minorHAnsi" w:cstheme="minorHAnsi"/>
                <w:sz w:val="14"/>
                <w:szCs w:val="14"/>
              </w:rPr>
              <w:t>100%</w:t>
            </w:r>
          </w:p>
        </w:tc>
        <w:tc>
          <w:tcPr>
            <w:tcW w:w="540" w:type="dxa"/>
            <w:vAlign w:val="center"/>
          </w:tcPr>
          <w:p w:rsidR="00493FBA" w:rsidRPr="00297498" w:rsidRDefault="00493FBA" w:rsidP="003A2908">
            <w:pPr>
              <w:spacing w:after="0" w:line="240" w:lineRule="auto"/>
              <w:jc w:val="center"/>
              <w:rPr>
                <w:rFonts w:asciiTheme="minorHAnsi" w:hAnsiTheme="minorHAnsi" w:cstheme="minorHAnsi"/>
                <w:sz w:val="14"/>
                <w:szCs w:val="14"/>
              </w:rPr>
            </w:pPr>
            <w:r w:rsidRPr="00297498">
              <w:rPr>
                <w:rFonts w:asciiTheme="minorHAnsi" w:hAnsiTheme="minorHAnsi" w:cstheme="minorHAnsi"/>
                <w:sz w:val="14"/>
                <w:szCs w:val="14"/>
              </w:rPr>
              <w:t>96%</w:t>
            </w:r>
          </w:p>
        </w:tc>
        <w:tc>
          <w:tcPr>
            <w:tcW w:w="990" w:type="dxa"/>
            <w:vAlign w:val="center"/>
          </w:tcPr>
          <w:p w:rsidR="00493FBA" w:rsidRPr="00297498" w:rsidRDefault="00493FBA" w:rsidP="003A2908">
            <w:pPr>
              <w:spacing w:after="0" w:line="240" w:lineRule="auto"/>
              <w:rPr>
                <w:rFonts w:asciiTheme="minorHAnsi" w:hAnsiTheme="minorHAnsi" w:cstheme="minorHAnsi"/>
                <w:sz w:val="14"/>
                <w:szCs w:val="14"/>
              </w:rPr>
            </w:pPr>
            <w:r w:rsidRPr="00297498">
              <w:rPr>
                <w:rFonts w:asciiTheme="minorHAnsi" w:hAnsiTheme="minorHAnsi" w:cstheme="minorHAnsi"/>
                <w:sz w:val="14"/>
                <w:szCs w:val="14"/>
              </w:rPr>
              <w:t>(389/389)x100%= 100%</w:t>
            </w:r>
          </w:p>
        </w:tc>
        <w:tc>
          <w:tcPr>
            <w:tcW w:w="540" w:type="dxa"/>
            <w:vAlign w:val="center"/>
          </w:tcPr>
          <w:p w:rsidR="00493FBA" w:rsidRPr="00297498" w:rsidRDefault="00493FBA" w:rsidP="003A2908">
            <w:pPr>
              <w:spacing w:after="0" w:line="240" w:lineRule="auto"/>
              <w:jc w:val="center"/>
              <w:rPr>
                <w:rFonts w:asciiTheme="minorHAnsi" w:hAnsiTheme="minorHAnsi" w:cstheme="minorHAnsi"/>
                <w:sz w:val="14"/>
                <w:szCs w:val="14"/>
                <w:lang w:val="id-ID"/>
              </w:rPr>
            </w:pPr>
            <w:r w:rsidRPr="00297498">
              <w:rPr>
                <w:rFonts w:asciiTheme="minorHAnsi" w:hAnsiTheme="minorHAnsi" w:cstheme="minorHAnsi"/>
                <w:sz w:val="14"/>
                <w:szCs w:val="14"/>
                <w:lang w:val="id-ID"/>
              </w:rPr>
              <w:t>97 %</w:t>
            </w:r>
          </w:p>
        </w:tc>
        <w:tc>
          <w:tcPr>
            <w:tcW w:w="1080" w:type="dxa"/>
            <w:vAlign w:val="center"/>
          </w:tcPr>
          <w:p w:rsidR="00493FBA" w:rsidRPr="00297498" w:rsidRDefault="00493FBA" w:rsidP="003A2908">
            <w:pPr>
              <w:spacing w:after="0" w:line="240" w:lineRule="auto"/>
              <w:rPr>
                <w:rFonts w:asciiTheme="minorHAnsi" w:hAnsiTheme="minorHAnsi" w:cstheme="minorHAnsi"/>
                <w:sz w:val="14"/>
                <w:szCs w:val="14"/>
              </w:rPr>
            </w:pPr>
            <w:r w:rsidRPr="00297498">
              <w:rPr>
                <w:rFonts w:asciiTheme="minorHAnsi" w:hAnsiTheme="minorHAnsi" w:cstheme="minorHAnsi"/>
                <w:sz w:val="14"/>
                <w:szCs w:val="14"/>
                <w:lang w:val="id-ID"/>
              </w:rPr>
              <w:t>(402/402)x100 % = 100%</w:t>
            </w:r>
          </w:p>
        </w:tc>
        <w:tc>
          <w:tcPr>
            <w:tcW w:w="540" w:type="dxa"/>
            <w:vAlign w:val="center"/>
          </w:tcPr>
          <w:p w:rsidR="00493FBA" w:rsidRPr="00297498" w:rsidRDefault="00493FBA" w:rsidP="00464A6B">
            <w:pPr>
              <w:spacing w:after="0" w:line="240" w:lineRule="auto"/>
              <w:jc w:val="center"/>
              <w:rPr>
                <w:rFonts w:asciiTheme="minorHAnsi" w:hAnsiTheme="minorHAnsi" w:cstheme="minorHAnsi"/>
                <w:sz w:val="14"/>
                <w:szCs w:val="14"/>
              </w:rPr>
            </w:pPr>
            <w:r w:rsidRPr="00297498">
              <w:rPr>
                <w:rFonts w:asciiTheme="minorHAnsi" w:hAnsiTheme="minorHAnsi" w:cstheme="minorHAnsi"/>
                <w:sz w:val="14"/>
                <w:szCs w:val="14"/>
              </w:rPr>
              <w:t>98%</w:t>
            </w:r>
          </w:p>
        </w:tc>
        <w:tc>
          <w:tcPr>
            <w:tcW w:w="990" w:type="dxa"/>
            <w:vAlign w:val="center"/>
          </w:tcPr>
          <w:p w:rsidR="00493FBA" w:rsidRDefault="00493FBA" w:rsidP="00464A6B">
            <w:pPr>
              <w:spacing w:after="0" w:line="240" w:lineRule="auto"/>
              <w:jc w:val="center"/>
              <w:rPr>
                <w:rFonts w:asciiTheme="minorHAnsi" w:hAnsiTheme="minorHAnsi" w:cstheme="minorHAnsi"/>
                <w:sz w:val="14"/>
                <w:szCs w:val="14"/>
              </w:rPr>
            </w:pPr>
            <w:r w:rsidRPr="00297498">
              <w:rPr>
                <w:rFonts w:asciiTheme="minorHAnsi" w:hAnsiTheme="minorHAnsi" w:cstheme="minorHAnsi"/>
                <w:sz w:val="14"/>
                <w:szCs w:val="14"/>
                <w:lang w:val="id-ID"/>
              </w:rPr>
              <w:t>(321/321)x</w:t>
            </w:r>
          </w:p>
          <w:p w:rsidR="00493FBA" w:rsidRPr="00297498" w:rsidRDefault="00493FBA" w:rsidP="00297498">
            <w:pPr>
              <w:spacing w:after="0" w:line="240" w:lineRule="auto"/>
              <w:jc w:val="center"/>
              <w:rPr>
                <w:rFonts w:asciiTheme="minorHAnsi" w:hAnsiTheme="minorHAnsi" w:cstheme="minorHAnsi"/>
                <w:sz w:val="14"/>
                <w:szCs w:val="14"/>
                <w:lang w:val="id-ID"/>
              </w:rPr>
            </w:pPr>
            <w:r>
              <w:rPr>
                <w:rFonts w:asciiTheme="minorHAnsi" w:hAnsiTheme="minorHAnsi" w:cstheme="minorHAnsi"/>
                <w:sz w:val="14"/>
                <w:szCs w:val="14"/>
                <w:lang w:val="id-ID"/>
              </w:rPr>
              <w:t>100%</w:t>
            </w:r>
            <w:r w:rsidRPr="00297498">
              <w:rPr>
                <w:rFonts w:asciiTheme="minorHAnsi" w:hAnsiTheme="minorHAnsi" w:cstheme="minorHAnsi"/>
                <w:sz w:val="14"/>
                <w:szCs w:val="14"/>
                <w:lang w:val="id-ID"/>
              </w:rPr>
              <w:t>=100%</w:t>
            </w:r>
          </w:p>
        </w:tc>
        <w:tc>
          <w:tcPr>
            <w:tcW w:w="540" w:type="dxa"/>
            <w:vAlign w:val="center"/>
          </w:tcPr>
          <w:p w:rsidR="00493FBA" w:rsidRPr="00AC5CB2" w:rsidRDefault="00AC5CB2" w:rsidP="00E74A05">
            <w:pPr>
              <w:spacing w:after="0" w:line="240" w:lineRule="auto"/>
              <w:jc w:val="center"/>
              <w:rPr>
                <w:rFonts w:asciiTheme="minorHAnsi" w:hAnsiTheme="minorHAnsi" w:cstheme="minorHAnsi"/>
                <w:sz w:val="14"/>
                <w:szCs w:val="14"/>
              </w:rPr>
            </w:pPr>
            <w:r w:rsidRPr="00AC5CB2">
              <w:rPr>
                <w:rFonts w:asciiTheme="minorHAnsi" w:hAnsiTheme="minorHAnsi" w:cstheme="minorHAnsi"/>
                <w:sz w:val="14"/>
                <w:szCs w:val="14"/>
                <w:lang w:val="id-ID"/>
              </w:rPr>
              <w:t>99</w:t>
            </w:r>
            <w:r w:rsidR="00493FBA" w:rsidRPr="00AC5CB2">
              <w:rPr>
                <w:rFonts w:asciiTheme="minorHAnsi" w:hAnsiTheme="minorHAnsi" w:cstheme="minorHAnsi"/>
                <w:sz w:val="14"/>
                <w:szCs w:val="14"/>
              </w:rPr>
              <w:t>%</w:t>
            </w:r>
          </w:p>
        </w:tc>
        <w:tc>
          <w:tcPr>
            <w:tcW w:w="990" w:type="dxa"/>
            <w:vAlign w:val="center"/>
          </w:tcPr>
          <w:p w:rsidR="00493FBA" w:rsidRPr="00AC5CB2" w:rsidRDefault="00493FBA" w:rsidP="00E74A05">
            <w:pPr>
              <w:spacing w:after="0" w:line="240" w:lineRule="auto"/>
              <w:jc w:val="center"/>
              <w:rPr>
                <w:rFonts w:asciiTheme="minorHAnsi" w:hAnsiTheme="minorHAnsi" w:cstheme="minorHAnsi"/>
                <w:sz w:val="14"/>
                <w:szCs w:val="14"/>
              </w:rPr>
            </w:pPr>
            <w:r w:rsidRPr="00AC5CB2">
              <w:rPr>
                <w:rFonts w:asciiTheme="minorHAnsi" w:hAnsiTheme="minorHAnsi" w:cstheme="minorHAnsi"/>
                <w:sz w:val="14"/>
                <w:szCs w:val="14"/>
                <w:lang w:val="id-ID"/>
              </w:rPr>
              <w:t>(</w:t>
            </w:r>
            <w:r w:rsidR="002D6EFA" w:rsidRPr="00AC5CB2">
              <w:rPr>
                <w:rFonts w:asciiTheme="minorHAnsi" w:hAnsiTheme="minorHAnsi" w:cstheme="minorHAnsi"/>
                <w:sz w:val="14"/>
                <w:szCs w:val="14"/>
              </w:rPr>
              <w:t>205</w:t>
            </w:r>
            <w:r w:rsidRPr="00AC5CB2">
              <w:rPr>
                <w:rFonts w:asciiTheme="minorHAnsi" w:hAnsiTheme="minorHAnsi" w:cstheme="minorHAnsi"/>
                <w:sz w:val="14"/>
                <w:szCs w:val="14"/>
                <w:lang w:val="id-ID"/>
              </w:rPr>
              <w:t>/</w:t>
            </w:r>
            <w:r w:rsidR="002D6EFA" w:rsidRPr="00AC5CB2">
              <w:rPr>
                <w:rFonts w:asciiTheme="minorHAnsi" w:hAnsiTheme="minorHAnsi" w:cstheme="minorHAnsi"/>
                <w:sz w:val="14"/>
                <w:szCs w:val="14"/>
              </w:rPr>
              <w:t>205</w:t>
            </w:r>
            <w:r w:rsidRPr="00AC5CB2">
              <w:rPr>
                <w:rFonts w:asciiTheme="minorHAnsi" w:hAnsiTheme="minorHAnsi" w:cstheme="minorHAnsi"/>
                <w:sz w:val="14"/>
                <w:szCs w:val="14"/>
                <w:lang w:val="id-ID"/>
              </w:rPr>
              <w:t>)x</w:t>
            </w:r>
          </w:p>
          <w:p w:rsidR="00493FBA" w:rsidRPr="00AC5CB2" w:rsidRDefault="00493FBA" w:rsidP="00E74A05">
            <w:pPr>
              <w:spacing w:after="0" w:line="240" w:lineRule="auto"/>
              <w:jc w:val="center"/>
              <w:rPr>
                <w:rFonts w:asciiTheme="minorHAnsi" w:hAnsiTheme="minorHAnsi" w:cstheme="minorHAnsi"/>
                <w:sz w:val="14"/>
                <w:szCs w:val="14"/>
                <w:lang w:val="id-ID"/>
              </w:rPr>
            </w:pPr>
            <w:r w:rsidRPr="00AC5CB2">
              <w:rPr>
                <w:rFonts w:asciiTheme="minorHAnsi" w:hAnsiTheme="minorHAnsi" w:cstheme="minorHAnsi"/>
                <w:sz w:val="14"/>
                <w:szCs w:val="14"/>
                <w:lang w:val="id-ID"/>
              </w:rPr>
              <w:t>100%=100%</w:t>
            </w:r>
          </w:p>
        </w:tc>
      </w:tr>
    </w:tbl>
    <w:p w:rsidR="00AA22C6" w:rsidRPr="003A2908" w:rsidRDefault="00AA22C6" w:rsidP="003A2908">
      <w:pPr>
        <w:pStyle w:val="Default"/>
        <w:spacing w:line="300" w:lineRule="auto"/>
        <w:ind w:left="360"/>
        <w:jc w:val="both"/>
        <w:rPr>
          <w:rFonts w:asciiTheme="minorHAnsi" w:hAnsiTheme="minorHAnsi" w:cstheme="minorHAnsi"/>
          <w:bCs/>
          <w:sz w:val="22"/>
          <w:szCs w:val="22"/>
        </w:rPr>
      </w:pPr>
    </w:p>
    <w:p w:rsidR="00AA22C6" w:rsidRPr="003A2908" w:rsidRDefault="00AA22C6" w:rsidP="003138CC">
      <w:pPr>
        <w:pStyle w:val="Default"/>
        <w:spacing w:before="120" w:line="300" w:lineRule="auto"/>
        <w:ind w:left="851"/>
        <w:jc w:val="both"/>
        <w:rPr>
          <w:rFonts w:asciiTheme="minorHAnsi" w:hAnsiTheme="minorHAnsi" w:cstheme="minorHAnsi"/>
          <w:bCs/>
          <w:sz w:val="22"/>
          <w:szCs w:val="22"/>
        </w:rPr>
      </w:pPr>
      <w:r w:rsidRPr="003A2908">
        <w:rPr>
          <w:rFonts w:asciiTheme="minorHAnsi" w:hAnsiTheme="minorHAnsi" w:cstheme="minorHAnsi"/>
          <w:bCs/>
          <w:sz w:val="22"/>
          <w:szCs w:val="22"/>
        </w:rPr>
        <w:t>Selanjutnya, hasil olah data dan informasi yang dihimpun dari kegiatan penyuluhan, dan edukasi proteksi keba</w:t>
      </w:r>
      <w:r w:rsidR="00AC5CB2">
        <w:rPr>
          <w:rFonts w:asciiTheme="minorHAnsi" w:hAnsiTheme="minorHAnsi" w:cstheme="minorHAnsi"/>
          <w:bCs/>
          <w:sz w:val="22"/>
          <w:szCs w:val="22"/>
        </w:rPr>
        <w:t>karan bagi anak didik tahun 202</w:t>
      </w:r>
      <w:r w:rsidR="00AC5CB2">
        <w:rPr>
          <w:rFonts w:asciiTheme="minorHAnsi" w:hAnsiTheme="minorHAnsi" w:cstheme="minorHAnsi"/>
          <w:bCs/>
          <w:sz w:val="22"/>
          <w:szCs w:val="22"/>
          <w:lang w:val="id-ID"/>
        </w:rPr>
        <w:t>1</w:t>
      </w:r>
      <w:r w:rsidRPr="003A2908">
        <w:rPr>
          <w:rFonts w:asciiTheme="minorHAnsi" w:hAnsiTheme="minorHAnsi" w:cstheme="minorHAnsi"/>
          <w:bCs/>
          <w:sz w:val="22"/>
          <w:szCs w:val="22"/>
        </w:rPr>
        <w:t xml:space="preserve"> menunjukkan bahwa pencapaian rencana target kinerja indikator 2 program pencegahan berupa prosentase edukasi proteksi kebakaran sebesar </w:t>
      </w:r>
      <w:r w:rsidR="00CC2B6B">
        <w:rPr>
          <w:rFonts w:asciiTheme="minorHAnsi" w:hAnsiTheme="minorHAnsi" w:cstheme="minorHAnsi"/>
          <w:bCs/>
          <w:sz w:val="22"/>
          <w:szCs w:val="22"/>
          <w:lang w:val="id-ID"/>
        </w:rPr>
        <w:t>97</w:t>
      </w:r>
      <w:r w:rsidRPr="003A2908">
        <w:rPr>
          <w:rFonts w:asciiTheme="minorHAnsi" w:hAnsiTheme="minorHAnsi" w:cstheme="minorHAnsi"/>
          <w:bCs/>
          <w:sz w:val="22"/>
          <w:szCs w:val="22"/>
        </w:rPr>
        <w:t xml:space="preserve"> % </w:t>
      </w:r>
      <w:r w:rsidR="00464A6B">
        <w:rPr>
          <w:rFonts w:asciiTheme="minorHAnsi" w:hAnsiTheme="minorHAnsi" w:cstheme="minorHAnsi"/>
          <w:bCs/>
          <w:sz w:val="22"/>
          <w:szCs w:val="22"/>
          <w:lang w:val="id-ID"/>
        </w:rPr>
        <w:t xml:space="preserve">juga </w:t>
      </w:r>
      <w:r w:rsidRPr="003A2908">
        <w:rPr>
          <w:rFonts w:asciiTheme="minorHAnsi" w:hAnsiTheme="minorHAnsi" w:cstheme="minorHAnsi"/>
          <w:bCs/>
          <w:sz w:val="22"/>
          <w:szCs w:val="22"/>
        </w:rPr>
        <w:t>dapat terpenuhi. Hal ini ditunjukkan dengan hasil analisa data berdasarkan formula indikator program bahwa persentase yang dicapai sebesar 100 %</w:t>
      </w:r>
    </w:p>
    <w:p w:rsidR="00AA22C6" w:rsidRPr="00CC2B6B" w:rsidRDefault="00AA22C6" w:rsidP="003A2908">
      <w:pPr>
        <w:pStyle w:val="Default"/>
        <w:spacing w:line="300" w:lineRule="auto"/>
        <w:ind w:left="360"/>
        <w:jc w:val="center"/>
        <w:rPr>
          <w:rFonts w:asciiTheme="minorHAnsi" w:hAnsiTheme="minorHAnsi" w:cstheme="minorHAnsi"/>
          <w:bCs/>
          <w:color w:val="auto"/>
          <w:sz w:val="22"/>
          <w:szCs w:val="22"/>
          <w:lang w:val="id-ID"/>
        </w:rPr>
      </w:pPr>
      <w:r w:rsidRPr="00CC2B6B">
        <w:rPr>
          <w:rFonts w:asciiTheme="minorHAnsi" w:hAnsiTheme="minorHAnsi" w:cstheme="minorHAnsi"/>
          <w:bCs/>
          <w:color w:val="auto"/>
          <w:sz w:val="22"/>
          <w:szCs w:val="22"/>
        </w:rPr>
        <w:t>Tabe</w:t>
      </w:r>
      <w:r w:rsidR="003138CC" w:rsidRPr="00CC2B6B">
        <w:rPr>
          <w:rFonts w:asciiTheme="minorHAnsi" w:hAnsiTheme="minorHAnsi" w:cstheme="minorHAnsi"/>
          <w:bCs/>
          <w:color w:val="auto"/>
          <w:sz w:val="22"/>
          <w:szCs w:val="22"/>
        </w:rPr>
        <w:t xml:space="preserve">l </w:t>
      </w:r>
      <w:r w:rsidR="00464A6B" w:rsidRPr="00CC2B6B">
        <w:rPr>
          <w:rFonts w:asciiTheme="minorHAnsi" w:hAnsiTheme="minorHAnsi" w:cstheme="minorHAnsi"/>
          <w:bCs/>
          <w:color w:val="auto"/>
          <w:sz w:val="22"/>
          <w:szCs w:val="22"/>
          <w:lang w:val="id-ID"/>
        </w:rPr>
        <w:t>3.14</w:t>
      </w:r>
    </w:p>
    <w:p w:rsidR="00AA22C6" w:rsidRPr="00CC2B6B" w:rsidRDefault="00502D19" w:rsidP="003138CC">
      <w:pPr>
        <w:pStyle w:val="Default"/>
        <w:spacing w:after="120" w:line="300" w:lineRule="auto"/>
        <w:ind w:left="357"/>
        <w:jc w:val="center"/>
        <w:rPr>
          <w:rFonts w:asciiTheme="minorHAnsi" w:hAnsiTheme="minorHAnsi" w:cstheme="minorHAnsi"/>
          <w:bCs/>
          <w:color w:val="auto"/>
          <w:sz w:val="22"/>
          <w:szCs w:val="22"/>
        </w:rPr>
      </w:pPr>
      <w:r w:rsidRPr="00CC2B6B">
        <w:rPr>
          <w:rFonts w:asciiTheme="minorHAnsi" w:hAnsiTheme="minorHAnsi" w:cstheme="minorHAnsi"/>
          <w:bCs/>
          <w:color w:val="auto"/>
          <w:sz w:val="22"/>
          <w:szCs w:val="22"/>
          <w:lang w:val="id-ID"/>
        </w:rPr>
        <w:t xml:space="preserve">Perhitungan </w:t>
      </w:r>
      <w:r w:rsidR="00AA22C6" w:rsidRPr="00CC2B6B">
        <w:rPr>
          <w:rFonts w:asciiTheme="minorHAnsi" w:hAnsiTheme="minorHAnsi" w:cstheme="minorHAnsi"/>
          <w:bCs/>
          <w:color w:val="auto"/>
          <w:sz w:val="22"/>
          <w:szCs w:val="22"/>
        </w:rPr>
        <w:t>Indikator 2 Program Pencegahan Kebakaran</w:t>
      </w:r>
    </w:p>
    <w:tbl>
      <w:tblPr>
        <w:tblW w:w="90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540"/>
        <w:gridCol w:w="1080"/>
        <w:gridCol w:w="540"/>
        <w:gridCol w:w="1080"/>
        <w:gridCol w:w="540"/>
        <w:gridCol w:w="900"/>
        <w:gridCol w:w="646"/>
        <w:gridCol w:w="884"/>
        <w:gridCol w:w="630"/>
        <w:gridCol w:w="810"/>
        <w:gridCol w:w="90"/>
      </w:tblGrid>
      <w:tr w:rsidR="00AC5CB2" w:rsidRPr="00CC2B6B" w:rsidTr="00621C22">
        <w:trPr>
          <w:gridAfter w:val="1"/>
          <w:wAfter w:w="90" w:type="dxa"/>
          <w:trHeight w:val="236"/>
        </w:trPr>
        <w:tc>
          <w:tcPr>
            <w:tcW w:w="1260" w:type="dxa"/>
            <w:vMerge w:val="restart"/>
            <w:shd w:val="clear" w:color="auto" w:fill="auto"/>
            <w:vAlign w:val="center"/>
          </w:tcPr>
          <w:p w:rsidR="00AC5CB2" w:rsidRPr="00621C22" w:rsidRDefault="00AC5CB2" w:rsidP="003138CC">
            <w:pPr>
              <w:spacing w:after="0" w:line="240" w:lineRule="auto"/>
              <w:jc w:val="center"/>
              <w:rPr>
                <w:rFonts w:asciiTheme="minorHAnsi" w:hAnsiTheme="minorHAnsi" w:cstheme="minorHAnsi"/>
                <w:b/>
                <w:sz w:val="14"/>
                <w:szCs w:val="14"/>
              </w:rPr>
            </w:pPr>
            <w:r w:rsidRPr="00621C22">
              <w:rPr>
                <w:rFonts w:asciiTheme="minorHAnsi" w:hAnsiTheme="minorHAnsi" w:cstheme="minorHAnsi"/>
                <w:b/>
                <w:sz w:val="14"/>
                <w:szCs w:val="14"/>
              </w:rPr>
              <w:t>Formula Indikator Program</w:t>
            </w:r>
          </w:p>
        </w:tc>
        <w:tc>
          <w:tcPr>
            <w:tcW w:w="7650" w:type="dxa"/>
            <w:gridSpan w:val="10"/>
            <w:shd w:val="clear" w:color="auto" w:fill="auto"/>
            <w:vAlign w:val="center"/>
          </w:tcPr>
          <w:p w:rsidR="00AC5CB2" w:rsidRPr="00CC2B6B" w:rsidRDefault="00AC5CB2" w:rsidP="00CC2B6B">
            <w:pPr>
              <w:spacing w:after="0" w:line="240" w:lineRule="auto"/>
              <w:jc w:val="center"/>
              <w:rPr>
                <w:rFonts w:asciiTheme="minorHAnsi" w:hAnsiTheme="minorHAnsi" w:cstheme="minorHAnsi"/>
                <w:b/>
                <w:sz w:val="16"/>
                <w:szCs w:val="16"/>
              </w:rPr>
            </w:pPr>
            <w:r w:rsidRPr="00CC2B6B">
              <w:rPr>
                <w:rFonts w:asciiTheme="minorHAnsi" w:hAnsiTheme="minorHAnsi" w:cstheme="minorHAnsi"/>
                <w:b/>
                <w:sz w:val="16"/>
                <w:szCs w:val="16"/>
              </w:rPr>
              <w:t>Capaian Target Kinerja</w:t>
            </w:r>
          </w:p>
        </w:tc>
      </w:tr>
      <w:tr w:rsidR="00621C22" w:rsidRPr="00CC2B6B" w:rsidTr="00621C22">
        <w:trPr>
          <w:gridAfter w:val="1"/>
          <w:wAfter w:w="90" w:type="dxa"/>
          <w:trHeight w:val="282"/>
        </w:trPr>
        <w:tc>
          <w:tcPr>
            <w:tcW w:w="1260" w:type="dxa"/>
            <w:vMerge/>
            <w:shd w:val="clear" w:color="auto" w:fill="auto"/>
          </w:tcPr>
          <w:p w:rsidR="00AC5CB2" w:rsidRPr="00621C22" w:rsidRDefault="00AC5CB2" w:rsidP="003138CC">
            <w:pPr>
              <w:spacing w:after="0" w:line="240" w:lineRule="auto"/>
              <w:jc w:val="center"/>
              <w:rPr>
                <w:rFonts w:asciiTheme="minorHAnsi" w:hAnsiTheme="minorHAnsi" w:cstheme="minorHAnsi"/>
                <w:b/>
                <w:sz w:val="14"/>
                <w:szCs w:val="14"/>
              </w:rPr>
            </w:pPr>
          </w:p>
        </w:tc>
        <w:tc>
          <w:tcPr>
            <w:tcW w:w="1620" w:type="dxa"/>
            <w:gridSpan w:val="2"/>
            <w:shd w:val="clear" w:color="auto" w:fill="auto"/>
            <w:vAlign w:val="center"/>
          </w:tcPr>
          <w:p w:rsidR="00AC5CB2" w:rsidRPr="00CC2B6B" w:rsidRDefault="00AC5CB2" w:rsidP="00CC2B6B">
            <w:pPr>
              <w:spacing w:after="0" w:line="240" w:lineRule="auto"/>
              <w:jc w:val="center"/>
              <w:rPr>
                <w:rFonts w:asciiTheme="minorHAnsi" w:hAnsiTheme="minorHAnsi" w:cstheme="minorHAnsi"/>
                <w:b/>
                <w:sz w:val="16"/>
                <w:szCs w:val="16"/>
              </w:rPr>
            </w:pPr>
            <w:r w:rsidRPr="00CC2B6B">
              <w:rPr>
                <w:rFonts w:asciiTheme="minorHAnsi" w:hAnsiTheme="minorHAnsi" w:cstheme="minorHAnsi"/>
                <w:b/>
                <w:sz w:val="16"/>
                <w:szCs w:val="16"/>
              </w:rPr>
              <w:t>2017</w:t>
            </w:r>
          </w:p>
        </w:tc>
        <w:tc>
          <w:tcPr>
            <w:tcW w:w="1620" w:type="dxa"/>
            <w:gridSpan w:val="2"/>
            <w:shd w:val="clear" w:color="auto" w:fill="auto"/>
            <w:vAlign w:val="center"/>
          </w:tcPr>
          <w:p w:rsidR="00AC5CB2" w:rsidRPr="00CC2B6B" w:rsidRDefault="00AC5CB2" w:rsidP="00CC2B6B">
            <w:pPr>
              <w:spacing w:after="0" w:line="240" w:lineRule="auto"/>
              <w:jc w:val="center"/>
              <w:rPr>
                <w:rFonts w:asciiTheme="minorHAnsi" w:hAnsiTheme="minorHAnsi" w:cstheme="minorHAnsi"/>
                <w:b/>
                <w:sz w:val="16"/>
                <w:szCs w:val="16"/>
              </w:rPr>
            </w:pPr>
            <w:r w:rsidRPr="00CC2B6B">
              <w:rPr>
                <w:rFonts w:asciiTheme="minorHAnsi" w:hAnsiTheme="minorHAnsi" w:cstheme="minorHAnsi"/>
                <w:b/>
                <w:sz w:val="16"/>
                <w:szCs w:val="16"/>
              </w:rPr>
              <w:t>2018</w:t>
            </w:r>
          </w:p>
        </w:tc>
        <w:tc>
          <w:tcPr>
            <w:tcW w:w="1440" w:type="dxa"/>
            <w:gridSpan w:val="2"/>
            <w:shd w:val="clear" w:color="auto" w:fill="auto"/>
            <w:vAlign w:val="center"/>
          </w:tcPr>
          <w:p w:rsidR="00AC5CB2" w:rsidRPr="00CC2B6B" w:rsidRDefault="00AC5CB2" w:rsidP="00CC2B6B">
            <w:pPr>
              <w:spacing w:after="0" w:line="240" w:lineRule="auto"/>
              <w:jc w:val="center"/>
              <w:rPr>
                <w:rFonts w:asciiTheme="minorHAnsi" w:hAnsiTheme="minorHAnsi" w:cstheme="minorHAnsi"/>
                <w:b/>
                <w:sz w:val="16"/>
                <w:szCs w:val="16"/>
                <w:lang w:val="id-ID"/>
              </w:rPr>
            </w:pPr>
            <w:r w:rsidRPr="00CC2B6B">
              <w:rPr>
                <w:rFonts w:asciiTheme="minorHAnsi" w:hAnsiTheme="minorHAnsi" w:cstheme="minorHAnsi"/>
                <w:b/>
                <w:sz w:val="16"/>
                <w:szCs w:val="16"/>
                <w:lang w:val="id-ID"/>
              </w:rPr>
              <w:t>2019</w:t>
            </w:r>
          </w:p>
        </w:tc>
        <w:tc>
          <w:tcPr>
            <w:tcW w:w="1530" w:type="dxa"/>
            <w:gridSpan w:val="2"/>
            <w:vAlign w:val="center"/>
          </w:tcPr>
          <w:p w:rsidR="00AC5CB2" w:rsidRPr="00CC2B6B" w:rsidRDefault="00AC5CB2" w:rsidP="00CC2B6B">
            <w:pPr>
              <w:spacing w:after="0" w:line="240" w:lineRule="auto"/>
              <w:jc w:val="center"/>
              <w:rPr>
                <w:rFonts w:asciiTheme="minorHAnsi" w:hAnsiTheme="minorHAnsi" w:cstheme="minorHAnsi"/>
                <w:b/>
                <w:sz w:val="16"/>
                <w:szCs w:val="16"/>
                <w:lang w:val="id-ID"/>
              </w:rPr>
            </w:pPr>
            <w:r w:rsidRPr="00CC2B6B">
              <w:rPr>
                <w:rFonts w:asciiTheme="minorHAnsi" w:hAnsiTheme="minorHAnsi" w:cstheme="minorHAnsi"/>
                <w:b/>
                <w:sz w:val="16"/>
                <w:szCs w:val="16"/>
                <w:lang w:val="id-ID"/>
              </w:rPr>
              <w:t>2020</w:t>
            </w:r>
          </w:p>
        </w:tc>
        <w:tc>
          <w:tcPr>
            <w:tcW w:w="1440" w:type="dxa"/>
            <w:gridSpan w:val="2"/>
            <w:vAlign w:val="center"/>
          </w:tcPr>
          <w:p w:rsidR="00AC5CB2" w:rsidRPr="00CC2B6B" w:rsidRDefault="00AC5CB2" w:rsidP="00CC2B6B">
            <w:pPr>
              <w:spacing w:after="0" w:line="240" w:lineRule="auto"/>
              <w:jc w:val="center"/>
              <w:rPr>
                <w:rFonts w:asciiTheme="minorHAnsi" w:hAnsiTheme="minorHAnsi" w:cstheme="minorHAnsi"/>
                <w:b/>
                <w:sz w:val="16"/>
                <w:szCs w:val="16"/>
                <w:lang w:val="id-ID"/>
              </w:rPr>
            </w:pPr>
            <w:r w:rsidRPr="00CC2B6B">
              <w:rPr>
                <w:rFonts w:asciiTheme="minorHAnsi" w:hAnsiTheme="minorHAnsi" w:cstheme="minorHAnsi"/>
                <w:b/>
                <w:sz w:val="16"/>
                <w:szCs w:val="16"/>
                <w:lang w:val="id-ID"/>
              </w:rPr>
              <w:t>2021</w:t>
            </w:r>
          </w:p>
        </w:tc>
      </w:tr>
      <w:tr w:rsidR="00621C22" w:rsidRPr="00CC2B6B" w:rsidTr="00621C22">
        <w:trPr>
          <w:gridAfter w:val="1"/>
          <w:wAfter w:w="90" w:type="dxa"/>
          <w:trHeight w:val="273"/>
        </w:trPr>
        <w:tc>
          <w:tcPr>
            <w:tcW w:w="1260" w:type="dxa"/>
            <w:vMerge/>
            <w:shd w:val="clear" w:color="auto" w:fill="auto"/>
          </w:tcPr>
          <w:p w:rsidR="0035052D" w:rsidRPr="00621C22" w:rsidRDefault="0035052D" w:rsidP="003138CC">
            <w:pPr>
              <w:spacing w:after="0" w:line="240" w:lineRule="auto"/>
              <w:jc w:val="center"/>
              <w:rPr>
                <w:rFonts w:asciiTheme="minorHAnsi" w:hAnsiTheme="minorHAnsi" w:cstheme="minorHAnsi"/>
                <w:b/>
                <w:sz w:val="14"/>
                <w:szCs w:val="14"/>
              </w:rPr>
            </w:pPr>
          </w:p>
        </w:tc>
        <w:tc>
          <w:tcPr>
            <w:tcW w:w="540" w:type="dxa"/>
            <w:shd w:val="clear" w:color="auto" w:fill="auto"/>
            <w:vAlign w:val="center"/>
          </w:tcPr>
          <w:p w:rsidR="0035052D" w:rsidRPr="00CC2B6B" w:rsidRDefault="0035052D" w:rsidP="00CC2B6B">
            <w:pPr>
              <w:spacing w:after="0" w:line="240" w:lineRule="auto"/>
              <w:jc w:val="center"/>
              <w:rPr>
                <w:rFonts w:asciiTheme="minorHAnsi" w:hAnsiTheme="minorHAnsi" w:cstheme="minorHAnsi"/>
                <w:b/>
                <w:sz w:val="12"/>
                <w:szCs w:val="12"/>
              </w:rPr>
            </w:pPr>
            <w:r w:rsidRPr="00CC2B6B">
              <w:rPr>
                <w:rFonts w:asciiTheme="minorHAnsi" w:hAnsiTheme="minorHAnsi" w:cstheme="minorHAnsi"/>
                <w:b/>
                <w:sz w:val="12"/>
                <w:szCs w:val="12"/>
              </w:rPr>
              <w:t>Target</w:t>
            </w:r>
          </w:p>
        </w:tc>
        <w:tc>
          <w:tcPr>
            <w:tcW w:w="1080" w:type="dxa"/>
            <w:shd w:val="clear" w:color="auto" w:fill="auto"/>
            <w:vAlign w:val="center"/>
          </w:tcPr>
          <w:p w:rsidR="0035052D" w:rsidRPr="00CC2B6B" w:rsidRDefault="0035052D" w:rsidP="00CC2B6B">
            <w:pPr>
              <w:spacing w:after="0" w:line="240" w:lineRule="auto"/>
              <w:jc w:val="center"/>
              <w:rPr>
                <w:rFonts w:asciiTheme="minorHAnsi" w:hAnsiTheme="minorHAnsi" w:cstheme="minorHAnsi"/>
                <w:b/>
                <w:sz w:val="12"/>
                <w:szCs w:val="12"/>
              </w:rPr>
            </w:pPr>
            <w:r w:rsidRPr="00CC2B6B">
              <w:rPr>
                <w:rFonts w:asciiTheme="minorHAnsi" w:hAnsiTheme="minorHAnsi" w:cstheme="minorHAnsi"/>
                <w:b/>
                <w:sz w:val="12"/>
                <w:szCs w:val="12"/>
              </w:rPr>
              <w:t>Realisasi</w:t>
            </w:r>
          </w:p>
        </w:tc>
        <w:tc>
          <w:tcPr>
            <w:tcW w:w="540" w:type="dxa"/>
            <w:shd w:val="clear" w:color="auto" w:fill="auto"/>
            <w:vAlign w:val="center"/>
          </w:tcPr>
          <w:p w:rsidR="0035052D" w:rsidRPr="00CC2B6B" w:rsidRDefault="0035052D" w:rsidP="00CC2B6B">
            <w:pPr>
              <w:spacing w:after="0" w:line="240" w:lineRule="auto"/>
              <w:jc w:val="center"/>
              <w:rPr>
                <w:rFonts w:asciiTheme="minorHAnsi" w:hAnsiTheme="minorHAnsi" w:cstheme="minorHAnsi"/>
                <w:b/>
                <w:sz w:val="12"/>
                <w:szCs w:val="12"/>
              </w:rPr>
            </w:pPr>
            <w:r w:rsidRPr="00CC2B6B">
              <w:rPr>
                <w:rFonts w:asciiTheme="minorHAnsi" w:hAnsiTheme="minorHAnsi" w:cstheme="minorHAnsi"/>
                <w:b/>
                <w:sz w:val="12"/>
                <w:szCs w:val="12"/>
              </w:rPr>
              <w:t>Target</w:t>
            </w:r>
          </w:p>
        </w:tc>
        <w:tc>
          <w:tcPr>
            <w:tcW w:w="1080" w:type="dxa"/>
            <w:shd w:val="clear" w:color="auto" w:fill="auto"/>
            <w:vAlign w:val="center"/>
          </w:tcPr>
          <w:p w:rsidR="0035052D" w:rsidRPr="00CC2B6B" w:rsidRDefault="0035052D" w:rsidP="00CC2B6B">
            <w:pPr>
              <w:spacing w:after="0" w:line="240" w:lineRule="auto"/>
              <w:jc w:val="center"/>
              <w:rPr>
                <w:rFonts w:asciiTheme="minorHAnsi" w:hAnsiTheme="minorHAnsi" w:cstheme="minorHAnsi"/>
                <w:b/>
                <w:sz w:val="12"/>
                <w:szCs w:val="12"/>
              </w:rPr>
            </w:pPr>
            <w:r w:rsidRPr="00CC2B6B">
              <w:rPr>
                <w:rFonts w:asciiTheme="minorHAnsi" w:hAnsiTheme="minorHAnsi" w:cstheme="minorHAnsi"/>
                <w:b/>
                <w:sz w:val="12"/>
                <w:szCs w:val="12"/>
              </w:rPr>
              <w:t>Realisasi</w:t>
            </w:r>
          </w:p>
        </w:tc>
        <w:tc>
          <w:tcPr>
            <w:tcW w:w="540" w:type="dxa"/>
            <w:shd w:val="clear" w:color="auto" w:fill="auto"/>
            <w:vAlign w:val="center"/>
          </w:tcPr>
          <w:p w:rsidR="0035052D" w:rsidRPr="00CC2B6B" w:rsidRDefault="0035052D" w:rsidP="00CC2B6B">
            <w:pPr>
              <w:spacing w:after="0" w:line="240" w:lineRule="auto"/>
              <w:jc w:val="center"/>
              <w:rPr>
                <w:rFonts w:asciiTheme="minorHAnsi" w:hAnsiTheme="minorHAnsi" w:cstheme="minorHAnsi"/>
                <w:b/>
                <w:sz w:val="12"/>
                <w:szCs w:val="12"/>
                <w:lang w:val="id-ID"/>
              </w:rPr>
            </w:pPr>
            <w:r w:rsidRPr="00CC2B6B">
              <w:rPr>
                <w:rFonts w:asciiTheme="minorHAnsi" w:hAnsiTheme="minorHAnsi" w:cstheme="minorHAnsi"/>
                <w:b/>
                <w:sz w:val="12"/>
                <w:szCs w:val="12"/>
                <w:lang w:val="id-ID"/>
              </w:rPr>
              <w:t>Target</w:t>
            </w:r>
          </w:p>
        </w:tc>
        <w:tc>
          <w:tcPr>
            <w:tcW w:w="900" w:type="dxa"/>
            <w:shd w:val="clear" w:color="auto" w:fill="auto"/>
            <w:vAlign w:val="center"/>
          </w:tcPr>
          <w:p w:rsidR="0035052D" w:rsidRPr="00CC2B6B" w:rsidRDefault="0035052D" w:rsidP="00CC2B6B">
            <w:pPr>
              <w:spacing w:after="0" w:line="240" w:lineRule="auto"/>
              <w:jc w:val="center"/>
              <w:rPr>
                <w:rFonts w:asciiTheme="minorHAnsi" w:hAnsiTheme="minorHAnsi" w:cstheme="minorHAnsi"/>
                <w:b/>
                <w:sz w:val="12"/>
                <w:szCs w:val="12"/>
                <w:lang w:val="id-ID"/>
              </w:rPr>
            </w:pPr>
            <w:r w:rsidRPr="00CC2B6B">
              <w:rPr>
                <w:rFonts w:asciiTheme="minorHAnsi" w:hAnsiTheme="minorHAnsi" w:cstheme="minorHAnsi"/>
                <w:b/>
                <w:sz w:val="12"/>
                <w:szCs w:val="12"/>
                <w:lang w:val="id-ID"/>
              </w:rPr>
              <w:t>Realisasi</w:t>
            </w:r>
          </w:p>
        </w:tc>
        <w:tc>
          <w:tcPr>
            <w:tcW w:w="646" w:type="dxa"/>
            <w:vAlign w:val="center"/>
          </w:tcPr>
          <w:p w:rsidR="0035052D" w:rsidRPr="00CC2B6B" w:rsidRDefault="0035052D" w:rsidP="00CC2B6B">
            <w:pPr>
              <w:spacing w:after="0" w:line="240" w:lineRule="auto"/>
              <w:jc w:val="center"/>
              <w:rPr>
                <w:rFonts w:asciiTheme="minorHAnsi" w:hAnsiTheme="minorHAnsi" w:cstheme="minorHAnsi"/>
                <w:b/>
                <w:sz w:val="12"/>
                <w:szCs w:val="12"/>
                <w:lang w:val="id-ID"/>
              </w:rPr>
            </w:pPr>
            <w:r w:rsidRPr="00CC2B6B">
              <w:rPr>
                <w:rFonts w:asciiTheme="minorHAnsi" w:hAnsiTheme="minorHAnsi" w:cstheme="minorHAnsi"/>
                <w:b/>
                <w:sz w:val="12"/>
                <w:szCs w:val="12"/>
                <w:lang w:val="id-ID"/>
              </w:rPr>
              <w:t>Target</w:t>
            </w:r>
          </w:p>
        </w:tc>
        <w:tc>
          <w:tcPr>
            <w:tcW w:w="884" w:type="dxa"/>
            <w:vAlign w:val="center"/>
          </w:tcPr>
          <w:p w:rsidR="0035052D" w:rsidRPr="00CC2B6B" w:rsidRDefault="0035052D" w:rsidP="00CC2B6B">
            <w:pPr>
              <w:spacing w:after="0" w:line="240" w:lineRule="auto"/>
              <w:jc w:val="center"/>
              <w:rPr>
                <w:rFonts w:asciiTheme="minorHAnsi" w:hAnsiTheme="minorHAnsi" w:cstheme="minorHAnsi"/>
                <w:b/>
                <w:sz w:val="12"/>
                <w:szCs w:val="12"/>
                <w:lang w:val="id-ID"/>
              </w:rPr>
            </w:pPr>
            <w:r w:rsidRPr="00CC2B6B">
              <w:rPr>
                <w:rFonts w:asciiTheme="minorHAnsi" w:hAnsiTheme="minorHAnsi" w:cstheme="minorHAnsi"/>
                <w:b/>
                <w:sz w:val="12"/>
                <w:szCs w:val="12"/>
                <w:lang w:val="id-ID"/>
              </w:rPr>
              <w:t>Realisasi</w:t>
            </w:r>
          </w:p>
        </w:tc>
        <w:tc>
          <w:tcPr>
            <w:tcW w:w="630" w:type="dxa"/>
            <w:vAlign w:val="center"/>
          </w:tcPr>
          <w:p w:rsidR="0035052D" w:rsidRPr="00CC2B6B" w:rsidRDefault="0035052D" w:rsidP="00CC2B6B">
            <w:pPr>
              <w:spacing w:after="0" w:line="240" w:lineRule="auto"/>
              <w:jc w:val="center"/>
              <w:rPr>
                <w:rFonts w:asciiTheme="minorHAnsi" w:hAnsiTheme="minorHAnsi" w:cstheme="minorHAnsi"/>
                <w:b/>
                <w:sz w:val="12"/>
                <w:szCs w:val="12"/>
                <w:lang w:val="id-ID"/>
              </w:rPr>
            </w:pPr>
            <w:r w:rsidRPr="00CC2B6B">
              <w:rPr>
                <w:rFonts w:asciiTheme="minorHAnsi" w:hAnsiTheme="minorHAnsi" w:cstheme="minorHAnsi"/>
                <w:b/>
                <w:sz w:val="12"/>
                <w:szCs w:val="12"/>
                <w:lang w:val="id-ID"/>
              </w:rPr>
              <w:t>Target</w:t>
            </w:r>
          </w:p>
        </w:tc>
        <w:tc>
          <w:tcPr>
            <w:tcW w:w="810" w:type="dxa"/>
            <w:vAlign w:val="center"/>
          </w:tcPr>
          <w:p w:rsidR="0035052D" w:rsidRPr="00CC2B6B" w:rsidRDefault="0035052D" w:rsidP="00CC2B6B">
            <w:pPr>
              <w:spacing w:after="0" w:line="240" w:lineRule="auto"/>
              <w:jc w:val="center"/>
              <w:rPr>
                <w:rFonts w:asciiTheme="minorHAnsi" w:hAnsiTheme="minorHAnsi" w:cstheme="minorHAnsi"/>
                <w:b/>
                <w:sz w:val="12"/>
                <w:szCs w:val="12"/>
                <w:lang w:val="id-ID"/>
              </w:rPr>
            </w:pPr>
            <w:r w:rsidRPr="00CC2B6B">
              <w:rPr>
                <w:rFonts w:asciiTheme="minorHAnsi" w:hAnsiTheme="minorHAnsi" w:cstheme="minorHAnsi"/>
                <w:b/>
                <w:sz w:val="12"/>
                <w:szCs w:val="12"/>
                <w:lang w:val="id-ID"/>
              </w:rPr>
              <w:t>Realisasi</w:t>
            </w:r>
          </w:p>
        </w:tc>
      </w:tr>
      <w:tr w:rsidR="00621C22" w:rsidRPr="00CC2B6B" w:rsidTr="00621C22">
        <w:trPr>
          <w:trHeight w:val="396"/>
        </w:trPr>
        <w:tc>
          <w:tcPr>
            <w:tcW w:w="1260" w:type="dxa"/>
          </w:tcPr>
          <w:p w:rsidR="0035052D" w:rsidRPr="00621C22" w:rsidRDefault="0035052D" w:rsidP="003138CC">
            <w:pPr>
              <w:spacing w:after="0" w:line="240" w:lineRule="auto"/>
              <w:rPr>
                <w:rFonts w:asciiTheme="minorHAnsi" w:hAnsiTheme="minorHAnsi" w:cstheme="minorHAnsi"/>
                <w:sz w:val="14"/>
                <w:szCs w:val="14"/>
              </w:rPr>
            </w:pPr>
            <w:r w:rsidRPr="00621C22">
              <w:rPr>
                <w:rFonts w:asciiTheme="minorHAnsi" w:hAnsiTheme="minorHAnsi" w:cstheme="minorHAnsi"/>
                <w:bCs/>
                <w:sz w:val="14"/>
                <w:szCs w:val="14"/>
              </w:rPr>
              <w:t>50%(Jumlah penyuluhan proteksi kebakaran di titik rawan bencana kebakaran dibagi jumlah titik rawan bencana kebakaran) + 50%(Jumlah edukasi proteksi kebakaran bagi anak didik yang dilayani dibagi jumlah permohonan edukasi proteksi kebakaran bagi anak didik) x 100%</w:t>
            </w:r>
          </w:p>
        </w:tc>
        <w:tc>
          <w:tcPr>
            <w:tcW w:w="540" w:type="dxa"/>
            <w:vAlign w:val="center"/>
          </w:tcPr>
          <w:p w:rsidR="0035052D" w:rsidRPr="00CC2B6B" w:rsidRDefault="0035052D" w:rsidP="003138CC">
            <w:pPr>
              <w:spacing w:after="0" w:line="240" w:lineRule="auto"/>
              <w:jc w:val="center"/>
              <w:rPr>
                <w:rFonts w:asciiTheme="minorHAnsi" w:hAnsiTheme="minorHAnsi" w:cstheme="minorHAnsi"/>
                <w:sz w:val="16"/>
                <w:szCs w:val="16"/>
              </w:rPr>
            </w:pPr>
            <w:r w:rsidRPr="00CC2B6B">
              <w:rPr>
                <w:rFonts w:asciiTheme="minorHAnsi" w:hAnsiTheme="minorHAnsi" w:cstheme="minorHAnsi"/>
                <w:sz w:val="16"/>
                <w:szCs w:val="16"/>
              </w:rPr>
              <w:t>95%</w:t>
            </w:r>
          </w:p>
        </w:tc>
        <w:tc>
          <w:tcPr>
            <w:tcW w:w="1080" w:type="dxa"/>
            <w:vAlign w:val="center"/>
          </w:tcPr>
          <w:p w:rsidR="0035052D" w:rsidRPr="00CC2B6B" w:rsidRDefault="0035052D" w:rsidP="003138CC">
            <w:pPr>
              <w:spacing w:after="0" w:line="240" w:lineRule="auto"/>
              <w:rPr>
                <w:rFonts w:asciiTheme="minorHAnsi" w:hAnsiTheme="minorHAnsi" w:cstheme="minorHAnsi"/>
                <w:sz w:val="12"/>
                <w:szCs w:val="12"/>
              </w:rPr>
            </w:pPr>
            <w:r w:rsidRPr="00CC2B6B">
              <w:rPr>
                <w:rFonts w:asciiTheme="minorHAnsi" w:hAnsiTheme="minorHAnsi" w:cstheme="minorHAnsi"/>
                <w:sz w:val="12"/>
                <w:szCs w:val="12"/>
              </w:rPr>
              <w:t>(50% x (50/ 50)) +</w:t>
            </w:r>
          </w:p>
          <w:p w:rsidR="0035052D" w:rsidRPr="00CC2B6B" w:rsidRDefault="0035052D" w:rsidP="003138CC">
            <w:pPr>
              <w:spacing w:after="0" w:line="240" w:lineRule="auto"/>
              <w:rPr>
                <w:rFonts w:asciiTheme="minorHAnsi" w:hAnsiTheme="minorHAnsi" w:cstheme="minorHAnsi"/>
                <w:sz w:val="12"/>
                <w:szCs w:val="12"/>
              </w:rPr>
            </w:pPr>
            <w:r w:rsidRPr="00CC2B6B">
              <w:rPr>
                <w:rFonts w:asciiTheme="minorHAnsi" w:hAnsiTheme="minorHAnsi" w:cstheme="minorHAnsi"/>
                <w:sz w:val="12"/>
                <w:szCs w:val="12"/>
              </w:rPr>
              <w:t xml:space="preserve">(50% x (66/67))  x 100% </w:t>
            </w:r>
          </w:p>
          <w:p w:rsidR="0035052D" w:rsidRPr="00CC2B6B" w:rsidRDefault="0035052D" w:rsidP="003138CC">
            <w:pPr>
              <w:spacing w:after="0" w:line="240" w:lineRule="auto"/>
              <w:rPr>
                <w:rFonts w:asciiTheme="minorHAnsi" w:hAnsiTheme="minorHAnsi" w:cstheme="minorHAnsi"/>
                <w:sz w:val="16"/>
                <w:szCs w:val="16"/>
              </w:rPr>
            </w:pPr>
            <w:r w:rsidRPr="00CC2B6B">
              <w:rPr>
                <w:rFonts w:asciiTheme="minorHAnsi" w:hAnsiTheme="minorHAnsi" w:cstheme="minorHAnsi"/>
                <w:sz w:val="12"/>
                <w:szCs w:val="12"/>
              </w:rPr>
              <w:t xml:space="preserve">=  </w:t>
            </w:r>
            <w:r w:rsidRPr="00CC2B6B">
              <w:rPr>
                <w:rFonts w:asciiTheme="minorHAnsi" w:hAnsiTheme="minorHAnsi" w:cstheme="minorHAnsi"/>
                <w:b/>
                <w:sz w:val="12"/>
                <w:szCs w:val="12"/>
              </w:rPr>
              <w:t>99,25 %</w:t>
            </w:r>
          </w:p>
        </w:tc>
        <w:tc>
          <w:tcPr>
            <w:tcW w:w="540" w:type="dxa"/>
            <w:vAlign w:val="center"/>
          </w:tcPr>
          <w:p w:rsidR="0035052D" w:rsidRPr="00CC2B6B" w:rsidRDefault="0035052D" w:rsidP="003138CC">
            <w:pPr>
              <w:spacing w:after="0" w:line="240" w:lineRule="auto"/>
              <w:jc w:val="center"/>
              <w:rPr>
                <w:rFonts w:asciiTheme="minorHAnsi" w:hAnsiTheme="minorHAnsi" w:cstheme="minorHAnsi"/>
                <w:sz w:val="16"/>
                <w:szCs w:val="16"/>
              </w:rPr>
            </w:pPr>
            <w:r w:rsidRPr="00CC2B6B">
              <w:rPr>
                <w:rFonts w:asciiTheme="minorHAnsi" w:hAnsiTheme="minorHAnsi" w:cstheme="minorHAnsi"/>
                <w:sz w:val="16"/>
                <w:szCs w:val="16"/>
              </w:rPr>
              <w:t>96%</w:t>
            </w:r>
          </w:p>
        </w:tc>
        <w:tc>
          <w:tcPr>
            <w:tcW w:w="1080" w:type="dxa"/>
            <w:vAlign w:val="center"/>
          </w:tcPr>
          <w:p w:rsidR="0035052D" w:rsidRPr="00CC2B6B" w:rsidRDefault="0035052D" w:rsidP="003138CC">
            <w:pPr>
              <w:spacing w:after="0" w:line="240" w:lineRule="auto"/>
              <w:rPr>
                <w:rFonts w:asciiTheme="minorHAnsi" w:hAnsiTheme="minorHAnsi" w:cstheme="minorHAnsi"/>
                <w:sz w:val="12"/>
                <w:szCs w:val="12"/>
              </w:rPr>
            </w:pPr>
            <w:r w:rsidRPr="00CC2B6B">
              <w:rPr>
                <w:rFonts w:asciiTheme="minorHAnsi" w:hAnsiTheme="minorHAnsi" w:cstheme="minorHAnsi"/>
                <w:sz w:val="12"/>
                <w:szCs w:val="12"/>
              </w:rPr>
              <w:t>(50%x(55/55))</w:t>
            </w:r>
          </w:p>
          <w:p w:rsidR="0035052D" w:rsidRPr="00CC2B6B" w:rsidRDefault="0035052D" w:rsidP="003138CC">
            <w:pPr>
              <w:spacing w:after="0" w:line="240" w:lineRule="auto"/>
              <w:rPr>
                <w:rFonts w:asciiTheme="minorHAnsi" w:hAnsiTheme="minorHAnsi" w:cstheme="minorHAnsi"/>
                <w:sz w:val="12"/>
                <w:szCs w:val="12"/>
              </w:rPr>
            </w:pPr>
            <w:r w:rsidRPr="00CC2B6B">
              <w:rPr>
                <w:rFonts w:asciiTheme="minorHAnsi" w:hAnsiTheme="minorHAnsi" w:cstheme="minorHAnsi"/>
                <w:sz w:val="12"/>
                <w:szCs w:val="12"/>
              </w:rPr>
              <w:t>+</w:t>
            </w:r>
          </w:p>
          <w:p w:rsidR="0035052D" w:rsidRPr="00CC2B6B" w:rsidRDefault="0035052D" w:rsidP="003138CC">
            <w:pPr>
              <w:spacing w:after="0" w:line="240" w:lineRule="auto"/>
              <w:rPr>
                <w:rFonts w:asciiTheme="minorHAnsi" w:hAnsiTheme="minorHAnsi" w:cstheme="minorHAnsi"/>
                <w:sz w:val="12"/>
                <w:szCs w:val="12"/>
              </w:rPr>
            </w:pPr>
            <w:r w:rsidRPr="00CC2B6B">
              <w:rPr>
                <w:rFonts w:asciiTheme="minorHAnsi" w:hAnsiTheme="minorHAnsi" w:cstheme="minorHAnsi"/>
                <w:sz w:val="12"/>
                <w:szCs w:val="12"/>
              </w:rPr>
              <w:t xml:space="preserve"> (50%x(105/107)) </w:t>
            </w:r>
          </w:p>
          <w:p w:rsidR="0035052D" w:rsidRPr="00CC2B6B" w:rsidRDefault="0035052D" w:rsidP="003138CC">
            <w:pPr>
              <w:spacing w:after="0" w:line="240" w:lineRule="auto"/>
              <w:rPr>
                <w:rFonts w:asciiTheme="minorHAnsi" w:hAnsiTheme="minorHAnsi" w:cstheme="minorHAnsi"/>
                <w:sz w:val="12"/>
                <w:szCs w:val="12"/>
              </w:rPr>
            </w:pPr>
            <w:r w:rsidRPr="00CC2B6B">
              <w:rPr>
                <w:rFonts w:asciiTheme="minorHAnsi" w:hAnsiTheme="minorHAnsi" w:cstheme="minorHAnsi"/>
                <w:sz w:val="12"/>
                <w:szCs w:val="12"/>
              </w:rPr>
              <w:t>x 100%</w:t>
            </w:r>
          </w:p>
          <w:p w:rsidR="0035052D" w:rsidRPr="00CC2B6B" w:rsidRDefault="0035052D" w:rsidP="003138CC">
            <w:pPr>
              <w:spacing w:after="0" w:line="240" w:lineRule="auto"/>
              <w:rPr>
                <w:rFonts w:asciiTheme="minorHAnsi" w:hAnsiTheme="minorHAnsi" w:cstheme="minorHAnsi"/>
                <w:sz w:val="16"/>
                <w:szCs w:val="16"/>
              </w:rPr>
            </w:pPr>
            <w:r w:rsidRPr="00CC2B6B">
              <w:rPr>
                <w:rFonts w:asciiTheme="minorHAnsi" w:hAnsiTheme="minorHAnsi" w:cstheme="minorHAnsi"/>
                <w:sz w:val="12"/>
                <w:szCs w:val="12"/>
              </w:rPr>
              <w:t xml:space="preserve">= </w:t>
            </w:r>
            <w:r w:rsidRPr="00CC2B6B">
              <w:rPr>
                <w:rFonts w:asciiTheme="minorHAnsi" w:hAnsiTheme="minorHAnsi" w:cstheme="minorHAnsi"/>
                <w:b/>
                <w:sz w:val="12"/>
                <w:szCs w:val="12"/>
              </w:rPr>
              <w:t>99,53</w:t>
            </w:r>
          </w:p>
        </w:tc>
        <w:tc>
          <w:tcPr>
            <w:tcW w:w="540" w:type="dxa"/>
            <w:vAlign w:val="center"/>
          </w:tcPr>
          <w:p w:rsidR="0035052D" w:rsidRPr="00CC2B6B" w:rsidRDefault="0035052D" w:rsidP="003138CC">
            <w:pPr>
              <w:spacing w:after="0" w:line="240" w:lineRule="auto"/>
              <w:jc w:val="center"/>
              <w:rPr>
                <w:rFonts w:asciiTheme="minorHAnsi" w:hAnsiTheme="minorHAnsi" w:cstheme="minorHAnsi"/>
                <w:sz w:val="16"/>
                <w:szCs w:val="16"/>
                <w:lang w:val="id-ID"/>
              </w:rPr>
            </w:pPr>
            <w:r w:rsidRPr="00CC2B6B">
              <w:rPr>
                <w:rFonts w:asciiTheme="minorHAnsi" w:hAnsiTheme="minorHAnsi" w:cstheme="minorHAnsi"/>
                <w:sz w:val="16"/>
                <w:szCs w:val="16"/>
                <w:lang w:val="id-ID"/>
              </w:rPr>
              <w:t>96%</w:t>
            </w:r>
          </w:p>
        </w:tc>
        <w:tc>
          <w:tcPr>
            <w:tcW w:w="900" w:type="dxa"/>
            <w:vAlign w:val="center"/>
          </w:tcPr>
          <w:p w:rsidR="0035052D" w:rsidRPr="00CC2B6B" w:rsidRDefault="0035052D" w:rsidP="00754AA7">
            <w:pPr>
              <w:spacing w:after="0" w:line="240" w:lineRule="auto"/>
              <w:rPr>
                <w:rFonts w:asciiTheme="minorHAnsi" w:hAnsiTheme="minorHAnsi" w:cstheme="minorHAnsi"/>
                <w:sz w:val="12"/>
                <w:szCs w:val="12"/>
              </w:rPr>
            </w:pPr>
            <w:r w:rsidRPr="00CC2B6B">
              <w:rPr>
                <w:rFonts w:asciiTheme="minorHAnsi" w:hAnsiTheme="minorHAnsi" w:cstheme="minorHAnsi"/>
                <w:sz w:val="12"/>
                <w:szCs w:val="12"/>
              </w:rPr>
              <w:t>50%x(55/55))</w:t>
            </w:r>
          </w:p>
          <w:p w:rsidR="0035052D" w:rsidRPr="00CC2B6B" w:rsidRDefault="0035052D" w:rsidP="00754AA7">
            <w:pPr>
              <w:spacing w:after="0" w:line="240" w:lineRule="auto"/>
              <w:rPr>
                <w:rFonts w:asciiTheme="minorHAnsi" w:hAnsiTheme="minorHAnsi" w:cstheme="minorHAnsi"/>
                <w:sz w:val="12"/>
                <w:szCs w:val="12"/>
              </w:rPr>
            </w:pPr>
            <w:r w:rsidRPr="00CC2B6B">
              <w:rPr>
                <w:rFonts w:asciiTheme="minorHAnsi" w:hAnsiTheme="minorHAnsi" w:cstheme="minorHAnsi"/>
                <w:sz w:val="12"/>
                <w:szCs w:val="12"/>
              </w:rPr>
              <w:t>+</w:t>
            </w:r>
          </w:p>
          <w:p w:rsidR="0035052D" w:rsidRPr="00CC2B6B" w:rsidRDefault="0035052D" w:rsidP="00754AA7">
            <w:pPr>
              <w:spacing w:after="0" w:line="240" w:lineRule="auto"/>
              <w:rPr>
                <w:rFonts w:asciiTheme="minorHAnsi" w:hAnsiTheme="minorHAnsi" w:cstheme="minorHAnsi"/>
                <w:sz w:val="12"/>
                <w:szCs w:val="12"/>
              </w:rPr>
            </w:pPr>
            <w:r w:rsidRPr="00CC2B6B">
              <w:rPr>
                <w:rFonts w:asciiTheme="minorHAnsi" w:hAnsiTheme="minorHAnsi" w:cstheme="minorHAnsi"/>
                <w:sz w:val="12"/>
                <w:szCs w:val="12"/>
              </w:rPr>
              <w:t>50%x(</w:t>
            </w:r>
            <w:r w:rsidRPr="00CC2B6B">
              <w:rPr>
                <w:rFonts w:asciiTheme="minorHAnsi" w:hAnsiTheme="minorHAnsi" w:cstheme="minorHAnsi"/>
                <w:sz w:val="12"/>
                <w:szCs w:val="12"/>
                <w:lang w:val="id-ID"/>
              </w:rPr>
              <w:t>82</w:t>
            </w:r>
            <w:r w:rsidRPr="00CC2B6B">
              <w:rPr>
                <w:rFonts w:asciiTheme="minorHAnsi" w:hAnsiTheme="minorHAnsi" w:cstheme="minorHAnsi"/>
                <w:sz w:val="12"/>
                <w:szCs w:val="12"/>
              </w:rPr>
              <w:t>/</w:t>
            </w:r>
            <w:r w:rsidRPr="00CC2B6B">
              <w:rPr>
                <w:rFonts w:asciiTheme="minorHAnsi" w:hAnsiTheme="minorHAnsi" w:cstheme="minorHAnsi"/>
                <w:sz w:val="12"/>
                <w:szCs w:val="12"/>
                <w:lang w:val="id-ID"/>
              </w:rPr>
              <w:t>82</w:t>
            </w:r>
            <w:r w:rsidRPr="00CC2B6B">
              <w:rPr>
                <w:rFonts w:asciiTheme="minorHAnsi" w:hAnsiTheme="minorHAnsi" w:cstheme="minorHAnsi"/>
                <w:sz w:val="12"/>
                <w:szCs w:val="12"/>
              </w:rPr>
              <w:t>))</w:t>
            </w:r>
          </w:p>
          <w:p w:rsidR="0035052D" w:rsidRPr="00CC2B6B" w:rsidRDefault="0035052D" w:rsidP="00754AA7">
            <w:pPr>
              <w:spacing w:after="0" w:line="240" w:lineRule="auto"/>
              <w:rPr>
                <w:rFonts w:asciiTheme="minorHAnsi" w:hAnsiTheme="minorHAnsi" w:cstheme="minorHAnsi"/>
                <w:sz w:val="12"/>
                <w:szCs w:val="12"/>
              </w:rPr>
            </w:pPr>
            <w:r w:rsidRPr="00CC2B6B">
              <w:rPr>
                <w:rFonts w:asciiTheme="minorHAnsi" w:hAnsiTheme="minorHAnsi" w:cstheme="minorHAnsi"/>
                <w:sz w:val="12"/>
                <w:szCs w:val="12"/>
              </w:rPr>
              <w:t>X100%</w:t>
            </w:r>
          </w:p>
          <w:p w:rsidR="0035052D" w:rsidRPr="00CC2B6B" w:rsidRDefault="0035052D" w:rsidP="00754AA7">
            <w:pPr>
              <w:spacing w:after="0" w:line="240" w:lineRule="auto"/>
              <w:rPr>
                <w:rFonts w:asciiTheme="minorHAnsi" w:hAnsiTheme="minorHAnsi" w:cstheme="minorHAnsi"/>
                <w:sz w:val="16"/>
                <w:szCs w:val="16"/>
              </w:rPr>
            </w:pPr>
            <w:r w:rsidRPr="00CC2B6B">
              <w:rPr>
                <w:rFonts w:asciiTheme="minorHAnsi" w:hAnsiTheme="minorHAnsi" w:cstheme="minorHAnsi"/>
                <w:sz w:val="12"/>
                <w:szCs w:val="12"/>
              </w:rPr>
              <w:t xml:space="preserve">= </w:t>
            </w:r>
            <w:r w:rsidRPr="00CC2B6B">
              <w:rPr>
                <w:rFonts w:asciiTheme="minorHAnsi" w:hAnsiTheme="minorHAnsi" w:cstheme="minorHAnsi"/>
                <w:b/>
                <w:sz w:val="12"/>
                <w:szCs w:val="12"/>
              </w:rPr>
              <w:t>99,53</w:t>
            </w:r>
          </w:p>
        </w:tc>
        <w:tc>
          <w:tcPr>
            <w:tcW w:w="646" w:type="dxa"/>
            <w:vAlign w:val="center"/>
          </w:tcPr>
          <w:p w:rsidR="0035052D" w:rsidRPr="00CC2B6B" w:rsidRDefault="0035052D" w:rsidP="00754AA7">
            <w:pPr>
              <w:spacing w:after="0" w:line="240" w:lineRule="auto"/>
              <w:jc w:val="center"/>
              <w:rPr>
                <w:rFonts w:asciiTheme="minorHAnsi" w:hAnsiTheme="minorHAnsi" w:cstheme="minorHAnsi"/>
                <w:sz w:val="16"/>
                <w:szCs w:val="16"/>
                <w:lang w:val="id-ID"/>
              </w:rPr>
            </w:pPr>
            <w:r w:rsidRPr="00CC2B6B">
              <w:rPr>
                <w:rFonts w:asciiTheme="minorHAnsi" w:hAnsiTheme="minorHAnsi" w:cstheme="minorHAnsi"/>
                <w:sz w:val="16"/>
                <w:szCs w:val="16"/>
                <w:lang w:val="id-ID"/>
              </w:rPr>
              <w:t>97%</w:t>
            </w:r>
          </w:p>
        </w:tc>
        <w:tc>
          <w:tcPr>
            <w:tcW w:w="884" w:type="dxa"/>
            <w:vAlign w:val="center"/>
          </w:tcPr>
          <w:p w:rsidR="0035052D" w:rsidRPr="00CC2B6B" w:rsidRDefault="0035052D" w:rsidP="005814F5">
            <w:pPr>
              <w:spacing w:after="0" w:line="240" w:lineRule="auto"/>
              <w:rPr>
                <w:rFonts w:asciiTheme="minorHAnsi" w:hAnsiTheme="minorHAnsi" w:cstheme="minorHAnsi"/>
                <w:sz w:val="12"/>
                <w:szCs w:val="12"/>
              </w:rPr>
            </w:pPr>
            <w:r w:rsidRPr="00CC2B6B">
              <w:rPr>
                <w:rFonts w:asciiTheme="minorHAnsi" w:hAnsiTheme="minorHAnsi" w:cstheme="minorHAnsi"/>
                <w:sz w:val="12"/>
                <w:szCs w:val="12"/>
              </w:rPr>
              <w:t>50%x(</w:t>
            </w:r>
            <w:r w:rsidRPr="00CC2B6B">
              <w:rPr>
                <w:rFonts w:asciiTheme="minorHAnsi" w:hAnsiTheme="minorHAnsi" w:cstheme="minorHAnsi"/>
                <w:sz w:val="12"/>
                <w:szCs w:val="12"/>
                <w:lang w:val="id-ID"/>
              </w:rPr>
              <w:t>11</w:t>
            </w:r>
            <w:r w:rsidRPr="00CC2B6B">
              <w:rPr>
                <w:rFonts w:asciiTheme="minorHAnsi" w:hAnsiTheme="minorHAnsi" w:cstheme="minorHAnsi"/>
                <w:sz w:val="12"/>
                <w:szCs w:val="12"/>
              </w:rPr>
              <w:t>/</w:t>
            </w:r>
            <w:r w:rsidRPr="00CC2B6B">
              <w:rPr>
                <w:rFonts w:asciiTheme="minorHAnsi" w:hAnsiTheme="minorHAnsi" w:cstheme="minorHAnsi"/>
                <w:sz w:val="12"/>
                <w:szCs w:val="12"/>
                <w:lang w:val="id-ID"/>
              </w:rPr>
              <w:t>11</w:t>
            </w:r>
            <w:r w:rsidRPr="00CC2B6B">
              <w:rPr>
                <w:rFonts w:asciiTheme="minorHAnsi" w:hAnsiTheme="minorHAnsi" w:cstheme="minorHAnsi"/>
                <w:sz w:val="12"/>
                <w:szCs w:val="12"/>
              </w:rPr>
              <w:t>))</w:t>
            </w:r>
          </w:p>
          <w:p w:rsidR="0035052D" w:rsidRPr="00CC2B6B" w:rsidRDefault="0035052D" w:rsidP="005814F5">
            <w:pPr>
              <w:spacing w:after="0" w:line="240" w:lineRule="auto"/>
              <w:rPr>
                <w:rFonts w:asciiTheme="minorHAnsi" w:hAnsiTheme="minorHAnsi" w:cstheme="minorHAnsi"/>
                <w:sz w:val="12"/>
                <w:szCs w:val="12"/>
              </w:rPr>
            </w:pPr>
            <w:r w:rsidRPr="00CC2B6B">
              <w:rPr>
                <w:rFonts w:asciiTheme="minorHAnsi" w:hAnsiTheme="minorHAnsi" w:cstheme="minorHAnsi"/>
                <w:sz w:val="12"/>
                <w:szCs w:val="12"/>
              </w:rPr>
              <w:t>+</w:t>
            </w:r>
          </w:p>
          <w:p w:rsidR="0035052D" w:rsidRPr="00CC2B6B" w:rsidRDefault="0035052D" w:rsidP="005814F5">
            <w:pPr>
              <w:spacing w:after="0" w:line="240" w:lineRule="auto"/>
              <w:rPr>
                <w:rFonts w:asciiTheme="minorHAnsi" w:hAnsiTheme="minorHAnsi" w:cstheme="minorHAnsi"/>
                <w:sz w:val="12"/>
                <w:szCs w:val="12"/>
              </w:rPr>
            </w:pPr>
            <w:r w:rsidRPr="00CC2B6B">
              <w:rPr>
                <w:rFonts w:asciiTheme="minorHAnsi" w:hAnsiTheme="minorHAnsi" w:cstheme="minorHAnsi"/>
                <w:sz w:val="12"/>
                <w:szCs w:val="12"/>
              </w:rPr>
              <w:t>50%x(</w:t>
            </w:r>
            <w:r w:rsidRPr="00CC2B6B">
              <w:rPr>
                <w:rFonts w:asciiTheme="minorHAnsi" w:hAnsiTheme="minorHAnsi" w:cstheme="minorHAnsi"/>
                <w:sz w:val="12"/>
                <w:szCs w:val="12"/>
                <w:lang w:val="id-ID"/>
              </w:rPr>
              <w:t>28</w:t>
            </w:r>
            <w:r w:rsidRPr="00CC2B6B">
              <w:rPr>
                <w:rFonts w:asciiTheme="minorHAnsi" w:hAnsiTheme="minorHAnsi" w:cstheme="minorHAnsi"/>
                <w:sz w:val="12"/>
                <w:szCs w:val="12"/>
              </w:rPr>
              <w:t>/</w:t>
            </w:r>
            <w:r w:rsidRPr="00CC2B6B">
              <w:rPr>
                <w:rFonts w:asciiTheme="minorHAnsi" w:hAnsiTheme="minorHAnsi" w:cstheme="minorHAnsi"/>
                <w:sz w:val="12"/>
                <w:szCs w:val="12"/>
                <w:lang w:val="id-ID"/>
              </w:rPr>
              <w:t>28</w:t>
            </w:r>
            <w:r w:rsidRPr="00CC2B6B">
              <w:rPr>
                <w:rFonts w:asciiTheme="minorHAnsi" w:hAnsiTheme="minorHAnsi" w:cstheme="minorHAnsi"/>
                <w:sz w:val="12"/>
                <w:szCs w:val="12"/>
              </w:rPr>
              <w:t>))</w:t>
            </w:r>
          </w:p>
          <w:p w:rsidR="0035052D" w:rsidRPr="00CC2B6B" w:rsidRDefault="0035052D" w:rsidP="005814F5">
            <w:pPr>
              <w:spacing w:after="0" w:line="240" w:lineRule="auto"/>
              <w:rPr>
                <w:rFonts w:asciiTheme="minorHAnsi" w:hAnsiTheme="minorHAnsi" w:cstheme="minorHAnsi"/>
                <w:sz w:val="12"/>
                <w:szCs w:val="12"/>
              </w:rPr>
            </w:pPr>
            <w:r w:rsidRPr="00CC2B6B">
              <w:rPr>
                <w:rFonts w:asciiTheme="minorHAnsi" w:hAnsiTheme="minorHAnsi" w:cstheme="minorHAnsi"/>
                <w:sz w:val="12"/>
                <w:szCs w:val="12"/>
              </w:rPr>
              <w:t>X100%</w:t>
            </w:r>
          </w:p>
          <w:p w:rsidR="0035052D" w:rsidRPr="00CC2B6B" w:rsidRDefault="0035052D" w:rsidP="005814F5">
            <w:pPr>
              <w:spacing w:after="0" w:line="240" w:lineRule="auto"/>
              <w:rPr>
                <w:rFonts w:asciiTheme="minorHAnsi" w:hAnsiTheme="minorHAnsi" w:cstheme="minorHAnsi"/>
                <w:sz w:val="12"/>
                <w:szCs w:val="12"/>
              </w:rPr>
            </w:pPr>
            <w:r w:rsidRPr="00CC2B6B">
              <w:rPr>
                <w:rFonts w:asciiTheme="minorHAnsi" w:hAnsiTheme="minorHAnsi" w:cstheme="minorHAnsi"/>
                <w:sz w:val="12"/>
                <w:szCs w:val="12"/>
              </w:rPr>
              <w:t xml:space="preserve">= </w:t>
            </w:r>
            <w:r w:rsidRPr="00CC2B6B">
              <w:rPr>
                <w:rFonts w:asciiTheme="minorHAnsi" w:hAnsiTheme="minorHAnsi" w:cstheme="minorHAnsi"/>
                <w:b/>
                <w:sz w:val="12"/>
                <w:szCs w:val="12"/>
              </w:rPr>
              <w:t>99,53</w:t>
            </w:r>
          </w:p>
        </w:tc>
        <w:tc>
          <w:tcPr>
            <w:tcW w:w="630" w:type="dxa"/>
            <w:vAlign w:val="center"/>
          </w:tcPr>
          <w:p w:rsidR="0035052D" w:rsidRPr="00CC2B6B" w:rsidRDefault="00AC5CB2" w:rsidP="0035052D">
            <w:pPr>
              <w:spacing w:after="0" w:line="240" w:lineRule="auto"/>
              <w:jc w:val="center"/>
              <w:rPr>
                <w:rFonts w:asciiTheme="minorHAnsi" w:hAnsiTheme="minorHAnsi" w:cstheme="minorHAnsi"/>
                <w:sz w:val="16"/>
                <w:szCs w:val="16"/>
              </w:rPr>
            </w:pPr>
            <w:r w:rsidRPr="00CC2B6B">
              <w:rPr>
                <w:rFonts w:asciiTheme="minorHAnsi" w:hAnsiTheme="minorHAnsi" w:cstheme="minorHAnsi"/>
                <w:sz w:val="16"/>
                <w:szCs w:val="16"/>
                <w:lang w:val="id-ID"/>
              </w:rPr>
              <w:t>97</w:t>
            </w:r>
            <w:r w:rsidR="0035052D" w:rsidRPr="00CC2B6B">
              <w:rPr>
                <w:rFonts w:asciiTheme="minorHAnsi" w:hAnsiTheme="minorHAnsi" w:cstheme="minorHAnsi"/>
                <w:sz w:val="16"/>
                <w:szCs w:val="16"/>
                <w:lang w:val="id-ID"/>
              </w:rPr>
              <w:t>%</w:t>
            </w:r>
          </w:p>
        </w:tc>
        <w:tc>
          <w:tcPr>
            <w:tcW w:w="900" w:type="dxa"/>
            <w:gridSpan w:val="2"/>
            <w:vAlign w:val="center"/>
          </w:tcPr>
          <w:p w:rsidR="0035052D" w:rsidRPr="00CC2B6B" w:rsidRDefault="0035052D" w:rsidP="0035052D">
            <w:pPr>
              <w:spacing w:after="0" w:line="240" w:lineRule="auto"/>
              <w:jc w:val="center"/>
              <w:rPr>
                <w:rFonts w:asciiTheme="minorHAnsi" w:hAnsiTheme="minorHAnsi" w:cstheme="minorHAnsi"/>
                <w:sz w:val="12"/>
                <w:szCs w:val="12"/>
              </w:rPr>
            </w:pPr>
            <w:r w:rsidRPr="00CC2B6B">
              <w:rPr>
                <w:rFonts w:asciiTheme="minorHAnsi" w:hAnsiTheme="minorHAnsi" w:cstheme="minorHAnsi"/>
                <w:sz w:val="12"/>
                <w:szCs w:val="12"/>
              </w:rPr>
              <w:t>50%x(</w:t>
            </w:r>
            <w:r w:rsidRPr="00CC2B6B">
              <w:rPr>
                <w:rFonts w:asciiTheme="minorHAnsi" w:hAnsiTheme="minorHAnsi" w:cstheme="minorHAnsi"/>
                <w:sz w:val="12"/>
                <w:szCs w:val="12"/>
                <w:lang w:val="id-ID"/>
              </w:rPr>
              <w:t>11</w:t>
            </w:r>
            <w:r w:rsidRPr="00CC2B6B">
              <w:rPr>
                <w:rFonts w:asciiTheme="minorHAnsi" w:hAnsiTheme="minorHAnsi" w:cstheme="minorHAnsi"/>
                <w:sz w:val="12"/>
                <w:szCs w:val="12"/>
              </w:rPr>
              <w:t>/</w:t>
            </w:r>
            <w:r w:rsidRPr="00CC2B6B">
              <w:rPr>
                <w:rFonts w:asciiTheme="minorHAnsi" w:hAnsiTheme="minorHAnsi" w:cstheme="minorHAnsi"/>
                <w:sz w:val="12"/>
                <w:szCs w:val="12"/>
                <w:lang w:val="id-ID"/>
              </w:rPr>
              <w:t>11</w:t>
            </w:r>
            <w:r w:rsidRPr="00CC2B6B">
              <w:rPr>
                <w:rFonts w:asciiTheme="minorHAnsi" w:hAnsiTheme="minorHAnsi" w:cstheme="minorHAnsi"/>
                <w:sz w:val="12"/>
                <w:szCs w:val="12"/>
              </w:rPr>
              <w:t>))</w:t>
            </w:r>
          </w:p>
          <w:p w:rsidR="0035052D" w:rsidRPr="00CC2B6B" w:rsidRDefault="0035052D" w:rsidP="0035052D">
            <w:pPr>
              <w:spacing w:after="0" w:line="240" w:lineRule="auto"/>
              <w:jc w:val="center"/>
              <w:rPr>
                <w:rFonts w:asciiTheme="minorHAnsi" w:hAnsiTheme="minorHAnsi" w:cstheme="minorHAnsi"/>
                <w:sz w:val="12"/>
                <w:szCs w:val="12"/>
              </w:rPr>
            </w:pPr>
            <w:r w:rsidRPr="00CC2B6B">
              <w:rPr>
                <w:rFonts w:asciiTheme="minorHAnsi" w:hAnsiTheme="minorHAnsi" w:cstheme="minorHAnsi"/>
                <w:sz w:val="12"/>
                <w:szCs w:val="12"/>
              </w:rPr>
              <w:t>+</w:t>
            </w:r>
          </w:p>
          <w:p w:rsidR="0035052D" w:rsidRPr="00CC2B6B" w:rsidRDefault="0035052D" w:rsidP="0035052D">
            <w:pPr>
              <w:spacing w:after="0" w:line="240" w:lineRule="auto"/>
              <w:jc w:val="center"/>
              <w:rPr>
                <w:rFonts w:asciiTheme="minorHAnsi" w:hAnsiTheme="minorHAnsi" w:cstheme="minorHAnsi"/>
                <w:sz w:val="12"/>
                <w:szCs w:val="12"/>
              </w:rPr>
            </w:pPr>
            <w:r w:rsidRPr="00CC2B6B">
              <w:rPr>
                <w:rFonts w:asciiTheme="minorHAnsi" w:hAnsiTheme="minorHAnsi" w:cstheme="minorHAnsi"/>
                <w:sz w:val="12"/>
                <w:szCs w:val="12"/>
              </w:rPr>
              <w:t>50%x(</w:t>
            </w:r>
            <w:r w:rsidRPr="00CC2B6B">
              <w:rPr>
                <w:rFonts w:asciiTheme="minorHAnsi" w:hAnsiTheme="minorHAnsi" w:cstheme="minorHAnsi"/>
                <w:sz w:val="12"/>
                <w:szCs w:val="12"/>
                <w:lang w:val="id-ID"/>
              </w:rPr>
              <w:t>28</w:t>
            </w:r>
            <w:r w:rsidRPr="00CC2B6B">
              <w:rPr>
                <w:rFonts w:asciiTheme="minorHAnsi" w:hAnsiTheme="minorHAnsi" w:cstheme="minorHAnsi"/>
                <w:sz w:val="12"/>
                <w:szCs w:val="12"/>
              </w:rPr>
              <w:t>/</w:t>
            </w:r>
            <w:r w:rsidRPr="00CC2B6B">
              <w:rPr>
                <w:rFonts w:asciiTheme="minorHAnsi" w:hAnsiTheme="minorHAnsi" w:cstheme="minorHAnsi"/>
                <w:sz w:val="12"/>
                <w:szCs w:val="12"/>
                <w:lang w:val="id-ID"/>
              </w:rPr>
              <w:t>28</w:t>
            </w:r>
            <w:r w:rsidRPr="00CC2B6B">
              <w:rPr>
                <w:rFonts w:asciiTheme="minorHAnsi" w:hAnsiTheme="minorHAnsi" w:cstheme="minorHAnsi"/>
                <w:sz w:val="12"/>
                <w:szCs w:val="12"/>
              </w:rPr>
              <w:t>))</w:t>
            </w:r>
          </w:p>
          <w:p w:rsidR="0035052D" w:rsidRPr="00CC2B6B" w:rsidRDefault="0035052D" w:rsidP="0035052D">
            <w:pPr>
              <w:spacing w:after="0" w:line="240" w:lineRule="auto"/>
              <w:jc w:val="center"/>
              <w:rPr>
                <w:rFonts w:asciiTheme="minorHAnsi" w:hAnsiTheme="minorHAnsi" w:cstheme="minorHAnsi"/>
                <w:sz w:val="12"/>
                <w:szCs w:val="12"/>
              </w:rPr>
            </w:pPr>
            <w:r w:rsidRPr="00CC2B6B">
              <w:rPr>
                <w:rFonts w:asciiTheme="minorHAnsi" w:hAnsiTheme="minorHAnsi" w:cstheme="minorHAnsi"/>
                <w:sz w:val="12"/>
                <w:szCs w:val="12"/>
              </w:rPr>
              <w:t>X100%</w:t>
            </w:r>
          </w:p>
          <w:p w:rsidR="0035052D" w:rsidRPr="00CC2B6B" w:rsidRDefault="0035052D" w:rsidP="0035052D">
            <w:pPr>
              <w:spacing w:after="0" w:line="240" w:lineRule="auto"/>
              <w:jc w:val="center"/>
              <w:rPr>
                <w:rFonts w:asciiTheme="minorHAnsi" w:hAnsiTheme="minorHAnsi" w:cstheme="minorHAnsi"/>
                <w:sz w:val="12"/>
                <w:szCs w:val="12"/>
              </w:rPr>
            </w:pPr>
            <w:r w:rsidRPr="00CC2B6B">
              <w:rPr>
                <w:rFonts w:asciiTheme="minorHAnsi" w:hAnsiTheme="minorHAnsi" w:cstheme="minorHAnsi"/>
                <w:sz w:val="12"/>
                <w:szCs w:val="12"/>
              </w:rPr>
              <w:t xml:space="preserve">= </w:t>
            </w:r>
            <w:r w:rsidRPr="00CC2B6B">
              <w:rPr>
                <w:rFonts w:asciiTheme="minorHAnsi" w:hAnsiTheme="minorHAnsi" w:cstheme="minorHAnsi"/>
                <w:b/>
                <w:sz w:val="12"/>
                <w:szCs w:val="12"/>
              </w:rPr>
              <w:t>99,53</w:t>
            </w:r>
          </w:p>
        </w:tc>
      </w:tr>
    </w:tbl>
    <w:p w:rsidR="00183A4D" w:rsidRDefault="00183A4D" w:rsidP="00502D19">
      <w:pPr>
        <w:pStyle w:val="Default"/>
        <w:spacing w:before="120" w:line="300" w:lineRule="auto"/>
        <w:ind w:left="851"/>
        <w:jc w:val="both"/>
        <w:rPr>
          <w:rFonts w:asciiTheme="minorHAnsi" w:hAnsiTheme="minorHAnsi" w:cstheme="minorHAnsi"/>
          <w:bCs/>
          <w:sz w:val="22"/>
          <w:szCs w:val="22"/>
        </w:rPr>
      </w:pPr>
    </w:p>
    <w:p w:rsidR="00502D19" w:rsidRPr="003138CC" w:rsidRDefault="00502D19" w:rsidP="00502D19">
      <w:pPr>
        <w:pStyle w:val="Default"/>
        <w:spacing w:before="120" w:line="300" w:lineRule="auto"/>
        <w:ind w:left="851"/>
        <w:jc w:val="both"/>
        <w:rPr>
          <w:rFonts w:asciiTheme="minorHAnsi" w:hAnsiTheme="minorHAnsi" w:cstheme="minorHAnsi"/>
          <w:bCs/>
          <w:sz w:val="22"/>
          <w:szCs w:val="22"/>
        </w:rPr>
      </w:pPr>
      <w:proofErr w:type="gramStart"/>
      <w:r w:rsidRPr="003138CC">
        <w:rPr>
          <w:rFonts w:asciiTheme="minorHAnsi" w:hAnsiTheme="minorHAnsi" w:cstheme="minorHAnsi"/>
          <w:bCs/>
          <w:sz w:val="22"/>
          <w:szCs w:val="22"/>
        </w:rPr>
        <w:t>Capa</w:t>
      </w:r>
      <w:r>
        <w:rPr>
          <w:rFonts w:asciiTheme="minorHAnsi" w:hAnsiTheme="minorHAnsi" w:cstheme="minorHAnsi"/>
          <w:bCs/>
          <w:sz w:val="22"/>
          <w:szCs w:val="22"/>
        </w:rPr>
        <w:t>ian kinerja selama kurun waktu 4</w:t>
      </w:r>
      <w:r w:rsidRPr="003138CC">
        <w:rPr>
          <w:rFonts w:asciiTheme="minorHAnsi" w:hAnsiTheme="minorHAnsi" w:cstheme="minorHAnsi"/>
          <w:bCs/>
          <w:sz w:val="22"/>
          <w:szCs w:val="22"/>
        </w:rPr>
        <w:t xml:space="preserve"> (</w:t>
      </w:r>
      <w:r>
        <w:rPr>
          <w:rFonts w:asciiTheme="minorHAnsi" w:hAnsiTheme="minorHAnsi" w:cstheme="minorHAnsi"/>
          <w:bCs/>
          <w:sz w:val="22"/>
          <w:szCs w:val="22"/>
          <w:lang w:val="id-ID"/>
        </w:rPr>
        <w:t>empat</w:t>
      </w:r>
      <w:r w:rsidRPr="003138CC">
        <w:rPr>
          <w:rFonts w:asciiTheme="minorHAnsi" w:hAnsiTheme="minorHAnsi" w:cstheme="minorHAnsi"/>
          <w:bCs/>
          <w:sz w:val="22"/>
          <w:szCs w:val="22"/>
        </w:rPr>
        <w:t>) tahun berturut-turut berdasarkan olah data yang ada</w:t>
      </w:r>
      <w:r w:rsidR="00CC2B6B">
        <w:rPr>
          <w:rFonts w:asciiTheme="minorHAnsi" w:hAnsiTheme="minorHAnsi" w:cstheme="minorHAnsi"/>
          <w:bCs/>
          <w:sz w:val="22"/>
          <w:szCs w:val="22"/>
          <w:lang w:val="id-ID"/>
        </w:rPr>
        <w:t xml:space="preserve"> </w:t>
      </w:r>
      <w:r w:rsidRPr="003138CC">
        <w:rPr>
          <w:rFonts w:asciiTheme="minorHAnsi" w:hAnsiTheme="minorHAnsi" w:cstheme="minorHAnsi"/>
          <w:bCs/>
          <w:sz w:val="22"/>
          <w:szCs w:val="22"/>
        </w:rPr>
        <w:t>menunjukkan adanya keberhasilan dalam perumusan kegiatan-kegiatan yang dilaksanakan.</w:t>
      </w:r>
      <w:proofErr w:type="gramEnd"/>
    </w:p>
    <w:p w:rsidR="00183A4D" w:rsidRPr="00F43A95" w:rsidRDefault="003138CC" w:rsidP="00F43A95">
      <w:pPr>
        <w:pStyle w:val="ListParagraph"/>
        <w:spacing w:before="120" w:after="0" w:line="300" w:lineRule="auto"/>
        <w:ind w:left="851"/>
        <w:contextualSpacing w:val="0"/>
        <w:jc w:val="both"/>
        <w:rPr>
          <w:rFonts w:cs="Arial"/>
        </w:rPr>
      </w:pPr>
      <w:r w:rsidRPr="003138CC">
        <w:rPr>
          <w:rFonts w:cs="Arial"/>
          <w:lang w:val="id-ID"/>
        </w:rPr>
        <w:t xml:space="preserve">Keberhasilan </w:t>
      </w:r>
      <w:r>
        <w:rPr>
          <w:rFonts w:cs="Arial"/>
          <w:lang w:val="id-ID"/>
        </w:rPr>
        <w:t xml:space="preserve">capaian program dipengaruhi oleh </w:t>
      </w:r>
      <w:r w:rsidR="00F67B7E">
        <w:rPr>
          <w:rFonts w:cs="Arial"/>
          <w:lang w:val="id-ID"/>
        </w:rPr>
        <w:t xml:space="preserve">upaya terus menerus dari Dinas </w:t>
      </w:r>
      <w:r w:rsidR="00297498">
        <w:rPr>
          <w:rFonts w:cs="Arial"/>
        </w:rPr>
        <w:t xml:space="preserve">Pemadam </w:t>
      </w:r>
      <w:r w:rsidR="00F67B7E">
        <w:rPr>
          <w:rFonts w:cs="Arial"/>
          <w:lang w:val="id-ID"/>
        </w:rPr>
        <w:t xml:space="preserve">Kebakaran </w:t>
      </w:r>
      <w:r w:rsidR="00297498">
        <w:rPr>
          <w:rFonts w:cs="Arial"/>
        </w:rPr>
        <w:t xml:space="preserve">dan Penyelamatan </w:t>
      </w:r>
      <w:r w:rsidR="00F67B7E">
        <w:rPr>
          <w:rFonts w:cs="Arial"/>
          <w:lang w:val="id-ID"/>
        </w:rPr>
        <w:t xml:space="preserve">dalam menghadapi permasalahan </w:t>
      </w:r>
      <w:r w:rsidR="00B2570D">
        <w:rPr>
          <w:rFonts w:cs="Arial"/>
          <w:lang w:val="id-ID"/>
        </w:rPr>
        <w:t>kurangnya kesadaran masyarakat pencegaha</w:t>
      </w:r>
      <w:r w:rsidR="00F43A95">
        <w:rPr>
          <w:rFonts w:cs="Arial"/>
          <w:lang w:val="id-ID"/>
        </w:rPr>
        <w:t>n dan proteksi bahaya kebakaran</w:t>
      </w:r>
      <w:r w:rsidR="00F43A95">
        <w:rPr>
          <w:rFonts w:cs="Arial"/>
        </w:rPr>
        <w:t>.</w:t>
      </w:r>
    </w:p>
    <w:p w:rsidR="00EE654E" w:rsidRPr="00CB5AC8" w:rsidRDefault="00CB5AC8" w:rsidP="00111BF7">
      <w:pPr>
        <w:pStyle w:val="ListParagraph"/>
        <w:numPr>
          <w:ilvl w:val="3"/>
          <w:numId w:val="14"/>
        </w:numPr>
        <w:spacing w:before="120" w:after="0" w:line="300" w:lineRule="auto"/>
        <w:ind w:left="851" w:right="1389" w:hanging="851"/>
        <w:contextualSpacing w:val="0"/>
        <w:jc w:val="both"/>
        <w:rPr>
          <w:rFonts w:cs="Arial"/>
          <w:b/>
          <w:lang w:val="id-ID"/>
        </w:rPr>
      </w:pPr>
      <w:r w:rsidRPr="00CB5AC8">
        <w:rPr>
          <w:rFonts w:cs="Arial"/>
          <w:b/>
          <w:lang w:val="id-ID"/>
        </w:rPr>
        <w:lastRenderedPageBreak/>
        <w:t>Kinerja Program Penanganan Kebakaran</w:t>
      </w:r>
    </w:p>
    <w:p w:rsidR="00395E7C" w:rsidRPr="00395E7C" w:rsidRDefault="00395E7C" w:rsidP="00395E7C">
      <w:pPr>
        <w:pStyle w:val="Default"/>
        <w:spacing w:before="120" w:line="300" w:lineRule="auto"/>
        <w:ind w:left="851"/>
        <w:jc w:val="both"/>
        <w:rPr>
          <w:rFonts w:asciiTheme="minorHAnsi" w:hAnsiTheme="minorHAnsi" w:cstheme="minorHAnsi"/>
          <w:bCs/>
          <w:color w:val="auto"/>
          <w:sz w:val="22"/>
          <w:szCs w:val="22"/>
        </w:rPr>
      </w:pPr>
      <w:proofErr w:type="gramStart"/>
      <w:r w:rsidRPr="00395E7C">
        <w:rPr>
          <w:rFonts w:asciiTheme="minorHAnsi" w:hAnsiTheme="minorHAnsi" w:cstheme="minorHAnsi"/>
          <w:bCs/>
          <w:sz w:val="22"/>
          <w:szCs w:val="22"/>
        </w:rPr>
        <w:t xml:space="preserve">Program </w:t>
      </w:r>
      <w:r w:rsidRPr="00395E7C">
        <w:rPr>
          <w:rFonts w:asciiTheme="minorHAnsi" w:hAnsiTheme="minorHAnsi" w:cstheme="minorHAnsi"/>
          <w:bCs/>
          <w:color w:val="auto"/>
          <w:sz w:val="22"/>
          <w:szCs w:val="22"/>
        </w:rPr>
        <w:t xml:space="preserve">Penanganan Kebakaran merupakan penanganan kejadian kebakaran dan upaya penyelamatan yang dilakukan Dinas </w:t>
      </w:r>
      <w:r w:rsidR="00297498">
        <w:rPr>
          <w:rFonts w:asciiTheme="minorHAnsi" w:hAnsiTheme="minorHAnsi" w:cstheme="minorHAnsi"/>
          <w:bCs/>
          <w:color w:val="auto"/>
          <w:sz w:val="22"/>
          <w:szCs w:val="22"/>
        </w:rPr>
        <w:t xml:space="preserve">Pemadam </w:t>
      </w:r>
      <w:r w:rsidRPr="00395E7C">
        <w:rPr>
          <w:rFonts w:asciiTheme="minorHAnsi" w:hAnsiTheme="minorHAnsi" w:cstheme="minorHAnsi"/>
          <w:bCs/>
          <w:color w:val="auto"/>
          <w:sz w:val="22"/>
          <w:szCs w:val="22"/>
        </w:rPr>
        <w:t xml:space="preserve">Kebakaran </w:t>
      </w:r>
      <w:r w:rsidR="00297498">
        <w:rPr>
          <w:rFonts w:asciiTheme="minorHAnsi" w:hAnsiTheme="minorHAnsi" w:cstheme="minorHAnsi"/>
          <w:bCs/>
          <w:color w:val="auto"/>
          <w:sz w:val="22"/>
          <w:szCs w:val="22"/>
        </w:rPr>
        <w:t>dan Penyelamatan</w:t>
      </w:r>
      <w:r w:rsidR="003773C2">
        <w:rPr>
          <w:rFonts w:asciiTheme="minorHAnsi" w:hAnsiTheme="minorHAnsi" w:cstheme="minorHAnsi"/>
          <w:bCs/>
          <w:color w:val="auto"/>
          <w:sz w:val="22"/>
          <w:szCs w:val="22"/>
          <w:lang w:val="id-ID"/>
        </w:rPr>
        <w:t xml:space="preserve"> </w:t>
      </w:r>
      <w:r w:rsidRPr="00395E7C">
        <w:rPr>
          <w:rFonts w:asciiTheme="minorHAnsi" w:hAnsiTheme="minorHAnsi" w:cstheme="minorHAnsi"/>
          <w:bCs/>
          <w:color w:val="auto"/>
          <w:sz w:val="22"/>
          <w:szCs w:val="22"/>
        </w:rPr>
        <w:t>berdasarkan pengaduan dari masyarakat.</w:t>
      </w:r>
      <w:proofErr w:type="gramEnd"/>
      <w:r w:rsidRPr="00395E7C">
        <w:rPr>
          <w:rFonts w:asciiTheme="minorHAnsi" w:hAnsiTheme="minorHAnsi" w:cstheme="minorHAnsi"/>
          <w:bCs/>
          <w:color w:val="auto"/>
          <w:sz w:val="22"/>
          <w:szCs w:val="22"/>
        </w:rPr>
        <w:t xml:space="preserve"> Adapun indikator kinerja sebagai tolok ukur keberhasilan dan kegiatan pendukungnya </w:t>
      </w:r>
      <w:proofErr w:type="gramStart"/>
      <w:r w:rsidRPr="00395E7C">
        <w:rPr>
          <w:rFonts w:asciiTheme="minorHAnsi" w:hAnsiTheme="minorHAnsi" w:cstheme="minorHAnsi"/>
          <w:bCs/>
          <w:color w:val="auto"/>
          <w:sz w:val="22"/>
          <w:szCs w:val="22"/>
        </w:rPr>
        <w:t>yaitu  Persentase</w:t>
      </w:r>
      <w:proofErr w:type="gramEnd"/>
      <w:r w:rsidRPr="00395E7C">
        <w:rPr>
          <w:rFonts w:asciiTheme="minorHAnsi" w:hAnsiTheme="minorHAnsi" w:cstheme="minorHAnsi"/>
          <w:bCs/>
          <w:color w:val="auto"/>
          <w:sz w:val="22"/>
          <w:szCs w:val="22"/>
        </w:rPr>
        <w:t xml:space="preserve"> tercapainya respon time pemadam kebakaran maksimum 15 menit.</w:t>
      </w:r>
    </w:p>
    <w:p w:rsidR="00395E7C" w:rsidRPr="00395E7C" w:rsidRDefault="00395E7C" w:rsidP="00395E7C">
      <w:pPr>
        <w:pStyle w:val="Default"/>
        <w:spacing w:before="120" w:line="300" w:lineRule="auto"/>
        <w:ind w:left="851"/>
        <w:jc w:val="both"/>
        <w:rPr>
          <w:rFonts w:asciiTheme="minorHAnsi" w:hAnsiTheme="minorHAnsi" w:cstheme="minorHAnsi"/>
          <w:bCs/>
          <w:color w:val="auto"/>
          <w:sz w:val="22"/>
          <w:szCs w:val="22"/>
        </w:rPr>
      </w:pPr>
      <w:r w:rsidRPr="00395E7C">
        <w:rPr>
          <w:rFonts w:asciiTheme="minorHAnsi" w:hAnsiTheme="minorHAnsi" w:cstheme="minorHAnsi"/>
          <w:bCs/>
          <w:color w:val="auto"/>
          <w:sz w:val="22"/>
          <w:szCs w:val="22"/>
        </w:rPr>
        <w:t xml:space="preserve">Bahwa dalam rangka mencapai respon time pemadam kebakaran tersebut upaya yang dilakukan adalah peningkatan kapasitas SDM Petugas Pemadam Kebakaran, dan peningkatan mutu sarana-prasarana kebakaran melalui kegiatan-kegiatan sebagai </w:t>
      </w:r>
      <w:proofErr w:type="gramStart"/>
      <w:r w:rsidRPr="00395E7C">
        <w:rPr>
          <w:rFonts w:asciiTheme="minorHAnsi" w:hAnsiTheme="minorHAnsi" w:cstheme="minorHAnsi"/>
          <w:bCs/>
          <w:color w:val="auto"/>
          <w:sz w:val="22"/>
          <w:szCs w:val="22"/>
        </w:rPr>
        <w:t>berikut :</w:t>
      </w:r>
      <w:proofErr w:type="gramEnd"/>
    </w:p>
    <w:p w:rsidR="00395E7C" w:rsidRPr="00395E7C" w:rsidRDefault="00395E7C" w:rsidP="00111BF7">
      <w:pPr>
        <w:pStyle w:val="Default"/>
        <w:numPr>
          <w:ilvl w:val="0"/>
          <w:numId w:val="32"/>
        </w:numPr>
        <w:spacing w:before="120" w:line="300" w:lineRule="auto"/>
        <w:ind w:left="1135" w:hanging="284"/>
        <w:jc w:val="both"/>
        <w:rPr>
          <w:rFonts w:asciiTheme="minorHAnsi" w:hAnsiTheme="minorHAnsi" w:cstheme="minorHAnsi"/>
          <w:bCs/>
          <w:sz w:val="22"/>
          <w:szCs w:val="22"/>
        </w:rPr>
      </w:pPr>
      <w:r w:rsidRPr="00395E7C">
        <w:rPr>
          <w:rFonts w:asciiTheme="minorHAnsi" w:hAnsiTheme="minorHAnsi" w:cstheme="minorHAnsi"/>
          <w:bCs/>
          <w:sz w:val="22"/>
          <w:szCs w:val="22"/>
        </w:rPr>
        <w:t>Kegiatan Penanganan Kebakaran</w:t>
      </w:r>
    </w:p>
    <w:p w:rsidR="00395E7C" w:rsidRPr="00395E7C" w:rsidRDefault="00395E7C" w:rsidP="00395E7C">
      <w:pPr>
        <w:pStyle w:val="Default"/>
        <w:spacing w:line="300" w:lineRule="auto"/>
        <w:ind w:left="1134"/>
        <w:jc w:val="both"/>
        <w:rPr>
          <w:rFonts w:asciiTheme="minorHAnsi" w:hAnsiTheme="minorHAnsi" w:cstheme="minorHAnsi"/>
          <w:bCs/>
          <w:sz w:val="22"/>
          <w:szCs w:val="22"/>
        </w:rPr>
      </w:pPr>
      <w:proofErr w:type="gramStart"/>
      <w:r w:rsidRPr="00395E7C">
        <w:rPr>
          <w:rFonts w:asciiTheme="minorHAnsi" w:hAnsiTheme="minorHAnsi" w:cstheme="minorHAnsi"/>
          <w:bCs/>
          <w:sz w:val="22"/>
          <w:szCs w:val="22"/>
        </w:rPr>
        <w:t>Penanganan kejadian kebakaran dilakukan di wilayah Kota Yogyakarta dan sekitarnya yang memerlukan bantuan.</w:t>
      </w:r>
      <w:proofErr w:type="gramEnd"/>
      <w:r w:rsidRPr="00395E7C">
        <w:rPr>
          <w:rFonts w:asciiTheme="minorHAnsi" w:hAnsiTheme="minorHAnsi" w:cstheme="minorHAnsi"/>
          <w:bCs/>
          <w:sz w:val="22"/>
          <w:szCs w:val="22"/>
        </w:rPr>
        <w:t xml:space="preserve"> Adapun data kejadian selama kurun waktu </w:t>
      </w:r>
      <w:r w:rsidR="009B3174">
        <w:rPr>
          <w:rFonts w:asciiTheme="minorHAnsi" w:hAnsiTheme="minorHAnsi" w:cstheme="minorHAnsi"/>
          <w:bCs/>
          <w:sz w:val="22"/>
          <w:szCs w:val="22"/>
        </w:rPr>
        <w:t>4</w:t>
      </w:r>
      <w:r w:rsidRPr="00395E7C">
        <w:rPr>
          <w:rFonts w:asciiTheme="minorHAnsi" w:hAnsiTheme="minorHAnsi" w:cstheme="minorHAnsi"/>
          <w:bCs/>
          <w:sz w:val="22"/>
          <w:szCs w:val="22"/>
        </w:rPr>
        <w:t xml:space="preserve"> (</w:t>
      </w:r>
      <w:r w:rsidR="009B3174">
        <w:rPr>
          <w:rFonts w:asciiTheme="minorHAnsi" w:hAnsiTheme="minorHAnsi" w:cstheme="minorHAnsi"/>
          <w:bCs/>
          <w:sz w:val="22"/>
          <w:szCs w:val="22"/>
        </w:rPr>
        <w:t>empat</w:t>
      </w:r>
      <w:r w:rsidRPr="00395E7C">
        <w:rPr>
          <w:rFonts w:asciiTheme="minorHAnsi" w:hAnsiTheme="minorHAnsi" w:cstheme="minorHAnsi"/>
          <w:bCs/>
          <w:sz w:val="22"/>
          <w:szCs w:val="22"/>
        </w:rPr>
        <w:t xml:space="preserve">) tahun terakhir sebagai </w:t>
      </w:r>
      <w:proofErr w:type="gramStart"/>
      <w:r w:rsidRPr="00395E7C">
        <w:rPr>
          <w:rFonts w:asciiTheme="minorHAnsi" w:hAnsiTheme="minorHAnsi" w:cstheme="minorHAnsi"/>
          <w:bCs/>
          <w:sz w:val="22"/>
          <w:szCs w:val="22"/>
        </w:rPr>
        <w:t>berikut :</w:t>
      </w:r>
      <w:proofErr w:type="gramEnd"/>
    </w:p>
    <w:p w:rsidR="00395E7C" w:rsidRPr="00395E7C" w:rsidRDefault="00395E7C" w:rsidP="00B2570D">
      <w:pPr>
        <w:pStyle w:val="Default"/>
        <w:spacing w:before="120" w:line="300" w:lineRule="auto"/>
        <w:ind w:left="924"/>
        <w:jc w:val="center"/>
        <w:rPr>
          <w:rFonts w:asciiTheme="minorHAnsi" w:hAnsiTheme="minorHAnsi" w:cstheme="minorHAnsi"/>
          <w:bCs/>
          <w:sz w:val="22"/>
          <w:szCs w:val="22"/>
          <w:lang w:val="id-ID"/>
        </w:rPr>
      </w:pPr>
      <w:r>
        <w:rPr>
          <w:rFonts w:asciiTheme="minorHAnsi" w:hAnsiTheme="minorHAnsi" w:cstheme="minorHAnsi"/>
          <w:bCs/>
          <w:sz w:val="22"/>
          <w:szCs w:val="22"/>
        </w:rPr>
        <w:t xml:space="preserve">Tabel </w:t>
      </w:r>
      <w:r w:rsidR="00502D19">
        <w:rPr>
          <w:rFonts w:asciiTheme="minorHAnsi" w:hAnsiTheme="minorHAnsi" w:cstheme="minorHAnsi"/>
          <w:bCs/>
          <w:sz w:val="22"/>
          <w:szCs w:val="22"/>
          <w:lang w:val="id-ID"/>
        </w:rPr>
        <w:t>3.15</w:t>
      </w:r>
    </w:p>
    <w:p w:rsidR="00395E7C" w:rsidRPr="00395E7C" w:rsidRDefault="00395E7C" w:rsidP="00395E7C">
      <w:pPr>
        <w:pStyle w:val="Default"/>
        <w:spacing w:line="300" w:lineRule="auto"/>
        <w:ind w:left="924"/>
        <w:jc w:val="center"/>
        <w:rPr>
          <w:rFonts w:asciiTheme="minorHAnsi" w:hAnsiTheme="minorHAnsi" w:cstheme="minorHAnsi"/>
          <w:bCs/>
          <w:sz w:val="22"/>
          <w:szCs w:val="22"/>
        </w:rPr>
      </w:pPr>
      <w:r w:rsidRPr="00395E7C">
        <w:rPr>
          <w:rFonts w:asciiTheme="minorHAnsi" w:hAnsiTheme="minorHAnsi" w:cstheme="minorHAnsi"/>
          <w:bCs/>
          <w:sz w:val="22"/>
          <w:szCs w:val="22"/>
        </w:rPr>
        <w:t>Data Kejadian Kebakaran di Wilayah Kota Yogyakarta</w:t>
      </w:r>
    </w:p>
    <w:tbl>
      <w:tblPr>
        <w:tblStyle w:val="TableGrid"/>
        <w:tblW w:w="0" w:type="auto"/>
        <w:tblInd w:w="1384" w:type="dxa"/>
        <w:tblLook w:val="04A0" w:firstRow="1" w:lastRow="0" w:firstColumn="1" w:lastColumn="0" w:noHBand="0" w:noVBand="1"/>
      </w:tblPr>
      <w:tblGrid>
        <w:gridCol w:w="526"/>
        <w:gridCol w:w="1969"/>
        <w:gridCol w:w="738"/>
        <w:gridCol w:w="751"/>
        <w:gridCol w:w="757"/>
        <w:gridCol w:w="798"/>
        <w:gridCol w:w="798"/>
        <w:gridCol w:w="8"/>
      </w:tblGrid>
      <w:tr w:rsidR="009B3174" w:rsidRPr="00395E7C" w:rsidTr="00E74A05">
        <w:tc>
          <w:tcPr>
            <w:tcW w:w="526" w:type="dxa"/>
            <w:vMerge w:val="restart"/>
            <w:vAlign w:val="center"/>
          </w:tcPr>
          <w:p w:rsidR="009B3174" w:rsidRPr="00B2570D" w:rsidRDefault="009B3174" w:rsidP="006C640D">
            <w:pPr>
              <w:pStyle w:val="Default"/>
              <w:jc w:val="center"/>
              <w:rPr>
                <w:rFonts w:asciiTheme="minorHAnsi" w:hAnsiTheme="minorHAnsi" w:cstheme="minorHAnsi"/>
                <w:bCs/>
                <w:sz w:val="22"/>
                <w:szCs w:val="22"/>
              </w:rPr>
            </w:pPr>
            <w:r w:rsidRPr="00B2570D">
              <w:rPr>
                <w:rFonts w:asciiTheme="minorHAnsi" w:hAnsiTheme="minorHAnsi" w:cstheme="minorHAnsi"/>
                <w:bCs/>
                <w:sz w:val="22"/>
                <w:szCs w:val="22"/>
              </w:rPr>
              <w:t>No</w:t>
            </w:r>
          </w:p>
        </w:tc>
        <w:tc>
          <w:tcPr>
            <w:tcW w:w="1969" w:type="dxa"/>
            <w:vMerge w:val="restart"/>
            <w:vAlign w:val="center"/>
          </w:tcPr>
          <w:p w:rsidR="009B3174" w:rsidRPr="00B2570D" w:rsidRDefault="009B3174" w:rsidP="006C640D">
            <w:pPr>
              <w:pStyle w:val="Default"/>
              <w:jc w:val="center"/>
              <w:rPr>
                <w:rFonts w:asciiTheme="minorHAnsi" w:hAnsiTheme="minorHAnsi" w:cstheme="minorHAnsi"/>
                <w:bCs/>
                <w:sz w:val="22"/>
                <w:szCs w:val="22"/>
              </w:rPr>
            </w:pPr>
            <w:r w:rsidRPr="00B2570D">
              <w:rPr>
                <w:rFonts w:asciiTheme="minorHAnsi" w:hAnsiTheme="minorHAnsi" w:cstheme="minorHAnsi"/>
                <w:bCs/>
                <w:sz w:val="22"/>
                <w:szCs w:val="22"/>
              </w:rPr>
              <w:t>Kecamatan</w:t>
            </w:r>
          </w:p>
        </w:tc>
        <w:tc>
          <w:tcPr>
            <w:tcW w:w="3850" w:type="dxa"/>
            <w:gridSpan w:val="6"/>
          </w:tcPr>
          <w:p w:rsidR="009B3174" w:rsidRPr="00B2570D" w:rsidRDefault="009B3174" w:rsidP="006C640D">
            <w:pPr>
              <w:pStyle w:val="Default"/>
              <w:jc w:val="center"/>
              <w:rPr>
                <w:rFonts w:asciiTheme="minorHAnsi" w:hAnsiTheme="minorHAnsi" w:cstheme="minorHAnsi"/>
                <w:bCs/>
                <w:sz w:val="22"/>
                <w:szCs w:val="22"/>
              </w:rPr>
            </w:pPr>
            <w:r w:rsidRPr="00B2570D">
              <w:rPr>
                <w:rFonts w:asciiTheme="minorHAnsi" w:hAnsiTheme="minorHAnsi" w:cstheme="minorHAnsi"/>
                <w:bCs/>
                <w:sz w:val="22"/>
                <w:szCs w:val="22"/>
              </w:rPr>
              <w:t xml:space="preserve">Jumlah Kejadian </w:t>
            </w:r>
          </w:p>
        </w:tc>
      </w:tr>
      <w:tr w:rsidR="009B3174" w:rsidRPr="00395E7C" w:rsidTr="009B3174">
        <w:trPr>
          <w:gridAfter w:val="1"/>
          <w:wAfter w:w="8" w:type="dxa"/>
        </w:trPr>
        <w:tc>
          <w:tcPr>
            <w:tcW w:w="526" w:type="dxa"/>
            <w:vMerge/>
            <w:vAlign w:val="center"/>
          </w:tcPr>
          <w:p w:rsidR="009B3174" w:rsidRPr="00B2570D" w:rsidRDefault="009B3174" w:rsidP="006C640D">
            <w:pPr>
              <w:pStyle w:val="Default"/>
              <w:jc w:val="center"/>
              <w:rPr>
                <w:rFonts w:asciiTheme="minorHAnsi" w:hAnsiTheme="minorHAnsi" w:cstheme="minorHAnsi"/>
                <w:bCs/>
                <w:sz w:val="22"/>
                <w:szCs w:val="22"/>
              </w:rPr>
            </w:pPr>
          </w:p>
        </w:tc>
        <w:tc>
          <w:tcPr>
            <w:tcW w:w="1969" w:type="dxa"/>
            <w:vMerge/>
            <w:vAlign w:val="center"/>
          </w:tcPr>
          <w:p w:rsidR="009B3174" w:rsidRPr="00B2570D" w:rsidRDefault="009B3174" w:rsidP="006C640D">
            <w:pPr>
              <w:pStyle w:val="Default"/>
              <w:jc w:val="center"/>
              <w:rPr>
                <w:rFonts w:asciiTheme="minorHAnsi" w:hAnsiTheme="minorHAnsi" w:cstheme="minorHAnsi"/>
                <w:bCs/>
                <w:sz w:val="22"/>
                <w:szCs w:val="22"/>
              </w:rPr>
            </w:pPr>
          </w:p>
        </w:tc>
        <w:tc>
          <w:tcPr>
            <w:tcW w:w="738" w:type="dxa"/>
          </w:tcPr>
          <w:p w:rsidR="009B3174" w:rsidRPr="003773C2" w:rsidRDefault="009B3174" w:rsidP="006C640D">
            <w:pPr>
              <w:pStyle w:val="Default"/>
              <w:jc w:val="center"/>
              <w:rPr>
                <w:rFonts w:asciiTheme="minorHAnsi" w:hAnsiTheme="minorHAnsi" w:cstheme="minorHAnsi"/>
                <w:bCs/>
                <w:color w:val="auto"/>
                <w:sz w:val="22"/>
                <w:szCs w:val="22"/>
              </w:rPr>
            </w:pPr>
            <w:r w:rsidRPr="003773C2">
              <w:rPr>
                <w:rFonts w:asciiTheme="minorHAnsi" w:hAnsiTheme="minorHAnsi" w:cstheme="minorHAnsi"/>
                <w:bCs/>
                <w:color w:val="auto"/>
                <w:sz w:val="22"/>
                <w:szCs w:val="22"/>
              </w:rPr>
              <w:t>2021</w:t>
            </w:r>
          </w:p>
        </w:tc>
        <w:tc>
          <w:tcPr>
            <w:tcW w:w="751" w:type="dxa"/>
          </w:tcPr>
          <w:p w:rsidR="009B3174" w:rsidRPr="003773C2" w:rsidRDefault="009B3174" w:rsidP="006C640D">
            <w:pPr>
              <w:pStyle w:val="Default"/>
              <w:jc w:val="center"/>
              <w:rPr>
                <w:rFonts w:asciiTheme="minorHAnsi" w:hAnsiTheme="minorHAnsi" w:cstheme="minorHAnsi"/>
                <w:bCs/>
                <w:color w:val="auto"/>
                <w:sz w:val="22"/>
                <w:szCs w:val="22"/>
                <w:lang w:val="id-ID"/>
              </w:rPr>
            </w:pPr>
            <w:r w:rsidRPr="003773C2">
              <w:rPr>
                <w:rFonts w:asciiTheme="minorHAnsi" w:hAnsiTheme="minorHAnsi" w:cstheme="minorHAnsi"/>
                <w:bCs/>
                <w:color w:val="auto"/>
                <w:sz w:val="22"/>
                <w:szCs w:val="22"/>
                <w:lang w:val="id-ID"/>
              </w:rPr>
              <w:t>2020</w:t>
            </w:r>
          </w:p>
        </w:tc>
        <w:tc>
          <w:tcPr>
            <w:tcW w:w="757" w:type="dxa"/>
          </w:tcPr>
          <w:p w:rsidR="009B3174" w:rsidRPr="00B2570D" w:rsidRDefault="009B3174" w:rsidP="006C640D">
            <w:pPr>
              <w:pStyle w:val="Default"/>
              <w:jc w:val="center"/>
              <w:rPr>
                <w:rFonts w:asciiTheme="minorHAnsi" w:hAnsiTheme="minorHAnsi" w:cstheme="minorHAnsi"/>
                <w:bCs/>
                <w:sz w:val="22"/>
                <w:szCs w:val="22"/>
              </w:rPr>
            </w:pPr>
            <w:r w:rsidRPr="00B2570D">
              <w:rPr>
                <w:rFonts w:asciiTheme="minorHAnsi" w:hAnsiTheme="minorHAnsi" w:cstheme="minorHAnsi"/>
                <w:bCs/>
                <w:sz w:val="22"/>
                <w:szCs w:val="22"/>
              </w:rPr>
              <w:t>2019</w:t>
            </w:r>
          </w:p>
        </w:tc>
        <w:tc>
          <w:tcPr>
            <w:tcW w:w="798" w:type="dxa"/>
            <w:vAlign w:val="center"/>
          </w:tcPr>
          <w:p w:rsidR="009B3174" w:rsidRPr="00B2570D" w:rsidRDefault="009B3174" w:rsidP="006C640D">
            <w:pPr>
              <w:pStyle w:val="Default"/>
              <w:jc w:val="center"/>
              <w:rPr>
                <w:rFonts w:asciiTheme="minorHAnsi" w:hAnsiTheme="minorHAnsi" w:cstheme="minorHAnsi"/>
                <w:bCs/>
                <w:sz w:val="22"/>
                <w:szCs w:val="22"/>
              </w:rPr>
            </w:pPr>
            <w:r w:rsidRPr="00B2570D">
              <w:rPr>
                <w:rFonts w:asciiTheme="minorHAnsi" w:hAnsiTheme="minorHAnsi" w:cstheme="minorHAnsi"/>
                <w:bCs/>
                <w:sz w:val="22"/>
                <w:szCs w:val="22"/>
              </w:rPr>
              <w:t>2018</w:t>
            </w:r>
          </w:p>
        </w:tc>
        <w:tc>
          <w:tcPr>
            <w:tcW w:w="798" w:type="dxa"/>
          </w:tcPr>
          <w:p w:rsidR="009B3174" w:rsidRPr="00B2570D" w:rsidRDefault="009B3174" w:rsidP="006C640D">
            <w:pPr>
              <w:pStyle w:val="Default"/>
              <w:jc w:val="center"/>
              <w:rPr>
                <w:rFonts w:asciiTheme="minorHAnsi" w:hAnsiTheme="minorHAnsi" w:cstheme="minorHAnsi"/>
                <w:bCs/>
                <w:sz w:val="22"/>
                <w:szCs w:val="22"/>
              </w:rPr>
            </w:pPr>
            <w:r w:rsidRPr="00B2570D">
              <w:rPr>
                <w:rFonts w:asciiTheme="minorHAnsi" w:hAnsiTheme="minorHAnsi" w:cstheme="minorHAnsi"/>
                <w:bCs/>
                <w:sz w:val="22"/>
                <w:szCs w:val="22"/>
              </w:rPr>
              <w:t>2017</w:t>
            </w:r>
          </w:p>
        </w:tc>
      </w:tr>
      <w:tr w:rsidR="009B3174" w:rsidRPr="00395E7C" w:rsidTr="009B3174">
        <w:trPr>
          <w:gridAfter w:val="1"/>
          <w:wAfter w:w="8" w:type="dxa"/>
        </w:trPr>
        <w:tc>
          <w:tcPr>
            <w:tcW w:w="526" w:type="dxa"/>
          </w:tcPr>
          <w:p w:rsidR="009B3174" w:rsidRPr="00395E7C" w:rsidRDefault="009B3174" w:rsidP="006C640D">
            <w:pPr>
              <w:pStyle w:val="Default"/>
              <w:jc w:val="center"/>
              <w:rPr>
                <w:rFonts w:asciiTheme="minorHAnsi" w:hAnsiTheme="minorHAnsi" w:cstheme="minorHAnsi"/>
                <w:bCs/>
                <w:sz w:val="22"/>
                <w:szCs w:val="22"/>
              </w:rPr>
            </w:pPr>
            <w:r w:rsidRPr="00395E7C">
              <w:rPr>
                <w:rFonts w:asciiTheme="minorHAnsi" w:hAnsiTheme="minorHAnsi" w:cstheme="minorHAnsi"/>
                <w:bCs/>
                <w:sz w:val="22"/>
                <w:szCs w:val="22"/>
              </w:rPr>
              <w:t>1.</w:t>
            </w:r>
          </w:p>
        </w:tc>
        <w:tc>
          <w:tcPr>
            <w:tcW w:w="1969" w:type="dxa"/>
          </w:tcPr>
          <w:p w:rsidR="009B3174" w:rsidRPr="00395E7C" w:rsidRDefault="009B3174" w:rsidP="006C640D">
            <w:pPr>
              <w:pStyle w:val="Default"/>
              <w:rPr>
                <w:rFonts w:asciiTheme="minorHAnsi" w:hAnsiTheme="minorHAnsi" w:cstheme="minorHAnsi"/>
                <w:bCs/>
                <w:sz w:val="22"/>
                <w:szCs w:val="22"/>
              </w:rPr>
            </w:pPr>
            <w:r w:rsidRPr="00395E7C">
              <w:rPr>
                <w:rFonts w:asciiTheme="minorHAnsi" w:hAnsiTheme="minorHAnsi" w:cstheme="minorHAnsi"/>
                <w:bCs/>
                <w:sz w:val="22"/>
                <w:szCs w:val="22"/>
              </w:rPr>
              <w:t>Umbulharjo</w:t>
            </w:r>
          </w:p>
        </w:tc>
        <w:tc>
          <w:tcPr>
            <w:tcW w:w="738" w:type="dxa"/>
          </w:tcPr>
          <w:p w:rsidR="009B3174" w:rsidRPr="003773C2" w:rsidRDefault="009B3174" w:rsidP="006C640D">
            <w:pPr>
              <w:pStyle w:val="Default"/>
              <w:jc w:val="center"/>
              <w:rPr>
                <w:rFonts w:asciiTheme="minorHAnsi" w:hAnsiTheme="minorHAnsi" w:cstheme="minorHAnsi"/>
                <w:bCs/>
                <w:color w:val="auto"/>
                <w:sz w:val="22"/>
                <w:szCs w:val="22"/>
              </w:rPr>
            </w:pPr>
            <w:r w:rsidRPr="003773C2">
              <w:rPr>
                <w:rFonts w:asciiTheme="minorHAnsi" w:hAnsiTheme="minorHAnsi" w:cstheme="minorHAnsi"/>
                <w:bCs/>
                <w:color w:val="auto"/>
                <w:sz w:val="22"/>
                <w:szCs w:val="22"/>
              </w:rPr>
              <w:t>11</w:t>
            </w:r>
          </w:p>
        </w:tc>
        <w:tc>
          <w:tcPr>
            <w:tcW w:w="751" w:type="dxa"/>
          </w:tcPr>
          <w:p w:rsidR="009B3174" w:rsidRPr="003773C2" w:rsidRDefault="009B3174" w:rsidP="006C640D">
            <w:pPr>
              <w:pStyle w:val="Default"/>
              <w:jc w:val="center"/>
              <w:rPr>
                <w:rFonts w:asciiTheme="minorHAnsi" w:hAnsiTheme="minorHAnsi" w:cstheme="minorHAnsi"/>
                <w:bCs/>
                <w:color w:val="auto"/>
                <w:sz w:val="22"/>
                <w:szCs w:val="22"/>
                <w:lang w:val="id-ID"/>
              </w:rPr>
            </w:pPr>
            <w:r w:rsidRPr="003773C2">
              <w:rPr>
                <w:rFonts w:asciiTheme="minorHAnsi" w:hAnsiTheme="minorHAnsi" w:cstheme="minorHAnsi"/>
                <w:bCs/>
                <w:color w:val="auto"/>
                <w:sz w:val="22"/>
                <w:szCs w:val="22"/>
                <w:lang w:val="id-ID"/>
              </w:rPr>
              <w:t>13</w:t>
            </w:r>
          </w:p>
        </w:tc>
        <w:tc>
          <w:tcPr>
            <w:tcW w:w="757" w:type="dxa"/>
          </w:tcPr>
          <w:p w:rsidR="009B3174" w:rsidRPr="00395E7C" w:rsidRDefault="009B3174" w:rsidP="006C640D">
            <w:pPr>
              <w:pStyle w:val="Default"/>
              <w:jc w:val="center"/>
              <w:rPr>
                <w:rFonts w:asciiTheme="minorHAnsi" w:hAnsiTheme="minorHAnsi" w:cstheme="minorHAnsi"/>
                <w:bCs/>
                <w:sz w:val="22"/>
                <w:szCs w:val="22"/>
              </w:rPr>
            </w:pPr>
            <w:r w:rsidRPr="00395E7C">
              <w:rPr>
                <w:rFonts w:asciiTheme="minorHAnsi" w:hAnsiTheme="minorHAnsi" w:cstheme="minorHAnsi"/>
                <w:bCs/>
                <w:sz w:val="22"/>
                <w:szCs w:val="22"/>
              </w:rPr>
              <w:t>17</w:t>
            </w:r>
          </w:p>
        </w:tc>
        <w:tc>
          <w:tcPr>
            <w:tcW w:w="798" w:type="dxa"/>
          </w:tcPr>
          <w:p w:rsidR="009B3174" w:rsidRPr="00395E7C" w:rsidRDefault="009B3174" w:rsidP="006C640D">
            <w:pPr>
              <w:pStyle w:val="Default"/>
              <w:jc w:val="center"/>
              <w:rPr>
                <w:rFonts w:asciiTheme="minorHAnsi" w:hAnsiTheme="minorHAnsi" w:cstheme="minorHAnsi"/>
                <w:bCs/>
                <w:sz w:val="22"/>
                <w:szCs w:val="22"/>
              </w:rPr>
            </w:pPr>
            <w:r w:rsidRPr="00395E7C">
              <w:rPr>
                <w:rFonts w:asciiTheme="minorHAnsi" w:hAnsiTheme="minorHAnsi" w:cstheme="minorHAnsi"/>
                <w:bCs/>
                <w:sz w:val="22"/>
                <w:szCs w:val="22"/>
              </w:rPr>
              <w:t>10</w:t>
            </w:r>
          </w:p>
        </w:tc>
        <w:tc>
          <w:tcPr>
            <w:tcW w:w="798" w:type="dxa"/>
          </w:tcPr>
          <w:p w:rsidR="009B3174" w:rsidRPr="00395E7C" w:rsidRDefault="009B3174" w:rsidP="006C640D">
            <w:pPr>
              <w:pStyle w:val="Default"/>
              <w:jc w:val="center"/>
              <w:rPr>
                <w:rFonts w:asciiTheme="minorHAnsi" w:hAnsiTheme="minorHAnsi" w:cstheme="minorHAnsi"/>
                <w:bCs/>
                <w:sz w:val="22"/>
                <w:szCs w:val="22"/>
              </w:rPr>
            </w:pPr>
            <w:r w:rsidRPr="00395E7C">
              <w:rPr>
                <w:rFonts w:asciiTheme="minorHAnsi" w:hAnsiTheme="minorHAnsi" w:cstheme="minorHAnsi"/>
                <w:bCs/>
                <w:sz w:val="22"/>
                <w:szCs w:val="22"/>
              </w:rPr>
              <w:t>13</w:t>
            </w:r>
          </w:p>
        </w:tc>
      </w:tr>
      <w:tr w:rsidR="009B3174" w:rsidRPr="00395E7C" w:rsidTr="009B3174">
        <w:trPr>
          <w:gridAfter w:val="1"/>
          <w:wAfter w:w="8" w:type="dxa"/>
        </w:trPr>
        <w:tc>
          <w:tcPr>
            <w:tcW w:w="526" w:type="dxa"/>
          </w:tcPr>
          <w:p w:rsidR="009B3174" w:rsidRPr="00395E7C" w:rsidRDefault="009B3174" w:rsidP="006C640D">
            <w:pPr>
              <w:pStyle w:val="Default"/>
              <w:jc w:val="center"/>
              <w:rPr>
                <w:rFonts w:asciiTheme="minorHAnsi" w:hAnsiTheme="minorHAnsi" w:cstheme="minorHAnsi"/>
                <w:bCs/>
                <w:sz w:val="22"/>
                <w:szCs w:val="22"/>
              </w:rPr>
            </w:pPr>
            <w:r w:rsidRPr="00395E7C">
              <w:rPr>
                <w:rFonts w:asciiTheme="minorHAnsi" w:hAnsiTheme="minorHAnsi" w:cstheme="minorHAnsi"/>
                <w:bCs/>
                <w:sz w:val="22"/>
                <w:szCs w:val="22"/>
              </w:rPr>
              <w:t>2.</w:t>
            </w:r>
          </w:p>
        </w:tc>
        <w:tc>
          <w:tcPr>
            <w:tcW w:w="1969" w:type="dxa"/>
          </w:tcPr>
          <w:p w:rsidR="009B3174" w:rsidRPr="00395E7C" w:rsidRDefault="009B3174" w:rsidP="006C640D">
            <w:pPr>
              <w:pStyle w:val="Default"/>
              <w:rPr>
                <w:rFonts w:asciiTheme="minorHAnsi" w:hAnsiTheme="minorHAnsi" w:cstheme="minorHAnsi"/>
                <w:bCs/>
                <w:sz w:val="22"/>
                <w:szCs w:val="22"/>
              </w:rPr>
            </w:pPr>
            <w:r w:rsidRPr="00395E7C">
              <w:rPr>
                <w:rFonts w:asciiTheme="minorHAnsi" w:hAnsiTheme="minorHAnsi" w:cstheme="minorHAnsi"/>
                <w:bCs/>
                <w:sz w:val="22"/>
                <w:szCs w:val="22"/>
              </w:rPr>
              <w:t>Gedongtengen</w:t>
            </w:r>
          </w:p>
        </w:tc>
        <w:tc>
          <w:tcPr>
            <w:tcW w:w="738" w:type="dxa"/>
          </w:tcPr>
          <w:p w:rsidR="009B3174" w:rsidRPr="003773C2" w:rsidRDefault="009B3174" w:rsidP="006C640D">
            <w:pPr>
              <w:pStyle w:val="Default"/>
              <w:jc w:val="center"/>
              <w:rPr>
                <w:rFonts w:asciiTheme="minorHAnsi" w:hAnsiTheme="minorHAnsi" w:cstheme="minorHAnsi"/>
                <w:bCs/>
                <w:color w:val="auto"/>
                <w:sz w:val="22"/>
                <w:szCs w:val="22"/>
              </w:rPr>
            </w:pPr>
            <w:r w:rsidRPr="003773C2">
              <w:rPr>
                <w:rFonts w:asciiTheme="minorHAnsi" w:hAnsiTheme="minorHAnsi" w:cstheme="minorHAnsi"/>
                <w:bCs/>
                <w:color w:val="auto"/>
                <w:sz w:val="22"/>
                <w:szCs w:val="22"/>
              </w:rPr>
              <w:t>0</w:t>
            </w:r>
          </w:p>
        </w:tc>
        <w:tc>
          <w:tcPr>
            <w:tcW w:w="751" w:type="dxa"/>
          </w:tcPr>
          <w:p w:rsidR="009B3174" w:rsidRPr="003773C2" w:rsidRDefault="009B3174" w:rsidP="006C640D">
            <w:pPr>
              <w:pStyle w:val="Default"/>
              <w:jc w:val="center"/>
              <w:rPr>
                <w:rFonts w:asciiTheme="minorHAnsi" w:hAnsiTheme="minorHAnsi" w:cstheme="minorHAnsi"/>
                <w:bCs/>
                <w:color w:val="auto"/>
                <w:sz w:val="22"/>
                <w:szCs w:val="22"/>
                <w:lang w:val="id-ID"/>
              </w:rPr>
            </w:pPr>
            <w:r w:rsidRPr="003773C2">
              <w:rPr>
                <w:rFonts w:asciiTheme="minorHAnsi" w:hAnsiTheme="minorHAnsi" w:cstheme="minorHAnsi"/>
                <w:bCs/>
                <w:color w:val="auto"/>
                <w:sz w:val="22"/>
                <w:szCs w:val="22"/>
                <w:lang w:val="id-ID"/>
              </w:rPr>
              <w:t>0</w:t>
            </w:r>
          </w:p>
        </w:tc>
        <w:tc>
          <w:tcPr>
            <w:tcW w:w="757" w:type="dxa"/>
          </w:tcPr>
          <w:p w:rsidR="009B3174" w:rsidRPr="00395E7C" w:rsidRDefault="009B3174" w:rsidP="006C640D">
            <w:pPr>
              <w:pStyle w:val="Default"/>
              <w:jc w:val="center"/>
              <w:rPr>
                <w:rFonts w:asciiTheme="minorHAnsi" w:hAnsiTheme="minorHAnsi" w:cstheme="minorHAnsi"/>
                <w:bCs/>
                <w:sz w:val="22"/>
                <w:szCs w:val="22"/>
              </w:rPr>
            </w:pPr>
            <w:r w:rsidRPr="00395E7C">
              <w:rPr>
                <w:rFonts w:asciiTheme="minorHAnsi" w:hAnsiTheme="minorHAnsi" w:cstheme="minorHAnsi"/>
                <w:bCs/>
                <w:sz w:val="22"/>
                <w:szCs w:val="22"/>
              </w:rPr>
              <w:t>4</w:t>
            </w:r>
          </w:p>
        </w:tc>
        <w:tc>
          <w:tcPr>
            <w:tcW w:w="798" w:type="dxa"/>
          </w:tcPr>
          <w:p w:rsidR="009B3174" w:rsidRPr="00395E7C" w:rsidRDefault="009B3174" w:rsidP="006C640D">
            <w:pPr>
              <w:pStyle w:val="Default"/>
              <w:jc w:val="center"/>
              <w:rPr>
                <w:rFonts w:asciiTheme="minorHAnsi" w:hAnsiTheme="minorHAnsi" w:cstheme="minorHAnsi"/>
                <w:bCs/>
                <w:sz w:val="22"/>
                <w:szCs w:val="22"/>
              </w:rPr>
            </w:pPr>
            <w:r w:rsidRPr="00395E7C">
              <w:rPr>
                <w:rFonts w:asciiTheme="minorHAnsi" w:hAnsiTheme="minorHAnsi" w:cstheme="minorHAnsi"/>
                <w:bCs/>
                <w:sz w:val="22"/>
                <w:szCs w:val="22"/>
              </w:rPr>
              <w:t>7</w:t>
            </w:r>
          </w:p>
        </w:tc>
        <w:tc>
          <w:tcPr>
            <w:tcW w:w="798" w:type="dxa"/>
          </w:tcPr>
          <w:p w:rsidR="009B3174" w:rsidRPr="00395E7C" w:rsidRDefault="009B3174" w:rsidP="006C640D">
            <w:pPr>
              <w:pStyle w:val="Default"/>
              <w:jc w:val="center"/>
              <w:rPr>
                <w:rFonts w:asciiTheme="minorHAnsi" w:hAnsiTheme="minorHAnsi" w:cstheme="minorHAnsi"/>
                <w:bCs/>
                <w:sz w:val="22"/>
                <w:szCs w:val="22"/>
              </w:rPr>
            </w:pPr>
            <w:r w:rsidRPr="00395E7C">
              <w:rPr>
                <w:rFonts w:asciiTheme="minorHAnsi" w:hAnsiTheme="minorHAnsi" w:cstheme="minorHAnsi"/>
                <w:bCs/>
                <w:sz w:val="22"/>
                <w:szCs w:val="22"/>
              </w:rPr>
              <w:t>5</w:t>
            </w:r>
          </w:p>
        </w:tc>
      </w:tr>
      <w:tr w:rsidR="009B3174" w:rsidRPr="00395E7C" w:rsidTr="009B3174">
        <w:trPr>
          <w:gridAfter w:val="1"/>
          <w:wAfter w:w="8" w:type="dxa"/>
        </w:trPr>
        <w:tc>
          <w:tcPr>
            <w:tcW w:w="526" w:type="dxa"/>
          </w:tcPr>
          <w:p w:rsidR="009B3174" w:rsidRPr="00395E7C" w:rsidRDefault="009B3174" w:rsidP="006C640D">
            <w:pPr>
              <w:pStyle w:val="Default"/>
              <w:jc w:val="center"/>
              <w:rPr>
                <w:rFonts w:asciiTheme="minorHAnsi" w:hAnsiTheme="minorHAnsi" w:cstheme="minorHAnsi"/>
                <w:bCs/>
                <w:sz w:val="22"/>
                <w:szCs w:val="22"/>
              </w:rPr>
            </w:pPr>
            <w:r w:rsidRPr="00395E7C">
              <w:rPr>
                <w:rFonts w:asciiTheme="minorHAnsi" w:hAnsiTheme="minorHAnsi" w:cstheme="minorHAnsi"/>
                <w:bCs/>
                <w:sz w:val="22"/>
                <w:szCs w:val="22"/>
              </w:rPr>
              <w:t>3.</w:t>
            </w:r>
          </w:p>
        </w:tc>
        <w:tc>
          <w:tcPr>
            <w:tcW w:w="1969" w:type="dxa"/>
          </w:tcPr>
          <w:p w:rsidR="009B3174" w:rsidRPr="00395E7C" w:rsidRDefault="009B3174" w:rsidP="006C640D">
            <w:pPr>
              <w:pStyle w:val="Default"/>
              <w:rPr>
                <w:rFonts w:asciiTheme="minorHAnsi" w:hAnsiTheme="minorHAnsi" w:cstheme="minorHAnsi"/>
                <w:bCs/>
                <w:sz w:val="22"/>
                <w:szCs w:val="22"/>
              </w:rPr>
            </w:pPr>
            <w:r w:rsidRPr="00395E7C">
              <w:rPr>
                <w:rFonts w:asciiTheme="minorHAnsi" w:hAnsiTheme="minorHAnsi" w:cstheme="minorHAnsi"/>
                <w:bCs/>
                <w:sz w:val="22"/>
                <w:szCs w:val="22"/>
              </w:rPr>
              <w:t>Jetis</w:t>
            </w:r>
          </w:p>
        </w:tc>
        <w:tc>
          <w:tcPr>
            <w:tcW w:w="738" w:type="dxa"/>
          </w:tcPr>
          <w:p w:rsidR="009B3174" w:rsidRPr="003773C2" w:rsidRDefault="009B3174" w:rsidP="006C640D">
            <w:pPr>
              <w:pStyle w:val="Default"/>
              <w:jc w:val="center"/>
              <w:rPr>
                <w:rFonts w:asciiTheme="minorHAnsi" w:hAnsiTheme="minorHAnsi" w:cstheme="minorHAnsi"/>
                <w:bCs/>
                <w:color w:val="auto"/>
                <w:sz w:val="22"/>
                <w:szCs w:val="22"/>
              </w:rPr>
            </w:pPr>
            <w:r w:rsidRPr="003773C2">
              <w:rPr>
                <w:rFonts w:asciiTheme="minorHAnsi" w:hAnsiTheme="minorHAnsi" w:cstheme="minorHAnsi"/>
                <w:bCs/>
                <w:color w:val="auto"/>
                <w:sz w:val="22"/>
                <w:szCs w:val="22"/>
              </w:rPr>
              <w:t>3</w:t>
            </w:r>
          </w:p>
        </w:tc>
        <w:tc>
          <w:tcPr>
            <w:tcW w:w="751" w:type="dxa"/>
          </w:tcPr>
          <w:p w:rsidR="009B3174" w:rsidRPr="003773C2" w:rsidRDefault="009B3174" w:rsidP="006C640D">
            <w:pPr>
              <w:pStyle w:val="Default"/>
              <w:jc w:val="center"/>
              <w:rPr>
                <w:rFonts w:asciiTheme="minorHAnsi" w:hAnsiTheme="minorHAnsi" w:cstheme="minorHAnsi"/>
                <w:bCs/>
                <w:color w:val="auto"/>
                <w:sz w:val="22"/>
                <w:szCs w:val="22"/>
                <w:lang w:val="id-ID"/>
              </w:rPr>
            </w:pPr>
            <w:r w:rsidRPr="003773C2">
              <w:rPr>
                <w:rFonts w:asciiTheme="minorHAnsi" w:hAnsiTheme="minorHAnsi" w:cstheme="minorHAnsi"/>
                <w:bCs/>
                <w:color w:val="auto"/>
                <w:sz w:val="22"/>
                <w:szCs w:val="22"/>
                <w:lang w:val="id-ID"/>
              </w:rPr>
              <w:t>2</w:t>
            </w:r>
          </w:p>
        </w:tc>
        <w:tc>
          <w:tcPr>
            <w:tcW w:w="757" w:type="dxa"/>
          </w:tcPr>
          <w:p w:rsidR="009B3174" w:rsidRPr="00395E7C" w:rsidRDefault="009B3174" w:rsidP="006C640D">
            <w:pPr>
              <w:pStyle w:val="Default"/>
              <w:jc w:val="center"/>
              <w:rPr>
                <w:rFonts w:asciiTheme="minorHAnsi" w:hAnsiTheme="minorHAnsi" w:cstheme="minorHAnsi"/>
                <w:bCs/>
                <w:sz w:val="22"/>
                <w:szCs w:val="22"/>
              </w:rPr>
            </w:pPr>
            <w:r w:rsidRPr="00395E7C">
              <w:rPr>
                <w:rFonts w:asciiTheme="minorHAnsi" w:hAnsiTheme="minorHAnsi" w:cstheme="minorHAnsi"/>
                <w:bCs/>
                <w:sz w:val="22"/>
                <w:szCs w:val="22"/>
              </w:rPr>
              <w:t>8</w:t>
            </w:r>
          </w:p>
        </w:tc>
        <w:tc>
          <w:tcPr>
            <w:tcW w:w="798" w:type="dxa"/>
          </w:tcPr>
          <w:p w:rsidR="009B3174" w:rsidRPr="00395E7C" w:rsidRDefault="009B3174" w:rsidP="006C640D">
            <w:pPr>
              <w:pStyle w:val="Default"/>
              <w:jc w:val="center"/>
              <w:rPr>
                <w:rFonts w:asciiTheme="minorHAnsi" w:hAnsiTheme="minorHAnsi" w:cstheme="minorHAnsi"/>
                <w:bCs/>
                <w:sz w:val="22"/>
                <w:szCs w:val="22"/>
              </w:rPr>
            </w:pPr>
            <w:r w:rsidRPr="00395E7C">
              <w:rPr>
                <w:rFonts w:asciiTheme="minorHAnsi" w:hAnsiTheme="minorHAnsi" w:cstheme="minorHAnsi"/>
                <w:bCs/>
                <w:sz w:val="22"/>
                <w:szCs w:val="22"/>
              </w:rPr>
              <w:t>7</w:t>
            </w:r>
          </w:p>
        </w:tc>
        <w:tc>
          <w:tcPr>
            <w:tcW w:w="798" w:type="dxa"/>
          </w:tcPr>
          <w:p w:rsidR="009B3174" w:rsidRPr="00395E7C" w:rsidRDefault="009B3174" w:rsidP="006C640D">
            <w:pPr>
              <w:pStyle w:val="Default"/>
              <w:jc w:val="center"/>
              <w:rPr>
                <w:rFonts w:asciiTheme="minorHAnsi" w:hAnsiTheme="minorHAnsi" w:cstheme="minorHAnsi"/>
                <w:bCs/>
                <w:sz w:val="22"/>
                <w:szCs w:val="22"/>
              </w:rPr>
            </w:pPr>
            <w:r w:rsidRPr="00395E7C">
              <w:rPr>
                <w:rFonts w:asciiTheme="minorHAnsi" w:hAnsiTheme="minorHAnsi" w:cstheme="minorHAnsi"/>
                <w:bCs/>
                <w:sz w:val="22"/>
                <w:szCs w:val="22"/>
              </w:rPr>
              <w:t>5</w:t>
            </w:r>
          </w:p>
        </w:tc>
      </w:tr>
      <w:tr w:rsidR="009B3174" w:rsidRPr="00395E7C" w:rsidTr="009B3174">
        <w:trPr>
          <w:gridAfter w:val="1"/>
          <w:wAfter w:w="8" w:type="dxa"/>
        </w:trPr>
        <w:tc>
          <w:tcPr>
            <w:tcW w:w="526" w:type="dxa"/>
          </w:tcPr>
          <w:p w:rsidR="009B3174" w:rsidRPr="00395E7C" w:rsidRDefault="009B3174" w:rsidP="006C640D">
            <w:pPr>
              <w:pStyle w:val="Default"/>
              <w:jc w:val="center"/>
              <w:rPr>
                <w:rFonts w:asciiTheme="minorHAnsi" w:hAnsiTheme="minorHAnsi" w:cstheme="minorHAnsi"/>
                <w:bCs/>
                <w:sz w:val="22"/>
                <w:szCs w:val="22"/>
              </w:rPr>
            </w:pPr>
            <w:r w:rsidRPr="00395E7C">
              <w:rPr>
                <w:rFonts w:asciiTheme="minorHAnsi" w:hAnsiTheme="minorHAnsi" w:cstheme="minorHAnsi"/>
                <w:bCs/>
                <w:sz w:val="22"/>
                <w:szCs w:val="22"/>
              </w:rPr>
              <w:t>4.</w:t>
            </w:r>
          </w:p>
        </w:tc>
        <w:tc>
          <w:tcPr>
            <w:tcW w:w="1969" w:type="dxa"/>
          </w:tcPr>
          <w:p w:rsidR="009B3174" w:rsidRPr="00395E7C" w:rsidRDefault="009B3174" w:rsidP="006C640D">
            <w:pPr>
              <w:pStyle w:val="Default"/>
              <w:rPr>
                <w:rFonts w:asciiTheme="minorHAnsi" w:hAnsiTheme="minorHAnsi" w:cstheme="minorHAnsi"/>
                <w:bCs/>
                <w:sz w:val="22"/>
                <w:szCs w:val="22"/>
              </w:rPr>
            </w:pPr>
            <w:r w:rsidRPr="00395E7C">
              <w:rPr>
                <w:rFonts w:asciiTheme="minorHAnsi" w:hAnsiTheme="minorHAnsi" w:cstheme="minorHAnsi"/>
                <w:bCs/>
                <w:sz w:val="22"/>
                <w:szCs w:val="22"/>
              </w:rPr>
              <w:t>Gondokusuman</w:t>
            </w:r>
          </w:p>
        </w:tc>
        <w:tc>
          <w:tcPr>
            <w:tcW w:w="738" w:type="dxa"/>
          </w:tcPr>
          <w:p w:rsidR="009B3174" w:rsidRPr="003773C2" w:rsidRDefault="009B3174" w:rsidP="006C640D">
            <w:pPr>
              <w:pStyle w:val="Default"/>
              <w:jc w:val="center"/>
              <w:rPr>
                <w:rFonts w:asciiTheme="minorHAnsi" w:hAnsiTheme="minorHAnsi" w:cstheme="minorHAnsi"/>
                <w:bCs/>
                <w:color w:val="auto"/>
                <w:sz w:val="22"/>
                <w:szCs w:val="22"/>
              </w:rPr>
            </w:pPr>
            <w:r w:rsidRPr="003773C2">
              <w:rPr>
                <w:rFonts w:asciiTheme="minorHAnsi" w:hAnsiTheme="minorHAnsi" w:cstheme="minorHAnsi"/>
                <w:bCs/>
                <w:color w:val="auto"/>
                <w:sz w:val="22"/>
                <w:szCs w:val="22"/>
              </w:rPr>
              <w:t>2</w:t>
            </w:r>
          </w:p>
        </w:tc>
        <w:tc>
          <w:tcPr>
            <w:tcW w:w="751" w:type="dxa"/>
          </w:tcPr>
          <w:p w:rsidR="009B3174" w:rsidRPr="003773C2" w:rsidRDefault="009B3174" w:rsidP="006C640D">
            <w:pPr>
              <w:pStyle w:val="Default"/>
              <w:jc w:val="center"/>
              <w:rPr>
                <w:rFonts w:asciiTheme="minorHAnsi" w:hAnsiTheme="minorHAnsi" w:cstheme="minorHAnsi"/>
                <w:bCs/>
                <w:color w:val="auto"/>
                <w:sz w:val="22"/>
                <w:szCs w:val="22"/>
                <w:lang w:val="id-ID"/>
              </w:rPr>
            </w:pPr>
            <w:r w:rsidRPr="003773C2">
              <w:rPr>
                <w:rFonts w:asciiTheme="minorHAnsi" w:hAnsiTheme="minorHAnsi" w:cstheme="minorHAnsi"/>
                <w:bCs/>
                <w:color w:val="auto"/>
                <w:sz w:val="22"/>
                <w:szCs w:val="22"/>
                <w:lang w:val="id-ID"/>
              </w:rPr>
              <w:t>5</w:t>
            </w:r>
          </w:p>
        </w:tc>
        <w:tc>
          <w:tcPr>
            <w:tcW w:w="757" w:type="dxa"/>
          </w:tcPr>
          <w:p w:rsidR="009B3174" w:rsidRPr="00395E7C" w:rsidRDefault="009B3174" w:rsidP="006C640D">
            <w:pPr>
              <w:pStyle w:val="Default"/>
              <w:jc w:val="center"/>
              <w:rPr>
                <w:rFonts w:asciiTheme="minorHAnsi" w:hAnsiTheme="minorHAnsi" w:cstheme="minorHAnsi"/>
                <w:bCs/>
                <w:sz w:val="22"/>
                <w:szCs w:val="22"/>
              </w:rPr>
            </w:pPr>
            <w:r w:rsidRPr="00395E7C">
              <w:rPr>
                <w:rFonts w:asciiTheme="minorHAnsi" w:hAnsiTheme="minorHAnsi" w:cstheme="minorHAnsi"/>
                <w:bCs/>
                <w:sz w:val="22"/>
                <w:szCs w:val="22"/>
              </w:rPr>
              <w:t>7</w:t>
            </w:r>
          </w:p>
        </w:tc>
        <w:tc>
          <w:tcPr>
            <w:tcW w:w="798" w:type="dxa"/>
          </w:tcPr>
          <w:p w:rsidR="009B3174" w:rsidRPr="00395E7C" w:rsidRDefault="009B3174" w:rsidP="006C640D">
            <w:pPr>
              <w:pStyle w:val="Default"/>
              <w:jc w:val="center"/>
              <w:rPr>
                <w:rFonts w:asciiTheme="minorHAnsi" w:hAnsiTheme="minorHAnsi" w:cstheme="minorHAnsi"/>
                <w:bCs/>
                <w:sz w:val="22"/>
                <w:szCs w:val="22"/>
              </w:rPr>
            </w:pPr>
            <w:r w:rsidRPr="00395E7C">
              <w:rPr>
                <w:rFonts w:asciiTheme="minorHAnsi" w:hAnsiTheme="minorHAnsi" w:cstheme="minorHAnsi"/>
                <w:bCs/>
                <w:sz w:val="22"/>
                <w:szCs w:val="22"/>
              </w:rPr>
              <w:t>9</w:t>
            </w:r>
          </w:p>
        </w:tc>
        <w:tc>
          <w:tcPr>
            <w:tcW w:w="798" w:type="dxa"/>
          </w:tcPr>
          <w:p w:rsidR="009B3174" w:rsidRPr="00395E7C" w:rsidRDefault="009B3174" w:rsidP="006C640D">
            <w:pPr>
              <w:pStyle w:val="Default"/>
              <w:jc w:val="center"/>
              <w:rPr>
                <w:rFonts w:asciiTheme="minorHAnsi" w:hAnsiTheme="minorHAnsi" w:cstheme="minorHAnsi"/>
                <w:bCs/>
                <w:sz w:val="22"/>
                <w:szCs w:val="22"/>
              </w:rPr>
            </w:pPr>
            <w:r w:rsidRPr="00395E7C">
              <w:rPr>
                <w:rFonts w:asciiTheme="minorHAnsi" w:hAnsiTheme="minorHAnsi" w:cstheme="minorHAnsi"/>
                <w:bCs/>
                <w:sz w:val="22"/>
                <w:szCs w:val="22"/>
              </w:rPr>
              <w:t>11</w:t>
            </w:r>
          </w:p>
        </w:tc>
      </w:tr>
      <w:tr w:rsidR="009B3174" w:rsidRPr="00395E7C" w:rsidTr="009B3174">
        <w:trPr>
          <w:gridAfter w:val="1"/>
          <w:wAfter w:w="8" w:type="dxa"/>
        </w:trPr>
        <w:tc>
          <w:tcPr>
            <w:tcW w:w="526" w:type="dxa"/>
          </w:tcPr>
          <w:p w:rsidR="009B3174" w:rsidRPr="00395E7C" w:rsidRDefault="009B3174" w:rsidP="006C640D">
            <w:pPr>
              <w:pStyle w:val="Default"/>
              <w:jc w:val="center"/>
              <w:rPr>
                <w:rFonts w:asciiTheme="minorHAnsi" w:hAnsiTheme="minorHAnsi" w:cstheme="minorHAnsi"/>
                <w:bCs/>
                <w:sz w:val="22"/>
                <w:szCs w:val="22"/>
              </w:rPr>
            </w:pPr>
            <w:r w:rsidRPr="00395E7C">
              <w:rPr>
                <w:rFonts w:asciiTheme="minorHAnsi" w:hAnsiTheme="minorHAnsi" w:cstheme="minorHAnsi"/>
                <w:bCs/>
                <w:sz w:val="22"/>
                <w:szCs w:val="22"/>
              </w:rPr>
              <w:t>5.</w:t>
            </w:r>
          </w:p>
        </w:tc>
        <w:tc>
          <w:tcPr>
            <w:tcW w:w="1969" w:type="dxa"/>
          </w:tcPr>
          <w:p w:rsidR="009B3174" w:rsidRPr="00395E7C" w:rsidRDefault="009B3174" w:rsidP="006C640D">
            <w:pPr>
              <w:pStyle w:val="Default"/>
              <w:rPr>
                <w:rFonts w:asciiTheme="minorHAnsi" w:hAnsiTheme="minorHAnsi" w:cstheme="minorHAnsi"/>
                <w:bCs/>
                <w:sz w:val="22"/>
                <w:szCs w:val="22"/>
              </w:rPr>
            </w:pPr>
            <w:r w:rsidRPr="00395E7C">
              <w:rPr>
                <w:rFonts w:asciiTheme="minorHAnsi" w:hAnsiTheme="minorHAnsi" w:cstheme="minorHAnsi"/>
                <w:bCs/>
                <w:sz w:val="22"/>
                <w:szCs w:val="22"/>
              </w:rPr>
              <w:t xml:space="preserve">Gondomanan </w:t>
            </w:r>
          </w:p>
        </w:tc>
        <w:tc>
          <w:tcPr>
            <w:tcW w:w="738" w:type="dxa"/>
          </w:tcPr>
          <w:p w:rsidR="009B3174" w:rsidRPr="003773C2" w:rsidRDefault="009B3174" w:rsidP="006C640D">
            <w:pPr>
              <w:pStyle w:val="Default"/>
              <w:jc w:val="center"/>
              <w:rPr>
                <w:rFonts w:asciiTheme="minorHAnsi" w:hAnsiTheme="minorHAnsi" w:cstheme="minorHAnsi"/>
                <w:bCs/>
                <w:color w:val="auto"/>
                <w:sz w:val="22"/>
                <w:szCs w:val="22"/>
              </w:rPr>
            </w:pPr>
            <w:r w:rsidRPr="003773C2">
              <w:rPr>
                <w:rFonts w:asciiTheme="minorHAnsi" w:hAnsiTheme="minorHAnsi" w:cstheme="minorHAnsi"/>
                <w:bCs/>
                <w:color w:val="auto"/>
                <w:sz w:val="22"/>
                <w:szCs w:val="22"/>
              </w:rPr>
              <w:t>2</w:t>
            </w:r>
          </w:p>
        </w:tc>
        <w:tc>
          <w:tcPr>
            <w:tcW w:w="751" w:type="dxa"/>
          </w:tcPr>
          <w:p w:rsidR="009B3174" w:rsidRPr="003773C2" w:rsidRDefault="009B3174" w:rsidP="006C640D">
            <w:pPr>
              <w:pStyle w:val="Default"/>
              <w:jc w:val="center"/>
              <w:rPr>
                <w:rFonts w:asciiTheme="minorHAnsi" w:hAnsiTheme="minorHAnsi" w:cstheme="minorHAnsi"/>
                <w:bCs/>
                <w:color w:val="auto"/>
                <w:sz w:val="22"/>
                <w:szCs w:val="22"/>
                <w:lang w:val="id-ID"/>
              </w:rPr>
            </w:pPr>
            <w:r w:rsidRPr="003773C2">
              <w:rPr>
                <w:rFonts w:asciiTheme="minorHAnsi" w:hAnsiTheme="minorHAnsi" w:cstheme="minorHAnsi"/>
                <w:bCs/>
                <w:color w:val="auto"/>
                <w:sz w:val="22"/>
                <w:szCs w:val="22"/>
                <w:lang w:val="id-ID"/>
              </w:rPr>
              <w:t>1</w:t>
            </w:r>
          </w:p>
        </w:tc>
        <w:tc>
          <w:tcPr>
            <w:tcW w:w="757" w:type="dxa"/>
          </w:tcPr>
          <w:p w:rsidR="009B3174" w:rsidRPr="00395E7C" w:rsidRDefault="009B3174" w:rsidP="006C640D">
            <w:pPr>
              <w:pStyle w:val="Default"/>
              <w:jc w:val="center"/>
              <w:rPr>
                <w:rFonts w:asciiTheme="minorHAnsi" w:hAnsiTheme="minorHAnsi" w:cstheme="minorHAnsi"/>
                <w:bCs/>
                <w:sz w:val="22"/>
                <w:szCs w:val="22"/>
              </w:rPr>
            </w:pPr>
            <w:r w:rsidRPr="00395E7C">
              <w:rPr>
                <w:rFonts w:asciiTheme="minorHAnsi" w:hAnsiTheme="minorHAnsi" w:cstheme="minorHAnsi"/>
                <w:bCs/>
                <w:sz w:val="22"/>
                <w:szCs w:val="22"/>
              </w:rPr>
              <w:t>4</w:t>
            </w:r>
          </w:p>
        </w:tc>
        <w:tc>
          <w:tcPr>
            <w:tcW w:w="798" w:type="dxa"/>
          </w:tcPr>
          <w:p w:rsidR="009B3174" w:rsidRPr="00395E7C" w:rsidRDefault="009B3174" w:rsidP="006C640D">
            <w:pPr>
              <w:pStyle w:val="Default"/>
              <w:jc w:val="center"/>
              <w:rPr>
                <w:rFonts w:asciiTheme="minorHAnsi" w:hAnsiTheme="minorHAnsi" w:cstheme="minorHAnsi"/>
                <w:bCs/>
                <w:sz w:val="22"/>
                <w:szCs w:val="22"/>
              </w:rPr>
            </w:pPr>
            <w:r w:rsidRPr="00395E7C">
              <w:rPr>
                <w:rFonts w:asciiTheme="minorHAnsi" w:hAnsiTheme="minorHAnsi" w:cstheme="minorHAnsi"/>
                <w:bCs/>
                <w:sz w:val="22"/>
                <w:szCs w:val="22"/>
              </w:rPr>
              <w:t>2</w:t>
            </w:r>
          </w:p>
        </w:tc>
        <w:tc>
          <w:tcPr>
            <w:tcW w:w="798" w:type="dxa"/>
          </w:tcPr>
          <w:p w:rsidR="009B3174" w:rsidRPr="00395E7C" w:rsidRDefault="009B3174" w:rsidP="006C640D">
            <w:pPr>
              <w:pStyle w:val="Default"/>
              <w:jc w:val="center"/>
              <w:rPr>
                <w:rFonts w:asciiTheme="minorHAnsi" w:hAnsiTheme="minorHAnsi" w:cstheme="minorHAnsi"/>
                <w:bCs/>
                <w:sz w:val="22"/>
                <w:szCs w:val="22"/>
              </w:rPr>
            </w:pPr>
            <w:r w:rsidRPr="00395E7C">
              <w:rPr>
                <w:rFonts w:asciiTheme="minorHAnsi" w:hAnsiTheme="minorHAnsi" w:cstheme="minorHAnsi"/>
                <w:bCs/>
                <w:sz w:val="22"/>
                <w:szCs w:val="22"/>
              </w:rPr>
              <w:t>3</w:t>
            </w:r>
          </w:p>
        </w:tc>
      </w:tr>
      <w:tr w:rsidR="009B3174" w:rsidRPr="00395E7C" w:rsidTr="009B3174">
        <w:trPr>
          <w:gridAfter w:val="1"/>
          <w:wAfter w:w="8" w:type="dxa"/>
        </w:trPr>
        <w:tc>
          <w:tcPr>
            <w:tcW w:w="526" w:type="dxa"/>
          </w:tcPr>
          <w:p w:rsidR="009B3174" w:rsidRPr="00395E7C" w:rsidRDefault="009B3174" w:rsidP="006C640D">
            <w:pPr>
              <w:pStyle w:val="Default"/>
              <w:jc w:val="center"/>
              <w:rPr>
                <w:rFonts w:asciiTheme="minorHAnsi" w:hAnsiTheme="minorHAnsi" w:cstheme="minorHAnsi"/>
                <w:bCs/>
                <w:sz w:val="22"/>
                <w:szCs w:val="22"/>
              </w:rPr>
            </w:pPr>
            <w:r w:rsidRPr="00395E7C">
              <w:rPr>
                <w:rFonts w:asciiTheme="minorHAnsi" w:hAnsiTheme="minorHAnsi" w:cstheme="minorHAnsi"/>
                <w:bCs/>
                <w:sz w:val="22"/>
                <w:szCs w:val="22"/>
              </w:rPr>
              <w:t>6.</w:t>
            </w:r>
          </w:p>
        </w:tc>
        <w:tc>
          <w:tcPr>
            <w:tcW w:w="1969" w:type="dxa"/>
          </w:tcPr>
          <w:p w:rsidR="009B3174" w:rsidRPr="00395E7C" w:rsidRDefault="009B3174" w:rsidP="006C640D">
            <w:pPr>
              <w:pStyle w:val="Default"/>
              <w:rPr>
                <w:rFonts w:asciiTheme="minorHAnsi" w:hAnsiTheme="minorHAnsi" w:cstheme="minorHAnsi"/>
                <w:bCs/>
                <w:sz w:val="22"/>
                <w:szCs w:val="22"/>
              </w:rPr>
            </w:pPr>
            <w:r w:rsidRPr="00395E7C">
              <w:rPr>
                <w:rFonts w:asciiTheme="minorHAnsi" w:hAnsiTheme="minorHAnsi" w:cstheme="minorHAnsi"/>
                <w:bCs/>
                <w:sz w:val="22"/>
                <w:szCs w:val="22"/>
              </w:rPr>
              <w:t>Kotagede</w:t>
            </w:r>
          </w:p>
        </w:tc>
        <w:tc>
          <w:tcPr>
            <w:tcW w:w="738" w:type="dxa"/>
          </w:tcPr>
          <w:p w:rsidR="009B3174" w:rsidRPr="003773C2" w:rsidRDefault="009B3174" w:rsidP="006C640D">
            <w:pPr>
              <w:pStyle w:val="Default"/>
              <w:jc w:val="center"/>
              <w:rPr>
                <w:rFonts w:asciiTheme="minorHAnsi" w:hAnsiTheme="minorHAnsi" w:cstheme="minorHAnsi"/>
                <w:bCs/>
                <w:color w:val="auto"/>
                <w:sz w:val="22"/>
                <w:szCs w:val="22"/>
              </w:rPr>
            </w:pPr>
            <w:r w:rsidRPr="003773C2">
              <w:rPr>
                <w:rFonts w:asciiTheme="minorHAnsi" w:hAnsiTheme="minorHAnsi" w:cstheme="minorHAnsi"/>
                <w:bCs/>
                <w:color w:val="auto"/>
                <w:sz w:val="22"/>
                <w:szCs w:val="22"/>
              </w:rPr>
              <w:t>5</w:t>
            </w:r>
          </w:p>
        </w:tc>
        <w:tc>
          <w:tcPr>
            <w:tcW w:w="751" w:type="dxa"/>
          </w:tcPr>
          <w:p w:rsidR="009B3174" w:rsidRPr="003773C2" w:rsidRDefault="009B3174" w:rsidP="006C640D">
            <w:pPr>
              <w:pStyle w:val="Default"/>
              <w:jc w:val="center"/>
              <w:rPr>
                <w:rFonts w:asciiTheme="minorHAnsi" w:hAnsiTheme="minorHAnsi" w:cstheme="minorHAnsi"/>
                <w:bCs/>
                <w:color w:val="auto"/>
                <w:sz w:val="22"/>
                <w:szCs w:val="22"/>
                <w:lang w:val="id-ID"/>
              </w:rPr>
            </w:pPr>
            <w:r w:rsidRPr="003773C2">
              <w:rPr>
                <w:rFonts w:asciiTheme="minorHAnsi" w:hAnsiTheme="minorHAnsi" w:cstheme="minorHAnsi"/>
                <w:bCs/>
                <w:color w:val="auto"/>
                <w:sz w:val="22"/>
                <w:szCs w:val="22"/>
                <w:lang w:val="id-ID"/>
              </w:rPr>
              <w:t>3</w:t>
            </w:r>
          </w:p>
        </w:tc>
        <w:tc>
          <w:tcPr>
            <w:tcW w:w="757" w:type="dxa"/>
          </w:tcPr>
          <w:p w:rsidR="009B3174" w:rsidRPr="00395E7C" w:rsidRDefault="009B3174" w:rsidP="006C640D">
            <w:pPr>
              <w:pStyle w:val="Default"/>
              <w:jc w:val="center"/>
              <w:rPr>
                <w:rFonts w:asciiTheme="minorHAnsi" w:hAnsiTheme="minorHAnsi" w:cstheme="minorHAnsi"/>
                <w:bCs/>
                <w:sz w:val="22"/>
                <w:szCs w:val="22"/>
              </w:rPr>
            </w:pPr>
            <w:r w:rsidRPr="00395E7C">
              <w:rPr>
                <w:rFonts w:asciiTheme="minorHAnsi" w:hAnsiTheme="minorHAnsi" w:cstheme="minorHAnsi"/>
                <w:bCs/>
                <w:sz w:val="22"/>
                <w:szCs w:val="22"/>
              </w:rPr>
              <w:t>2</w:t>
            </w:r>
          </w:p>
        </w:tc>
        <w:tc>
          <w:tcPr>
            <w:tcW w:w="798" w:type="dxa"/>
          </w:tcPr>
          <w:p w:rsidR="009B3174" w:rsidRPr="00395E7C" w:rsidRDefault="009B3174" w:rsidP="006C640D">
            <w:pPr>
              <w:pStyle w:val="Default"/>
              <w:jc w:val="center"/>
              <w:rPr>
                <w:rFonts w:asciiTheme="minorHAnsi" w:hAnsiTheme="minorHAnsi" w:cstheme="minorHAnsi"/>
                <w:bCs/>
                <w:sz w:val="22"/>
                <w:szCs w:val="22"/>
              </w:rPr>
            </w:pPr>
            <w:r w:rsidRPr="00395E7C">
              <w:rPr>
                <w:rFonts w:asciiTheme="minorHAnsi" w:hAnsiTheme="minorHAnsi" w:cstheme="minorHAnsi"/>
                <w:bCs/>
                <w:sz w:val="22"/>
                <w:szCs w:val="22"/>
              </w:rPr>
              <w:t>4</w:t>
            </w:r>
          </w:p>
        </w:tc>
        <w:tc>
          <w:tcPr>
            <w:tcW w:w="798" w:type="dxa"/>
          </w:tcPr>
          <w:p w:rsidR="009B3174" w:rsidRPr="00395E7C" w:rsidRDefault="009B3174" w:rsidP="006C640D">
            <w:pPr>
              <w:pStyle w:val="Default"/>
              <w:jc w:val="center"/>
              <w:rPr>
                <w:rFonts w:asciiTheme="minorHAnsi" w:hAnsiTheme="minorHAnsi" w:cstheme="minorHAnsi"/>
                <w:bCs/>
                <w:sz w:val="22"/>
                <w:szCs w:val="22"/>
              </w:rPr>
            </w:pPr>
            <w:r w:rsidRPr="00395E7C">
              <w:rPr>
                <w:rFonts w:asciiTheme="minorHAnsi" w:hAnsiTheme="minorHAnsi" w:cstheme="minorHAnsi"/>
                <w:bCs/>
                <w:sz w:val="22"/>
                <w:szCs w:val="22"/>
              </w:rPr>
              <w:t>3</w:t>
            </w:r>
          </w:p>
        </w:tc>
      </w:tr>
      <w:tr w:rsidR="009B3174" w:rsidRPr="00395E7C" w:rsidTr="009B3174">
        <w:trPr>
          <w:gridAfter w:val="1"/>
          <w:wAfter w:w="8" w:type="dxa"/>
        </w:trPr>
        <w:tc>
          <w:tcPr>
            <w:tcW w:w="526" w:type="dxa"/>
          </w:tcPr>
          <w:p w:rsidR="009B3174" w:rsidRPr="00395E7C" w:rsidRDefault="009B3174" w:rsidP="006C640D">
            <w:pPr>
              <w:pStyle w:val="Default"/>
              <w:jc w:val="center"/>
              <w:rPr>
                <w:rFonts w:asciiTheme="minorHAnsi" w:hAnsiTheme="minorHAnsi" w:cstheme="minorHAnsi"/>
                <w:bCs/>
                <w:sz w:val="22"/>
                <w:szCs w:val="22"/>
              </w:rPr>
            </w:pPr>
            <w:r w:rsidRPr="00395E7C">
              <w:rPr>
                <w:rFonts w:asciiTheme="minorHAnsi" w:hAnsiTheme="minorHAnsi" w:cstheme="minorHAnsi"/>
                <w:bCs/>
                <w:sz w:val="22"/>
                <w:szCs w:val="22"/>
              </w:rPr>
              <w:t>7.</w:t>
            </w:r>
          </w:p>
        </w:tc>
        <w:tc>
          <w:tcPr>
            <w:tcW w:w="1969" w:type="dxa"/>
          </w:tcPr>
          <w:p w:rsidR="009B3174" w:rsidRPr="00395E7C" w:rsidRDefault="009B3174" w:rsidP="006C640D">
            <w:pPr>
              <w:pStyle w:val="Default"/>
              <w:rPr>
                <w:rFonts w:asciiTheme="minorHAnsi" w:hAnsiTheme="minorHAnsi" w:cstheme="minorHAnsi"/>
                <w:bCs/>
                <w:sz w:val="22"/>
                <w:szCs w:val="22"/>
              </w:rPr>
            </w:pPr>
            <w:r w:rsidRPr="00395E7C">
              <w:rPr>
                <w:rFonts w:asciiTheme="minorHAnsi" w:hAnsiTheme="minorHAnsi" w:cstheme="minorHAnsi"/>
                <w:bCs/>
                <w:sz w:val="22"/>
                <w:szCs w:val="22"/>
              </w:rPr>
              <w:t>Kraton</w:t>
            </w:r>
          </w:p>
        </w:tc>
        <w:tc>
          <w:tcPr>
            <w:tcW w:w="738" w:type="dxa"/>
          </w:tcPr>
          <w:p w:rsidR="009B3174" w:rsidRPr="003773C2" w:rsidRDefault="009B3174" w:rsidP="006C640D">
            <w:pPr>
              <w:pStyle w:val="Default"/>
              <w:jc w:val="center"/>
              <w:rPr>
                <w:rFonts w:asciiTheme="minorHAnsi" w:hAnsiTheme="minorHAnsi" w:cstheme="minorHAnsi"/>
                <w:bCs/>
                <w:color w:val="auto"/>
                <w:sz w:val="22"/>
                <w:szCs w:val="22"/>
              </w:rPr>
            </w:pPr>
            <w:r w:rsidRPr="003773C2">
              <w:rPr>
                <w:rFonts w:asciiTheme="minorHAnsi" w:hAnsiTheme="minorHAnsi" w:cstheme="minorHAnsi"/>
                <w:bCs/>
                <w:color w:val="auto"/>
                <w:sz w:val="22"/>
                <w:szCs w:val="22"/>
              </w:rPr>
              <w:t>1</w:t>
            </w:r>
          </w:p>
        </w:tc>
        <w:tc>
          <w:tcPr>
            <w:tcW w:w="751" w:type="dxa"/>
          </w:tcPr>
          <w:p w:rsidR="009B3174" w:rsidRPr="003773C2" w:rsidRDefault="009B3174" w:rsidP="006C640D">
            <w:pPr>
              <w:pStyle w:val="Default"/>
              <w:jc w:val="center"/>
              <w:rPr>
                <w:rFonts w:asciiTheme="minorHAnsi" w:hAnsiTheme="minorHAnsi" w:cstheme="minorHAnsi"/>
                <w:bCs/>
                <w:color w:val="auto"/>
                <w:sz w:val="22"/>
                <w:szCs w:val="22"/>
                <w:lang w:val="id-ID"/>
              </w:rPr>
            </w:pPr>
            <w:r w:rsidRPr="003773C2">
              <w:rPr>
                <w:rFonts w:asciiTheme="minorHAnsi" w:hAnsiTheme="minorHAnsi" w:cstheme="minorHAnsi"/>
                <w:bCs/>
                <w:color w:val="auto"/>
                <w:sz w:val="22"/>
                <w:szCs w:val="22"/>
                <w:lang w:val="id-ID"/>
              </w:rPr>
              <w:t>0</w:t>
            </w:r>
          </w:p>
        </w:tc>
        <w:tc>
          <w:tcPr>
            <w:tcW w:w="757" w:type="dxa"/>
          </w:tcPr>
          <w:p w:rsidR="009B3174" w:rsidRPr="00395E7C" w:rsidRDefault="009B3174" w:rsidP="006C640D">
            <w:pPr>
              <w:pStyle w:val="Default"/>
              <w:jc w:val="center"/>
              <w:rPr>
                <w:rFonts w:asciiTheme="minorHAnsi" w:hAnsiTheme="minorHAnsi" w:cstheme="minorHAnsi"/>
                <w:bCs/>
                <w:sz w:val="22"/>
                <w:szCs w:val="22"/>
              </w:rPr>
            </w:pPr>
            <w:r w:rsidRPr="00395E7C">
              <w:rPr>
                <w:rFonts w:asciiTheme="minorHAnsi" w:hAnsiTheme="minorHAnsi" w:cstheme="minorHAnsi"/>
                <w:bCs/>
                <w:sz w:val="22"/>
                <w:szCs w:val="22"/>
              </w:rPr>
              <w:t>0</w:t>
            </w:r>
          </w:p>
        </w:tc>
        <w:tc>
          <w:tcPr>
            <w:tcW w:w="798" w:type="dxa"/>
          </w:tcPr>
          <w:p w:rsidR="009B3174" w:rsidRPr="00395E7C" w:rsidRDefault="009B3174" w:rsidP="006C640D">
            <w:pPr>
              <w:pStyle w:val="Default"/>
              <w:jc w:val="center"/>
              <w:rPr>
                <w:rFonts w:asciiTheme="minorHAnsi" w:hAnsiTheme="minorHAnsi" w:cstheme="minorHAnsi"/>
                <w:bCs/>
                <w:sz w:val="22"/>
                <w:szCs w:val="22"/>
              </w:rPr>
            </w:pPr>
            <w:r w:rsidRPr="00395E7C">
              <w:rPr>
                <w:rFonts w:asciiTheme="minorHAnsi" w:hAnsiTheme="minorHAnsi" w:cstheme="minorHAnsi"/>
                <w:bCs/>
                <w:sz w:val="22"/>
                <w:szCs w:val="22"/>
              </w:rPr>
              <w:t>2</w:t>
            </w:r>
          </w:p>
        </w:tc>
        <w:tc>
          <w:tcPr>
            <w:tcW w:w="798" w:type="dxa"/>
          </w:tcPr>
          <w:p w:rsidR="009B3174" w:rsidRPr="00395E7C" w:rsidRDefault="009B3174" w:rsidP="006C640D">
            <w:pPr>
              <w:pStyle w:val="Default"/>
              <w:jc w:val="center"/>
              <w:rPr>
                <w:rFonts w:asciiTheme="minorHAnsi" w:hAnsiTheme="minorHAnsi" w:cstheme="minorHAnsi"/>
                <w:bCs/>
                <w:sz w:val="22"/>
                <w:szCs w:val="22"/>
              </w:rPr>
            </w:pPr>
            <w:r w:rsidRPr="00395E7C">
              <w:rPr>
                <w:rFonts w:asciiTheme="minorHAnsi" w:hAnsiTheme="minorHAnsi" w:cstheme="minorHAnsi"/>
                <w:bCs/>
                <w:sz w:val="22"/>
                <w:szCs w:val="22"/>
              </w:rPr>
              <w:t>0</w:t>
            </w:r>
          </w:p>
        </w:tc>
      </w:tr>
      <w:tr w:rsidR="009B3174" w:rsidRPr="00395E7C" w:rsidTr="009B3174">
        <w:trPr>
          <w:gridAfter w:val="1"/>
          <w:wAfter w:w="8" w:type="dxa"/>
        </w:trPr>
        <w:tc>
          <w:tcPr>
            <w:tcW w:w="526" w:type="dxa"/>
          </w:tcPr>
          <w:p w:rsidR="009B3174" w:rsidRPr="00395E7C" w:rsidRDefault="009B3174" w:rsidP="006C640D">
            <w:pPr>
              <w:pStyle w:val="Default"/>
              <w:jc w:val="center"/>
              <w:rPr>
                <w:rFonts w:asciiTheme="minorHAnsi" w:hAnsiTheme="minorHAnsi" w:cstheme="minorHAnsi"/>
                <w:bCs/>
                <w:sz w:val="22"/>
                <w:szCs w:val="22"/>
              </w:rPr>
            </w:pPr>
            <w:r w:rsidRPr="00395E7C">
              <w:rPr>
                <w:rFonts w:asciiTheme="minorHAnsi" w:hAnsiTheme="minorHAnsi" w:cstheme="minorHAnsi"/>
                <w:bCs/>
                <w:sz w:val="22"/>
                <w:szCs w:val="22"/>
              </w:rPr>
              <w:t>8.</w:t>
            </w:r>
          </w:p>
        </w:tc>
        <w:tc>
          <w:tcPr>
            <w:tcW w:w="1969" w:type="dxa"/>
          </w:tcPr>
          <w:p w:rsidR="009B3174" w:rsidRPr="00395E7C" w:rsidRDefault="009B3174" w:rsidP="006C640D">
            <w:pPr>
              <w:pStyle w:val="Default"/>
              <w:rPr>
                <w:rFonts w:asciiTheme="minorHAnsi" w:hAnsiTheme="minorHAnsi" w:cstheme="minorHAnsi"/>
                <w:bCs/>
                <w:sz w:val="22"/>
                <w:szCs w:val="22"/>
              </w:rPr>
            </w:pPr>
            <w:r w:rsidRPr="00395E7C">
              <w:rPr>
                <w:rFonts w:asciiTheme="minorHAnsi" w:hAnsiTheme="minorHAnsi" w:cstheme="minorHAnsi"/>
                <w:bCs/>
                <w:sz w:val="22"/>
                <w:szCs w:val="22"/>
              </w:rPr>
              <w:t>Ngampilan</w:t>
            </w:r>
          </w:p>
        </w:tc>
        <w:tc>
          <w:tcPr>
            <w:tcW w:w="738" w:type="dxa"/>
          </w:tcPr>
          <w:p w:rsidR="009B3174" w:rsidRPr="003773C2" w:rsidRDefault="009B3174" w:rsidP="006C640D">
            <w:pPr>
              <w:pStyle w:val="Default"/>
              <w:jc w:val="center"/>
              <w:rPr>
                <w:rFonts w:asciiTheme="minorHAnsi" w:hAnsiTheme="minorHAnsi" w:cstheme="minorHAnsi"/>
                <w:bCs/>
                <w:color w:val="auto"/>
                <w:sz w:val="22"/>
                <w:szCs w:val="22"/>
              </w:rPr>
            </w:pPr>
            <w:r w:rsidRPr="003773C2">
              <w:rPr>
                <w:rFonts w:asciiTheme="minorHAnsi" w:hAnsiTheme="minorHAnsi" w:cstheme="minorHAnsi"/>
                <w:bCs/>
                <w:color w:val="auto"/>
                <w:sz w:val="22"/>
                <w:szCs w:val="22"/>
              </w:rPr>
              <w:t>5</w:t>
            </w:r>
          </w:p>
        </w:tc>
        <w:tc>
          <w:tcPr>
            <w:tcW w:w="751" w:type="dxa"/>
          </w:tcPr>
          <w:p w:rsidR="009B3174" w:rsidRPr="003773C2" w:rsidRDefault="009B3174" w:rsidP="006C640D">
            <w:pPr>
              <w:pStyle w:val="Default"/>
              <w:jc w:val="center"/>
              <w:rPr>
                <w:rFonts w:asciiTheme="minorHAnsi" w:hAnsiTheme="minorHAnsi" w:cstheme="minorHAnsi"/>
                <w:bCs/>
                <w:color w:val="auto"/>
                <w:sz w:val="22"/>
                <w:szCs w:val="22"/>
                <w:lang w:val="id-ID"/>
              </w:rPr>
            </w:pPr>
            <w:r w:rsidRPr="003773C2">
              <w:rPr>
                <w:rFonts w:asciiTheme="minorHAnsi" w:hAnsiTheme="minorHAnsi" w:cstheme="minorHAnsi"/>
                <w:bCs/>
                <w:color w:val="auto"/>
                <w:sz w:val="22"/>
                <w:szCs w:val="22"/>
                <w:lang w:val="id-ID"/>
              </w:rPr>
              <w:t>1</w:t>
            </w:r>
          </w:p>
        </w:tc>
        <w:tc>
          <w:tcPr>
            <w:tcW w:w="757" w:type="dxa"/>
          </w:tcPr>
          <w:p w:rsidR="009B3174" w:rsidRPr="00395E7C" w:rsidRDefault="009B3174" w:rsidP="006C640D">
            <w:pPr>
              <w:pStyle w:val="Default"/>
              <w:jc w:val="center"/>
              <w:rPr>
                <w:rFonts w:asciiTheme="minorHAnsi" w:hAnsiTheme="minorHAnsi" w:cstheme="minorHAnsi"/>
                <w:bCs/>
                <w:sz w:val="22"/>
                <w:szCs w:val="22"/>
              </w:rPr>
            </w:pPr>
            <w:r w:rsidRPr="00395E7C">
              <w:rPr>
                <w:rFonts w:asciiTheme="minorHAnsi" w:hAnsiTheme="minorHAnsi" w:cstheme="minorHAnsi"/>
                <w:bCs/>
                <w:sz w:val="22"/>
                <w:szCs w:val="22"/>
              </w:rPr>
              <w:t>4</w:t>
            </w:r>
          </w:p>
        </w:tc>
        <w:tc>
          <w:tcPr>
            <w:tcW w:w="798" w:type="dxa"/>
          </w:tcPr>
          <w:p w:rsidR="009B3174" w:rsidRPr="00395E7C" w:rsidRDefault="009B3174" w:rsidP="006C640D">
            <w:pPr>
              <w:pStyle w:val="Default"/>
              <w:jc w:val="center"/>
              <w:rPr>
                <w:rFonts w:asciiTheme="minorHAnsi" w:hAnsiTheme="minorHAnsi" w:cstheme="minorHAnsi"/>
                <w:bCs/>
                <w:sz w:val="22"/>
                <w:szCs w:val="22"/>
              </w:rPr>
            </w:pPr>
            <w:r w:rsidRPr="00395E7C">
              <w:rPr>
                <w:rFonts w:asciiTheme="minorHAnsi" w:hAnsiTheme="minorHAnsi" w:cstheme="minorHAnsi"/>
                <w:bCs/>
                <w:sz w:val="22"/>
                <w:szCs w:val="22"/>
              </w:rPr>
              <w:t>3</w:t>
            </w:r>
          </w:p>
        </w:tc>
        <w:tc>
          <w:tcPr>
            <w:tcW w:w="798" w:type="dxa"/>
          </w:tcPr>
          <w:p w:rsidR="009B3174" w:rsidRPr="00395E7C" w:rsidRDefault="009B3174" w:rsidP="006C640D">
            <w:pPr>
              <w:pStyle w:val="Default"/>
              <w:jc w:val="center"/>
              <w:rPr>
                <w:rFonts w:asciiTheme="minorHAnsi" w:hAnsiTheme="minorHAnsi" w:cstheme="minorHAnsi"/>
                <w:bCs/>
                <w:sz w:val="22"/>
                <w:szCs w:val="22"/>
              </w:rPr>
            </w:pPr>
            <w:r w:rsidRPr="00395E7C">
              <w:rPr>
                <w:rFonts w:asciiTheme="minorHAnsi" w:hAnsiTheme="minorHAnsi" w:cstheme="minorHAnsi"/>
                <w:bCs/>
                <w:sz w:val="22"/>
                <w:szCs w:val="22"/>
              </w:rPr>
              <w:t>1</w:t>
            </w:r>
          </w:p>
        </w:tc>
      </w:tr>
      <w:tr w:rsidR="009B3174" w:rsidRPr="00395E7C" w:rsidTr="009B3174">
        <w:trPr>
          <w:gridAfter w:val="1"/>
          <w:wAfter w:w="8" w:type="dxa"/>
        </w:trPr>
        <w:tc>
          <w:tcPr>
            <w:tcW w:w="526" w:type="dxa"/>
          </w:tcPr>
          <w:p w:rsidR="009B3174" w:rsidRPr="00395E7C" w:rsidRDefault="009B3174" w:rsidP="006C640D">
            <w:pPr>
              <w:pStyle w:val="Default"/>
              <w:jc w:val="center"/>
              <w:rPr>
                <w:rFonts w:asciiTheme="minorHAnsi" w:hAnsiTheme="minorHAnsi" w:cstheme="minorHAnsi"/>
                <w:bCs/>
                <w:sz w:val="22"/>
                <w:szCs w:val="22"/>
              </w:rPr>
            </w:pPr>
            <w:r w:rsidRPr="00395E7C">
              <w:rPr>
                <w:rFonts w:asciiTheme="minorHAnsi" w:hAnsiTheme="minorHAnsi" w:cstheme="minorHAnsi"/>
                <w:bCs/>
                <w:sz w:val="22"/>
                <w:szCs w:val="22"/>
              </w:rPr>
              <w:t>9.</w:t>
            </w:r>
          </w:p>
        </w:tc>
        <w:tc>
          <w:tcPr>
            <w:tcW w:w="1969" w:type="dxa"/>
          </w:tcPr>
          <w:p w:rsidR="009B3174" w:rsidRPr="00395E7C" w:rsidRDefault="009B3174" w:rsidP="006C640D">
            <w:pPr>
              <w:pStyle w:val="Default"/>
              <w:rPr>
                <w:rFonts w:asciiTheme="minorHAnsi" w:hAnsiTheme="minorHAnsi" w:cstheme="minorHAnsi"/>
                <w:bCs/>
                <w:sz w:val="22"/>
                <w:szCs w:val="22"/>
              </w:rPr>
            </w:pPr>
            <w:r w:rsidRPr="00395E7C">
              <w:rPr>
                <w:rFonts w:asciiTheme="minorHAnsi" w:hAnsiTheme="minorHAnsi" w:cstheme="minorHAnsi"/>
                <w:bCs/>
                <w:sz w:val="22"/>
                <w:szCs w:val="22"/>
              </w:rPr>
              <w:t>Tegalrejo</w:t>
            </w:r>
          </w:p>
        </w:tc>
        <w:tc>
          <w:tcPr>
            <w:tcW w:w="738" w:type="dxa"/>
          </w:tcPr>
          <w:p w:rsidR="009B3174" w:rsidRPr="003773C2" w:rsidRDefault="009B3174" w:rsidP="006C640D">
            <w:pPr>
              <w:pStyle w:val="Default"/>
              <w:jc w:val="center"/>
              <w:rPr>
                <w:rFonts w:asciiTheme="minorHAnsi" w:hAnsiTheme="minorHAnsi" w:cstheme="minorHAnsi"/>
                <w:bCs/>
                <w:color w:val="auto"/>
                <w:sz w:val="22"/>
                <w:szCs w:val="22"/>
              </w:rPr>
            </w:pPr>
            <w:r w:rsidRPr="003773C2">
              <w:rPr>
                <w:rFonts w:asciiTheme="minorHAnsi" w:hAnsiTheme="minorHAnsi" w:cstheme="minorHAnsi"/>
                <w:bCs/>
                <w:color w:val="auto"/>
                <w:sz w:val="22"/>
                <w:szCs w:val="22"/>
              </w:rPr>
              <w:t>4</w:t>
            </w:r>
          </w:p>
        </w:tc>
        <w:tc>
          <w:tcPr>
            <w:tcW w:w="751" w:type="dxa"/>
          </w:tcPr>
          <w:p w:rsidR="009B3174" w:rsidRPr="003773C2" w:rsidRDefault="009B3174" w:rsidP="006C640D">
            <w:pPr>
              <w:pStyle w:val="Default"/>
              <w:jc w:val="center"/>
              <w:rPr>
                <w:rFonts w:asciiTheme="minorHAnsi" w:hAnsiTheme="minorHAnsi" w:cstheme="minorHAnsi"/>
                <w:bCs/>
                <w:color w:val="auto"/>
                <w:sz w:val="22"/>
                <w:szCs w:val="22"/>
                <w:lang w:val="id-ID"/>
              </w:rPr>
            </w:pPr>
            <w:r w:rsidRPr="003773C2">
              <w:rPr>
                <w:rFonts w:asciiTheme="minorHAnsi" w:hAnsiTheme="minorHAnsi" w:cstheme="minorHAnsi"/>
                <w:bCs/>
                <w:color w:val="auto"/>
                <w:sz w:val="22"/>
                <w:szCs w:val="22"/>
                <w:lang w:val="id-ID"/>
              </w:rPr>
              <w:t>5</w:t>
            </w:r>
          </w:p>
        </w:tc>
        <w:tc>
          <w:tcPr>
            <w:tcW w:w="757" w:type="dxa"/>
          </w:tcPr>
          <w:p w:rsidR="009B3174" w:rsidRPr="00395E7C" w:rsidRDefault="009B3174" w:rsidP="006C640D">
            <w:pPr>
              <w:pStyle w:val="Default"/>
              <w:jc w:val="center"/>
              <w:rPr>
                <w:rFonts w:asciiTheme="minorHAnsi" w:hAnsiTheme="minorHAnsi" w:cstheme="minorHAnsi"/>
                <w:bCs/>
                <w:sz w:val="22"/>
                <w:szCs w:val="22"/>
              </w:rPr>
            </w:pPr>
            <w:r w:rsidRPr="00395E7C">
              <w:rPr>
                <w:rFonts w:asciiTheme="minorHAnsi" w:hAnsiTheme="minorHAnsi" w:cstheme="minorHAnsi"/>
                <w:bCs/>
                <w:sz w:val="22"/>
                <w:szCs w:val="22"/>
              </w:rPr>
              <w:t>12</w:t>
            </w:r>
          </w:p>
        </w:tc>
        <w:tc>
          <w:tcPr>
            <w:tcW w:w="798" w:type="dxa"/>
          </w:tcPr>
          <w:p w:rsidR="009B3174" w:rsidRPr="00395E7C" w:rsidRDefault="009B3174" w:rsidP="006C640D">
            <w:pPr>
              <w:pStyle w:val="Default"/>
              <w:jc w:val="center"/>
              <w:rPr>
                <w:rFonts w:asciiTheme="minorHAnsi" w:hAnsiTheme="minorHAnsi" w:cstheme="minorHAnsi"/>
                <w:bCs/>
                <w:sz w:val="22"/>
                <w:szCs w:val="22"/>
              </w:rPr>
            </w:pPr>
            <w:r w:rsidRPr="00395E7C">
              <w:rPr>
                <w:rFonts w:asciiTheme="minorHAnsi" w:hAnsiTheme="minorHAnsi" w:cstheme="minorHAnsi"/>
                <w:bCs/>
                <w:sz w:val="22"/>
                <w:szCs w:val="22"/>
              </w:rPr>
              <w:t>7</w:t>
            </w:r>
          </w:p>
        </w:tc>
        <w:tc>
          <w:tcPr>
            <w:tcW w:w="798" w:type="dxa"/>
          </w:tcPr>
          <w:p w:rsidR="009B3174" w:rsidRPr="00395E7C" w:rsidRDefault="009B3174" w:rsidP="006C640D">
            <w:pPr>
              <w:pStyle w:val="Default"/>
              <w:jc w:val="center"/>
              <w:rPr>
                <w:rFonts w:asciiTheme="minorHAnsi" w:hAnsiTheme="minorHAnsi" w:cstheme="minorHAnsi"/>
                <w:bCs/>
                <w:sz w:val="22"/>
                <w:szCs w:val="22"/>
              </w:rPr>
            </w:pPr>
            <w:r w:rsidRPr="00395E7C">
              <w:rPr>
                <w:rFonts w:asciiTheme="minorHAnsi" w:hAnsiTheme="minorHAnsi" w:cstheme="minorHAnsi"/>
                <w:bCs/>
                <w:sz w:val="22"/>
                <w:szCs w:val="22"/>
              </w:rPr>
              <w:t>10</w:t>
            </w:r>
          </w:p>
        </w:tc>
      </w:tr>
      <w:tr w:rsidR="009B3174" w:rsidRPr="00395E7C" w:rsidTr="009B3174">
        <w:trPr>
          <w:gridAfter w:val="1"/>
          <w:wAfter w:w="8" w:type="dxa"/>
        </w:trPr>
        <w:tc>
          <w:tcPr>
            <w:tcW w:w="526" w:type="dxa"/>
          </w:tcPr>
          <w:p w:rsidR="009B3174" w:rsidRPr="00395E7C" w:rsidRDefault="009B3174" w:rsidP="006C640D">
            <w:pPr>
              <w:pStyle w:val="Default"/>
              <w:jc w:val="center"/>
              <w:rPr>
                <w:rFonts w:asciiTheme="minorHAnsi" w:hAnsiTheme="minorHAnsi" w:cstheme="minorHAnsi"/>
                <w:bCs/>
                <w:sz w:val="22"/>
                <w:szCs w:val="22"/>
              </w:rPr>
            </w:pPr>
            <w:r w:rsidRPr="00395E7C">
              <w:rPr>
                <w:rFonts w:asciiTheme="minorHAnsi" w:hAnsiTheme="minorHAnsi" w:cstheme="minorHAnsi"/>
                <w:bCs/>
                <w:sz w:val="22"/>
                <w:szCs w:val="22"/>
              </w:rPr>
              <w:t>10.</w:t>
            </w:r>
          </w:p>
        </w:tc>
        <w:tc>
          <w:tcPr>
            <w:tcW w:w="1969" w:type="dxa"/>
          </w:tcPr>
          <w:p w:rsidR="009B3174" w:rsidRPr="00395E7C" w:rsidRDefault="009B3174" w:rsidP="006C640D">
            <w:pPr>
              <w:pStyle w:val="Default"/>
              <w:rPr>
                <w:rFonts w:asciiTheme="minorHAnsi" w:hAnsiTheme="minorHAnsi" w:cstheme="minorHAnsi"/>
                <w:bCs/>
                <w:sz w:val="22"/>
                <w:szCs w:val="22"/>
              </w:rPr>
            </w:pPr>
            <w:r w:rsidRPr="00395E7C">
              <w:rPr>
                <w:rFonts w:asciiTheme="minorHAnsi" w:hAnsiTheme="minorHAnsi" w:cstheme="minorHAnsi"/>
                <w:bCs/>
                <w:sz w:val="22"/>
                <w:szCs w:val="22"/>
              </w:rPr>
              <w:t>Danurejan</w:t>
            </w:r>
          </w:p>
        </w:tc>
        <w:tc>
          <w:tcPr>
            <w:tcW w:w="738" w:type="dxa"/>
          </w:tcPr>
          <w:p w:rsidR="009B3174" w:rsidRPr="003773C2" w:rsidRDefault="009B3174" w:rsidP="006C640D">
            <w:pPr>
              <w:pStyle w:val="Default"/>
              <w:jc w:val="center"/>
              <w:rPr>
                <w:rFonts w:asciiTheme="minorHAnsi" w:hAnsiTheme="minorHAnsi" w:cstheme="minorHAnsi"/>
                <w:bCs/>
                <w:color w:val="auto"/>
                <w:sz w:val="22"/>
                <w:szCs w:val="22"/>
              </w:rPr>
            </w:pPr>
            <w:r w:rsidRPr="003773C2">
              <w:rPr>
                <w:rFonts w:asciiTheme="minorHAnsi" w:hAnsiTheme="minorHAnsi" w:cstheme="minorHAnsi"/>
                <w:bCs/>
                <w:color w:val="auto"/>
                <w:sz w:val="22"/>
                <w:szCs w:val="22"/>
              </w:rPr>
              <w:t>2</w:t>
            </w:r>
          </w:p>
        </w:tc>
        <w:tc>
          <w:tcPr>
            <w:tcW w:w="751" w:type="dxa"/>
          </w:tcPr>
          <w:p w:rsidR="009B3174" w:rsidRPr="003773C2" w:rsidRDefault="009B3174" w:rsidP="006C640D">
            <w:pPr>
              <w:pStyle w:val="Default"/>
              <w:jc w:val="center"/>
              <w:rPr>
                <w:rFonts w:asciiTheme="minorHAnsi" w:hAnsiTheme="minorHAnsi" w:cstheme="minorHAnsi"/>
                <w:bCs/>
                <w:color w:val="auto"/>
                <w:sz w:val="22"/>
                <w:szCs w:val="22"/>
                <w:lang w:val="id-ID"/>
              </w:rPr>
            </w:pPr>
            <w:r w:rsidRPr="003773C2">
              <w:rPr>
                <w:rFonts w:asciiTheme="minorHAnsi" w:hAnsiTheme="minorHAnsi" w:cstheme="minorHAnsi"/>
                <w:bCs/>
                <w:color w:val="auto"/>
                <w:sz w:val="22"/>
                <w:szCs w:val="22"/>
                <w:lang w:val="id-ID"/>
              </w:rPr>
              <w:t>6</w:t>
            </w:r>
          </w:p>
        </w:tc>
        <w:tc>
          <w:tcPr>
            <w:tcW w:w="757" w:type="dxa"/>
          </w:tcPr>
          <w:p w:rsidR="009B3174" w:rsidRPr="00395E7C" w:rsidRDefault="009B3174" w:rsidP="006C640D">
            <w:pPr>
              <w:pStyle w:val="Default"/>
              <w:jc w:val="center"/>
              <w:rPr>
                <w:rFonts w:asciiTheme="minorHAnsi" w:hAnsiTheme="minorHAnsi" w:cstheme="minorHAnsi"/>
                <w:bCs/>
                <w:sz w:val="22"/>
                <w:szCs w:val="22"/>
              </w:rPr>
            </w:pPr>
            <w:r w:rsidRPr="00395E7C">
              <w:rPr>
                <w:rFonts w:asciiTheme="minorHAnsi" w:hAnsiTheme="minorHAnsi" w:cstheme="minorHAnsi"/>
                <w:bCs/>
                <w:sz w:val="22"/>
                <w:szCs w:val="22"/>
              </w:rPr>
              <w:t>0</w:t>
            </w:r>
          </w:p>
        </w:tc>
        <w:tc>
          <w:tcPr>
            <w:tcW w:w="798" w:type="dxa"/>
          </w:tcPr>
          <w:p w:rsidR="009B3174" w:rsidRPr="00395E7C" w:rsidRDefault="009B3174" w:rsidP="006C640D">
            <w:pPr>
              <w:pStyle w:val="Default"/>
              <w:jc w:val="center"/>
              <w:rPr>
                <w:rFonts w:asciiTheme="minorHAnsi" w:hAnsiTheme="minorHAnsi" w:cstheme="minorHAnsi"/>
                <w:bCs/>
                <w:sz w:val="22"/>
                <w:szCs w:val="22"/>
              </w:rPr>
            </w:pPr>
            <w:r w:rsidRPr="00395E7C">
              <w:rPr>
                <w:rFonts w:asciiTheme="minorHAnsi" w:hAnsiTheme="minorHAnsi" w:cstheme="minorHAnsi"/>
                <w:bCs/>
                <w:sz w:val="22"/>
                <w:szCs w:val="22"/>
              </w:rPr>
              <w:t>3</w:t>
            </w:r>
          </w:p>
        </w:tc>
        <w:tc>
          <w:tcPr>
            <w:tcW w:w="798" w:type="dxa"/>
          </w:tcPr>
          <w:p w:rsidR="009B3174" w:rsidRPr="00395E7C" w:rsidRDefault="009B3174" w:rsidP="006C640D">
            <w:pPr>
              <w:pStyle w:val="Default"/>
              <w:jc w:val="center"/>
              <w:rPr>
                <w:rFonts w:asciiTheme="minorHAnsi" w:hAnsiTheme="minorHAnsi" w:cstheme="minorHAnsi"/>
                <w:bCs/>
                <w:sz w:val="22"/>
                <w:szCs w:val="22"/>
              </w:rPr>
            </w:pPr>
            <w:r w:rsidRPr="00395E7C">
              <w:rPr>
                <w:rFonts w:asciiTheme="minorHAnsi" w:hAnsiTheme="minorHAnsi" w:cstheme="minorHAnsi"/>
                <w:bCs/>
                <w:sz w:val="22"/>
                <w:szCs w:val="22"/>
              </w:rPr>
              <w:t>0</w:t>
            </w:r>
          </w:p>
        </w:tc>
      </w:tr>
      <w:tr w:rsidR="009B3174" w:rsidRPr="00395E7C" w:rsidTr="009B3174">
        <w:trPr>
          <w:gridAfter w:val="1"/>
          <w:wAfter w:w="8" w:type="dxa"/>
        </w:trPr>
        <w:tc>
          <w:tcPr>
            <w:tcW w:w="526" w:type="dxa"/>
          </w:tcPr>
          <w:p w:rsidR="009B3174" w:rsidRPr="00395E7C" w:rsidRDefault="009B3174" w:rsidP="006C640D">
            <w:pPr>
              <w:pStyle w:val="Default"/>
              <w:jc w:val="center"/>
              <w:rPr>
                <w:rFonts w:asciiTheme="minorHAnsi" w:hAnsiTheme="minorHAnsi" w:cstheme="minorHAnsi"/>
                <w:bCs/>
                <w:sz w:val="22"/>
                <w:szCs w:val="22"/>
              </w:rPr>
            </w:pPr>
            <w:r w:rsidRPr="00395E7C">
              <w:rPr>
                <w:rFonts w:asciiTheme="minorHAnsi" w:hAnsiTheme="minorHAnsi" w:cstheme="minorHAnsi"/>
                <w:bCs/>
                <w:sz w:val="22"/>
                <w:szCs w:val="22"/>
              </w:rPr>
              <w:t>11.</w:t>
            </w:r>
          </w:p>
        </w:tc>
        <w:tc>
          <w:tcPr>
            <w:tcW w:w="1969" w:type="dxa"/>
          </w:tcPr>
          <w:p w:rsidR="009B3174" w:rsidRPr="00395E7C" w:rsidRDefault="009B3174" w:rsidP="006C640D">
            <w:pPr>
              <w:pStyle w:val="Default"/>
              <w:rPr>
                <w:rFonts w:asciiTheme="minorHAnsi" w:hAnsiTheme="minorHAnsi" w:cstheme="minorHAnsi"/>
                <w:bCs/>
                <w:sz w:val="22"/>
                <w:szCs w:val="22"/>
              </w:rPr>
            </w:pPr>
            <w:r w:rsidRPr="00395E7C">
              <w:rPr>
                <w:rFonts w:asciiTheme="minorHAnsi" w:hAnsiTheme="minorHAnsi" w:cstheme="minorHAnsi"/>
                <w:bCs/>
                <w:sz w:val="22"/>
                <w:szCs w:val="22"/>
              </w:rPr>
              <w:t>Mantrijeron</w:t>
            </w:r>
          </w:p>
        </w:tc>
        <w:tc>
          <w:tcPr>
            <w:tcW w:w="738" w:type="dxa"/>
          </w:tcPr>
          <w:p w:rsidR="009B3174" w:rsidRPr="003773C2" w:rsidRDefault="009B3174" w:rsidP="006C640D">
            <w:pPr>
              <w:pStyle w:val="Default"/>
              <w:jc w:val="center"/>
              <w:rPr>
                <w:rFonts w:asciiTheme="minorHAnsi" w:hAnsiTheme="minorHAnsi" w:cstheme="minorHAnsi"/>
                <w:bCs/>
                <w:color w:val="auto"/>
                <w:sz w:val="22"/>
                <w:szCs w:val="22"/>
              </w:rPr>
            </w:pPr>
            <w:r w:rsidRPr="003773C2">
              <w:rPr>
                <w:rFonts w:asciiTheme="minorHAnsi" w:hAnsiTheme="minorHAnsi" w:cstheme="minorHAnsi"/>
                <w:bCs/>
                <w:color w:val="auto"/>
                <w:sz w:val="22"/>
                <w:szCs w:val="22"/>
              </w:rPr>
              <w:t>4</w:t>
            </w:r>
          </w:p>
        </w:tc>
        <w:tc>
          <w:tcPr>
            <w:tcW w:w="751" w:type="dxa"/>
          </w:tcPr>
          <w:p w:rsidR="009B3174" w:rsidRPr="003773C2" w:rsidRDefault="009B3174" w:rsidP="006C640D">
            <w:pPr>
              <w:pStyle w:val="Default"/>
              <w:jc w:val="center"/>
              <w:rPr>
                <w:rFonts w:asciiTheme="minorHAnsi" w:hAnsiTheme="minorHAnsi" w:cstheme="minorHAnsi"/>
                <w:bCs/>
                <w:color w:val="auto"/>
                <w:sz w:val="22"/>
                <w:szCs w:val="22"/>
                <w:lang w:val="id-ID"/>
              </w:rPr>
            </w:pPr>
            <w:r w:rsidRPr="003773C2">
              <w:rPr>
                <w:rFonts w:asciiTheme="minorHAnsi" w:hAnsiTheme="minorHAnsi" w:cstheme="minorHAnsi"/>
                <w:bCs/>
                <w:color w:val="auto"/>
                <w:sz w:val="22"/>
                <w:szCs w:val="22"/>
                <w:lang w:val="id-ID"/>
              </w:rPr>
              <w:t>2</w:t>
            </w:r>
          </w:p>
        </w:tc>
        <w:tc>
          <w:tcPr>
            <w:tcW w:w="757" w:type="dxa"/>
          </w:tcPr>
          <w:p w:rsidR="009B3174" w:rsidRPr="00395E7C" w:rsidRDefault="009B3174" w:rsidP="006C640D">
            <w:pPr>
              <w:pStyle w:val="Default"/>
              <w:jc w:val="center"/>
              <w:rPr>
                <w:rFonts w:asciiTheme="minorHAnsi" w:hAnsiTheme="minorHAnsi" w:cstheme="minorHAnsi"/>
                <w:bCs/>
                <w:sz w:val="22"/>
                <w:szCs w:val="22"/>
              </w:rPr>
            </w:pPr>
            <w:r w:rsidRPr="00395E7C">
              <w:rPr>
                <w:rFonts w:asciiTheme="minorHAnsi" w:hAnsiTheme="minorHAnsi" w:cstheme="minorHAnsi"/>
                <w:bCs/>
                <w:sz w:val="22"/>
                <w:szCs w:val="22"/>
              </w:rPr>
              <w:t>2</w:t>
            </w:r>
          </w:p>
        </w:tc>
        <w:tc>
          <w:tcPr>
            <w:tcW w:w="798" w:type="dxa"/>
          </w:tcPr>
          <w:p w:rsidR="009B3174" w:rsidRPr="00395E7C" w:rsidRDefault="009B3174" w:rsidP="006C640D">
            <w:pPr>
              <w:pStyle w:val="Default"/>
              <w:jc w:val="center"/>
              <w:rPr>
                <w:rFonts w:asciiTheme="minorHAnsi" w:hAnsiTheme="minorHAnsi" w:cstheme="minorHAnsi"/>
                <w:bCs/>
                <w:sz w:val="22"/>
                <w:szCs w:val="22"/>
              </w:rPr>
            </w:pPr>
            <w:r w:rsidRPr="00395E7C">
              <w:rPr>
                <w:rFonts w:asciiTheme="minorHAnsi" w:hAnsiTheme="minorHAnsi" w:cstheme="minorHAnsi"/>
                <w:bCs/>
                <w:sz w:val="22"/>
                <w:szCs w:val="22"/>
              </w:rPr>
              <w:t>2</w:t>
            </w:r>
          </w:p>
        </w:tc>
        <w:tc>
          <w:tcPr>
            <w:tcW w:w="798" w:type="dxa"/>
          </w:tcPr>
          <w:p w:rsidR="009B3174" w:rsidRPr="00395E7C" w:rsidRDefault="009B3174" w:rsidP="006C640D">
            <w:pPr>
              <w:pStyle w:val="Default"/>
              <w:jc w:val="center"/>
              <w:rPr>
                <w:rFonts w:asciiTheme="minorHAnsi" w:hAnsiTheme="minorHAnsi" w:cstheme="minorHAnsi"/>
                <w:bCs/>
                <w:sz w:val="22"/>
                <w:szCs w:val="22"/>
              </w:rPr>
            </w:pPr>
            <w:r w:rsidRPr="00395E7C">
              <w:rPr>
                <w:rFonts w:asciiTheme="minorHAnsi" w:hAnsiTheme="minorHAnsi" w:cstheme="minorHAnsi"/>
                <w:bCs/>
                <w:sz w:val="22"/>
                <w:szCs w:val="22"/>
              </w:rPr>
              <w:t>1</w:t>
            </w:r>
          </w:p>
        </w:tc>
      </w:tr>
      <w:tr w:rsidR="009B3174" w:rsidRPr="00395E7C" w:rsidTr="009B3174">
        <w:trPr>
          <w:gridAfter w:val="1"/>
          <w:wAfter w:w="8" w:type="dxa"/>
        </w:trPr>
        <w:tc>
          <w:tcPr>
            <w:tcW w:w="526" w:type="dxa"/>
          </w:tcPr>
          <w:p w:rsidR="009B3174" w:rsidRPr="00395E7C" w:rsidRDefault="009B3174" w:rsidP="006C640D">
            <w:pPr>
              <w:pStyle w:val="Default"/>
              <w:jc w:val="center"/>
              <w:rPr>
                <w:rFonts w:asciiTheme="minorHAnsi" w:hAnsiTheme="minorHAnsi" w:cstheme="minorHAnsi"/>
                <w:bCs/>
                <w:sz w:val="22"/>
                <w:szCs w:val="22"/>
              </w:rPr>
            </w:pPr>
            <w:r w:rsidRPr="00395E7C">
              <w:rPr>
                <w:rFonts w:asciiTheme="minorHAnsi" w:hAnsiTheme="minorHAnsi" w:cstheme="minorHAnsi"/>
                <w:bCs/>
                <w:sz w:val="22"/>
                <w:szCs w:val="22"/>
              </w:rPr>
              <w:t>12.</w:t>
            </w:r>
          </w:p>
        </w:tc>
        <w:tc>
          <w:tcPr>
            <w:tcW w:w="1969" w:type="dxa"/>
          </w:tcPr>
          <w:p w:rsidR="009B3174" w:rsidRPr="00395E7C" w:rsidRDefault="009B3174" w:rsidP="006C640D">
            <w:pPr>
              <w:pStyle w:val="Default"/>
              <w:rPr>
                <w:rFonts w:asciiTheme="minorHAnsi" w:hAnsiTheme="minorHAnsi" w:cstheme="minorHAnsi"/>
                <w:bCs/>
                <w:sz w:val="22"/>
                <w:szCs w:val="22"/>
              </w:rPr>
            </w:pPr>
            <w:r w:rsidRPr="00395E7C">
              <w:rPr>
                <w:rFonts w:asciiTheme="minorHAnsi" w:hAnsiTheme="minorHAnsi" w:cstheme="minorHAnsi"/>
                <w:bCs/>
                <w:sz w:val="22"/>
                <w:szCs w:val="22"/>
              </w:rPr>
              <w:t>Mergangsan</w:t>
            </w:r>
          </w:p>
        </w:tc>
        <w:tc>
          <w:tcPr>
            <w:tcW w:w="738" w:type="dxa"/>
          </w:tcPr>
          <w:p w:rsidR="009B3174" w:rsidRPr="003773C2" w:rsidRDefault="009B3174" w:rsidP="006C640D">
            <w:pPr>
              <w:pStyle w:val="Default"/>
              <w:jc w:val="center"/>
              <w:rPr>
                <w:rFonts w:asciiTheme="minorHAnsi" w:hAnsiTheme="minorHAnsi" w:cstheme="minorHAnsi"/>
                <w:bCs/>
                <w:color w:val="auto"/>
                <w:sz w:val="22"/>
                <w:szCs w:val="22"/>
              </w:rPr>
            </w:pPr>
            <w:r w:rsidRPr="003773C2">
              <w:rPr>
                <w:rFonts w:asciiTheme="minorHAnsi" w:hAnsiTheme="minorHAnsi" w:cstheme="minorHAnsi"/>
                <w:bCs/>
                <w:color w:val="auto"/>
                <w:sz w:val="22"/>
                <w:szCs w:val="22"/>
              </w:rPr>
              <w:t>8</w:t>
            </w:r>
          </w:p>
        </w:tc>
        <w:tc>
          <w:tcPr>
            <w:tcW w:w="751" w:type="dxa"/>
          </w:tcPr>
          <w:p w:rsidR="009B3174" w:rsidRPr="003773C2" w:rsidRDefault="009B3174" w:rsidP="006C640D">
            <w:pPr>
              <w:pStyle w:val="Default"/>
              <w:jc w:val="center"/>
              <w:rPr>
                <w:rFonts w:asciiTheme="minorHAnsi" w:hAnsiTheme="minorHAnsi" w:cstheme="minorHAnsi"/>
                <w:bCs/>
                <w:color w:val="auto"/>
                <w:sz w:val="22"/>
                <w:szCs w:val="22"/>
                <w:lang w:val="id-ID"/>
              </w:rPr>
            </w:pPr>
            <w:r w:rsidRPr="003773C2">
              <w:rPr>
                <w:rFonts w:asciiTheme="minorHAnsi" w:hAnsiTheme="minorHAnsi" w:cstheme="minorHAnsi"/>
                <w:bCs/>
                <w:color w:val="auto"/>
                <w:sz w:val="22"/>
                <w:szCs w:val="22"/>
                <w:lang w:val="id-ID"/>
              </w:rPr>
              <w:t>2</w:t>
            </w:r>
          </w:p>
        </w:tc>
        <w:tc>
          <w:tcPr>
            <w:tcW w:w="757" w:type="dxa"/>
          </w:tcPr>
          <w:p w:rsidR="009B3174" w:rsidRPr="00395E7C" w:rsidRDefault="009B3174" w:rsidP="006C640D">
            <w:pPr>
              <w:pStyle w:val="Default"/>
              <w:jc w:val="center"/>
              <w:rPr>
                <w:rFonts w:asciiTheme="minorHAnsi" w:hAnsiTheme="minorHAnsi" w:cstheme="minorHAnsi"/>
                <w:bCs/>
                <w:sz w:val="22"/>
                <w:szCs w:val="22"/>
              </w:rPr>
            </w:pPr>
            <w:r w:rsidRPr="00395E7C">
              <w:rPr>
                <w:rFonts w:asciiTheme="minorHAnsi" w:hAnsiTheme="minorHAnsi" w:cstheme="minorHAnsi"/>
                <w:bCs/>
                <w:sz w:val="22"/>
                <w:szCs w:val="22"/>
              </w:rPr>
              <w:t>3</w:t>
            </w:r>
          </w:p>
        </w:tc>
        <w:tc>
          <w:tcPr>
            <w:tcW w:w="798" w:type="dxa"/>
          </w:tcPr>
          <w:p w:rsidR="009B3174" w:rsidRPr="00395E7C" w:rsidRDefault="009B3174" w:rsidP="006C640D">
            <w:pPr>
              <w:pStyle w:val="Default"/>
              <w:jc w:val="center"/>
              <w:rPr>
                <w:rFonts w:asciiTheme="minorHAnsi" w:hAnsiTheme="minorHAnsi" w:cstheme="minorHAnsi"/>
                <w:bCs/>
                <w:sz w:val="22"/>
                <w:szCs w:val="22"/>
              </w:rPr>
            </w:pPr>
            <w:r w:rsidRPr="00395E7C">
              <w:rPr>
                <w:rFonts w:asciiTheme="minorHAnsi" w:hAnsiTheme="minorHAnsi" w:cstheme="minorHAnsi"/>
                <w:bCs/>
                <w:sz w:val="22"/>
                <w:szCs w:val="22"/>
              </w:rPr>
              <w:t>5</w:t>
            </w:r>
          </w:p>
        </w:tc>
        <w:tc>
          <w:tcPr>
            <w:tcW w:w="798" w:type="dxa"/>
          </w:tcPr>
          <w:p w:rsidR="009B3174" w:rsidRPr="00395E7C" w:rsidRDefault="009B3174" w:rsidP="006C640D">
            <w:pPr>
              <w:pStyle w:val="Default"/>
              <w:jc w:val="center"/>
              <w:rPr>
                <w:rFonts w:asciiTheme="minorHAnsi" w:hAnsiTheme="minorHAnsi" w:cstheme="minorHAnsi"/>
                <w:bCs/>
                <w:sz w:val="22"/>
                <w:szCs w:val="22"/>
              </w:rPr>
            </w:pPr>
            <w:r w:rsidRPr="00395E7C">
              <w:rPr>
                <w:rFonts w:asciiTheme="minorHAnsi" w:hAnsiTheme="minorHAnsi" w:cstheme="minorHAnsi"/>
                <w:bCs/>
                <w:sz w:val="22"/>
                <w:szCs w:val="22"/>
              </w:rPr>
              <w:t>1</w:t>
            </w:r>
          </w:p>
        </w:tc>
      </w:tr>
      <w:tr w:rsidR="009B3174" w:rsidRPr="00395E7C" w:rsidTr="009B3174">
        <w:trPr>
          <w:gridAfter w:val="1"/>
          <w:wAfter w:w="8" w:type="dxa"/>
        </w:trPr>
        <w:tc>
          <w:tcPr>
            <w:tcW w:w="526" w:type="dxa"/>
          </w:tcPr>
          <w:p w:rsidR="009B3174" w:rsidRPr="00395E7C" w:rsidRDefault="009B3174" w:rsidP="006C640D">
            <w:pPr>
              <w:pStyle w:val="Default"/>
              <w:jc w:val="center"/>
              <w:rPr>
                <w:rFonts w:asciiTheme="minorHAnsi" w:hAnsiTheme="minorHAnsi" w:cstheme="minorHAnsi"/>
                <w:bCs/>
                <w:sz w:val="22"/>
                <w:szCs w:val="22"/>
              </w:rPr>
            </w:pPr>
            <w:r w:rsidRPr="00395E7C">
              <w:rPr>
                <w:rFonts w:asciiTheme="minorHAnsi" w:hAnsiTheme="minorHAnsi" w:cstheme="minorHAnsi"/>
                <w:bCs/>
                <w:sz w:val="22"/>
                <w:szCs w:val="22"/>
              </w:rPr>
              <w:t>13.</w:t>
            </w:r>
          </w:p>
        </w:tc>
        <w:tc>
          <w:tcPr>
            <w:tcW w:w="1969" w:type="dxa"/>
          </w:tcPr>
          <w:p w:rsidR="009B3174" w:rsidRPr="00395E7C" w:rsidRDefault="009B3174" w:rsidP="006C640D">
            <w:pPr>
              <w:pStyle w:val="Default"/>
              <w:rPr>
                <w:rFonts w:asciiTheme="minorHAnsi" w:hAnsiTheme="minorHAnsi" w:cstheme="minorHAnsi"/>
                <w:bCs/>
                <w:sz w:val="22"/>
                <w:szCs w:val="22"/>
              </w:rPr>
            </w:pPr>
            <w:r w:rsidRPr="00395E7C">
              <w:rPr>
                <w:rFonts w:asciiTheme="minorHAnsi" w:hAnsiTheme="minorHAnsi" w:cstheme="minorHAnsi"/>
                <w:bCs/>
                <w:sz w:val="22"/>
                <w:szCs w:val="22"/>
              </w:rPr>
              <w:t>Pakualaman</w:t>
            </w:r>
          </w:p>
        </w:tc>
        <w:tc>
          <w:tcPr>
            <w:tcW w:w="738" w:type="dxa"/>
          </w:tcPr>
          <w:p w:rsidR="009B3174" w:rsidRPr="003773C2" w:rsidRDefault="009B3174" w:rsidP="006C640D">
            <w:pPr>
              <w:pStyle w:val="Default"/>
              <w:jc w:val="center"/>
              <w:rPr>
                <w:rFonts w:asciiTheme="minorHAnsi" w:hAnsiTheme="minorHAnsi" w:cstheme="minorHAnsi"/>
                <w:bCs/>
                <w:color w:val="auto"/>
                <w:sz w:val="22"/>
                <w:szCs w:val="22"/>
              </w:rPr>
            </w:pPr>
            <w:r w:rsidRPr="003773C2">
              <w:rPr>
                <w:rFonts w:asciiTheme="minorHAnsi" w:hAnsiTheme="minorHAnsi" w:cstheme="minorHAnsi"/>
                <w:bCs/>
                <w:color w:val="auto"/>
                <w:sz w:val="22"/>
                <w:szCs w:val="22"/>
              </w:rPr>
              <w:t>1</w:t>
            </w:r>
          </w:p>
        </w:tc>
        <w:tc>
          <w:tcPr>
            <w:tcW w:w="751" w:type="dxa"/>
          </w:tcPr>
          <w:p w:rsidR="009B3174" w:rsidRPr="003773C2" w:rsidRDefault="009B3174" w:rsidP="006C640D">
            <w:pPr>
              <w:pStyle w:val="Default"/>
              <w:jc w:val="center"/>
              <w:rPr>
                <w:rFonts w:asciiTheme="minorHAnsi" w:hAnsiTheme="minorHAnsi" w:cstheme="minorHAnsi"/>
                <w:bCs/>
                <w:color w:val="auto"/>
                <w:sz w:val="22"/>
                <w:szCs w:val="22"/>
                <w:lang w:val="id-ID"/>
              </w:rPr>
            </w:pPr>
            <w:r w:rsidRPr="003773C2">
              <w:rPr>
                <w:rFonts w:asciiTheme="minorHAnsi" w:hAnsiTheme="minorHAnsi" w:cstheme="minorHAnsi"/>
                <w:bCs/>
                <w:color w:val="auto"/>
                <w:sz w:val="22"/>
                <w:szCs w:val="22"/>
                <w:lang w:val="id-ID"/>
              </w:rPr>
              <w:t>1</w:t>
            </w:r>
          </w:p>
        </w:tc>
        <w:tc>
          <w:tcPr>
            <w:tcW w:w="757" w:type="dxa"/>
          </w:tcPr>
          <w:p w:rsidR="009B3174" w:rsidRPr="00395E7C" w:rsidRDefault="009B3174" w:rsidP="006C640D">
            <w:pPr>
              <w:pStyle w:val="Default"/>
              <w:jc w:val="center"/>
              <w:rPr>
                <w:rFonts w:asciiTheme="minorHAnsi" w:hAnsiTheme="minorHAnsi" w:cstheme="minorHAnsi"/>
                <w:bCs/>
                <w:sz w:val="22"/>
                <w:szCs w:val="22"/>
              </w:rPr>
            </w:pPr>
            <w:r w:rsidRPr="00395E7C">
              <w:rPr>
                <w:rFonts w:asciiTheme="minorHAnsi" w:hAnsiTheme="minorHAnsi" w:cstheme="minorHAnsi"/>
                <w:bCs/>
                <w:sz w:val="22"/>
                <w:szCs w:val="22"/>
              </w:rPr>
              <w:t>4</w:t>
            </w:r>
          </w:p>
        </w:tc>
        <w:tc>
          <w:tcPr>
            <w:tcW w:w="798" w:type="dxa"/>
          </w:tcPr>
          <w:p w:rsidR="009B3174" w:rsidRPr="00395E7C" w:rsidRDefault="009B3174" w:rsidP="006C640D">
            <w:pPr>
              <w:pStyle w:val="Default"/>
              <w:jc w:val="center"/>
              <w:rPr>
                <w:rFonts w:asciiTheme="minorHAnsi" w:hAnsiTheme="minorHAnsi" w:cstheme="minorHAnsi"/>
                <w:bCs/>
                <w:sz w:val="22"/>
                <w:szCs w:val="22"/>
              </w:rPr>
            </w:pPr>
            <w:r w:rsidRPr="00395E7C">
              <w:rPr>
                <w:rFonts w:asciiTheme="minorHAnsi" w:hAnsiTheme="minorHAnsi" w:cstheme="minorHAnsi"/>
                <w:bCs/>
                <w:sz w:val="22"/>
                <w:szCs w:val="22"/>
              </w:rPr>
              <w:t>1</w:t>
            </w:r>
          </w:p>
        </w:tc>
        <w:tc>
          <w:tcPr>
            <w:tcW w:w="798" w:type="dxa"/>
          </w:tcPr>
          <w:p w:rsidR="009B3174" w:rsidRPr="00395E7C" w:rsidRDefault="009B3174" w:rsidP="006C640D">
            <w:pPr>
              <w:pStyle w:val="Default"/>
              <w:jc w:val="center"/>
              <w:rPr>
                <w:rFonts w:asciiTheme="minorHAnsi" w:hAnsiTheme="minorHAnsi" w:cstheme="minorHAnsi"/>
                <w:bCs/>
                <w:sz w:val="22"/>
                <w:szCs w:val="22"/>
              </w:rPr>
            </w:pPr>
            <w:r w:rsidRPr="00395E7C">
              <w:rPr>
                <w:rFonts w:asciiTheme="minorHAnsi" w:hAnsiTheme="minorHAnsi" w:cstheme="minorHAnsi"/>
                <w:bCs/>
                <w:sz w:val="22"/>
                <w:szCs w:val="22"/>
              </w:rPr>
              <w:t>4</w:t>
            </w:r>
          </w:p>
        </w:tc>
      </w:tr>
      <w:tr w:rsidR="009B3174" w:rsidRPr="00395E7C" w:rsidTr="009B3174">
        <w:trPr>
          <w:gridAfter w:val="1"/>
          <w:wAfter w:w="8" w:type="dxa"/>
        </w:trPr>
        <w:tc>
          <w:tcPr>
            <w:tcW w:w="526" w:type="dxa"/>
          </w:tcPr>
          <w:p w:rsidR="009B3174" w:rsidRPr="00395E7C" w:rsidRDefault="009B3174" w:rsidP="006C640D">
            <w:pPr>
              <w:pStyle w:val="Default"/>
              <w:jc w:val="center"/>
              <w:rPr>
                <w:rFonts w:asciiTheme="minorHAnsi" w:hAnsiTheme="minorHAnsi" w:cstheme="minorHAnsi"/>
                <w:bCs/>
                <w:sz w:val="22"/>
                <w:szCs w:val="22"/>
              </w:rPr>
            </w:pPr>
            <w:r w:rsidRPr="00395E7C">
              <w:rPr>
                <w:rFonts w:asciiTheme="minorHAnsi" w:hAnsiTheme="minorHAnsi" w:cstheme="minorHAnsi"/>
                <w:bCs/>
                <w:sz w:val="22"/>
                <w:szCs w:val="22"/>
              </w:rPr>
              <w:t>14.</w:t>
            </w:r>
          </w:p>
        </w:tc>
        <w:tc>
          <w:tcPr>
            <w:tcW w:w="1969" w:type="dxa"/>
          </w:tcPr>
          <w:p w:rsidR="009B3174" w:rsidRPr="00395E7C" w:rsidRDefault="009B3174" w:rsidP="006C640D">
            <w:pPr>
              <w:pStyle w:val="Default"/>
              <w:rPr>
                <w:rFonts w:asciiTheme="minorHAnsi" w:hAnsiTheme="minorHAnsi" w:cstheme="minorHAnsi"/>
                <w:bCs/>
                <w:sz w:val="22"/>
                <w:szCs w:val="22"/>
              </w:rPr>
            </w:pPr>
            <w:r w:rsidRPr="00395E7C">
              <w:rPr>
                <w:rFonts w:asciiTheme="minorHAnsi" w:hAnsiTheme="minorHAnsi" w:cstheme="minorHAnsi"/>
                <w:bCs/>
                <w:sz w:val="22"/>
                <w:szCs w:val="22"/>
              </w:rPr>
              <w:t>Wirobrajan</w:t>
            </w:r>
          </w:p>
        </w:tc>
        <w:tc>
          <w:tcPr>
            <w:tcW w:w="738" w:type="dxa"/>
          </w:tcPr>
          <w:p w:rsidR="009B3174" w:rsidRPr="003773C2" w:rsidRDefault="009B3174" w:rsidP="006C640D">
            <w:pPr>
              <w:pStyle w:val="Default"/>
              <w:jc w:val="center"/>
              <w:rPr>
                <w:rFonts w:asciiTheme="minorHAnsi" w:hAnsiTheme="minorHAnsi" w:cstheme="minorHAnsi"/>
                <w:bCs/>
                <w:color w:val="auto"/>
                <w:sz w:val="22"/>
                <w:szCs w:val="22"/>
              </w:rPr>
            </w:pPr>
            <w:r w:rsidRPr="003773C2">
              <w:rPr>
                <w:rFonts w:asciiTheme="minorHAnsi" w:hAnsiTheme="minorHAnsi" w:cstheme="minorHAnsi"/>
                <w:bCs/>
                <w:color w:val="auto"/>
                <w:sz w:val="22"/>
                <w:szCs w:val="22"/>
              </w:rPr>
              <w:t>2</w:t>
            </w:r>
          </w:p>
        </w:tc>
        <w:tc>
          <w:tcPr>
            <w:tcW w:w="751" w:type="dxa"/>
          </w:tcPr>
          <w:p w:rsidR="009B3174" w:rsidRPr="003773C2" w:rsidRDefault="009B3174" w:rsidP="006C640D">
            <w:pPr>
              <w:pStyle w:val="Default"/>
              <w:jc w:val="center"/>
              <w:rPr>
                <w:rFonts w:asciiTheme="minorHAnsi" w:hAnsiTheme="minorHAnsi" w:cstheme="minorHAnsi"/>
                <w:bCs/>
                <w:color w:val="auto"/>
                <w:sz w:val="22"/>
                <w:szCs w:val="22"/>
                <w:lang w:val="id-ID"/>
              </w:rPr>
            </w:pPr>
            <w:r w:rsidRPr="003773C2">
              <w:rPr>
                <w:rFonts w:asciiTheme="minorHAnsi" w:hAnsiTheme="minorHAnsi" w:cstheme="minorHAnsi"/>
                <w:bCs/>
                <w:color w:val="auto"/>
                <w:sz w:val="22"/>
                <w:szCs w:val="22"/>
                <w:lang w:val="id-ID"/>
              </w:rPr>
              <w:t>2</w:t>
            </w:r>
          </w:p>
        </w:tc>
        <w:tc>
          <w:tcPr>
            <w:tcW w:w="757" w:type="dxa"/>
          </w:tcPr>
          <w:p w:rsidR="009B3174" w:rsidRPr="00395E7C" w:rsidRDefault="009B3174" w:rsidP="006C640D">
            <w:pPr>
              <w:pStyle w:val="Default"/>
              <w:jc w:val="center"/>
              <w:rPr>
                <w:rFonts w:asciiTheme="minorHAnsi" w:hAnsiTheme="minorHAnsi" w:cstheme="minorHAnsi"/>
                <w:bCs/>
                <w:sz w:val="22"/>
                <w:szCs w:val="22"/>
              </w:rPr>
            </w:pPr>
            <w:r w:rsidRPr="00395E7C">
              <w:rPr>
                <w:rFonts w:asciiTheme="minorHAnsi" w:hAnsiTheme="minorHAnsi" w:cstheme="minorHAnsi"/>
                <w:bCs/>
                <w:sz w:val="22"/>
                <w:szCs w:val="22"/>
              </w:rPr>
              <w:t>2</w:t>
            </w:r>
          </w:p>
        </w:tc>
        <w:tc>
          <w:tcPr>
            <w:tcW w:w="798" w:type="dxa"/>
          </w:tcPr>
          <w:p w:rsidR="009B3174" w:rsidRPr="00395E7C" w:rsidRDefault="009B3174" w:rsidP="006C640D">
            <w:pPr>
              <w:pStyle w:val="Default"/>
              <w:jc w:val="center"/>
              <w:rPr>
                <w:rFonts w:asciiTheme="minorHAnsi" w:hAnsiTheme="minorHAnsi" w:cstheme="minorHAnsi"/>
                <w:bCs/>
                <w:sz w:val="22"/>
                <w:szCs w:val="22"/>
              </w:rPr>
            </w:pPr>
            <w:r w:rsidRPr="00395E7C">
              <w:rPr>
                <w:rFonts w:asciiTheme="minorHAnsi" w:hAnsiTheme="minorHAnsi" w:cstheme="minorHAnsi"/>
                <w:bCs/>
                <w:sz w:val="22"/>
                <w:szCs w:val="22"/>
              </w:rPr>
              <w:t>2</w:t>
            </w:r>
          </w:p>
        </w:tc>
        <w:tc>
          <w:tcPr>
            <w:tcW w:w="798" w:type="dxa"/>
          </w:tcPr>
          <w:p w:rsidR="009B3174" w:rsidRPr="00395E7C" w:rsidRDefault="009B3174" w:rsidP="006C640D">
            <w:pPr>
              <w:pStyle w:val="Default"/>
              <w:jc w:val="center"/>
              <w:rPr>
                <w:rFonts w:asciiTheme="minorHAnsi" w:hAnsiTheme="minorHAnsi" w:cstheme="minorHAnsi"/>
                <w:bCs/>
                <w:sz w:val="22"/>
                <w:szCs w:val="22"/>
              </w:rPr>
            </w:pPr>
            <w:r w:rsidRPr="00395E7C">
              <w:rPr>
                <w:rFonts w:asciiTheme="minorHAnsi" w:hAnsiTheme="minorHAnsi" w:cstheme="minorHAnsi"/>
                <w:bCs/>
                <w:sz w:val="22"/>
                <w:szCs w:val="22"/>
              </w:rPr>
              <w:t>1</w:t>
            </w:r>
          </w:p>
        </w:tc>
      </w:tr>
      <w:tr w:rsidR="009B3174" w:rsidRPr="00395E7C" w:rsidTr="009B3174">
        <w:trPr>
          <w:gridAfter w:val="1"/>
          <w:wAfter w:w="8" w:type="dxa"/>
        </w:trPr>
        <w:tc>
          <w:tcPr>
            <w:tcW w:w="2495" w:type="dxa"/>
            <w:gridSpan w:val="2"/>
          </w:tcPr>
          <w:p w:rsidR="009B3174" w:rsidRPr="00395E7C" w:rsidRDefault="009B3174" w:rsidP="006C640D">
            <w:pPr>
              <w:pStyle w:val="Default"/>
              <w:jc w:val="center"/>
              <w:rPr>
                <w:rFonts w:asciiTheme="minorHAnsi" w:hAnsiTheme="minorHAnsi" w:cstheme="minorHAnsi"/>
                <w:bCs/>
                <w:sz w:val="22"/>
                <w:szCs w:val="22"/>
              </w:rPr>
            </w:pPr>
            <w:r w:rsidRPr="00395E7C">
              <w:rPr>
                <w:rFonts w:asciiTheme="minorHAnsi" w:hAnsiTheme="minorHAnsi" w:cstheme="minorHAnsi"/>
                <w:bCs/>
                <w:sz w:val="22"/>
                <w:szCs w:val="22"/>
              </w:rPr>
              <w:t>Jumlah</w:t>
            </w:r>
          </w:p>
        </w:tc>
        <w:tc>
          <w:tcPr>
            <w:tcW w:w="738" w:type="dxa"/>
          </w:tcPr>
          <w:p w:rsidR="009B3174" w:rsidRPr="003773C2" w:rsidRDefault="009B3174" w:rsidP="006C640D">
            <w:pPr>
              <w:pStyle w:val="Default"/>
              <w:jc w:val="center"/>
              <w:rPr>
                <w:rFonts w:asciiTheme="minorHAnsi" w:hAnsiTheme="minorHAnsi" w:cstheme="minorHAnsi"/>
                <w:bCs/>
                <w:color w:val="auto"/>
                <w:sz w:val="22"/>
                <w:szCs w:val="22"/>
              </w:rPr>
            </w:pPr>
            <w:r w:rsidRPr="003773C2">
              <w:rPr>
                <w:rFonts w:asciiTheme="minorHAnsi" w:hAnsiTheme="minorHAnsi" w:cstheme="minorHAnsi"/>
                <w:bCs/>
                <w:color w:val="auto"/>
                <w:sz w:val="22"/>
                <w:szCs w:val="22"/>
              </w:rPr>
              <w:t>50</w:t>
            </w:r>
          </w:p>
        </w:tc>
        <w:tc>
          <w:tcPr>
            <w:tcW w:w="751" w:type="dxa"/>
          </w:tcPr>
          <w:p w:rsidR="009B3174" w:rsidRPr="003773C2" w:rsidRDefault="009B3174" w:rsidP="006C640D">
            <w:pPr>
              <w:pStyle w:val="Default"/>
              <w:jc w:val="center"/>
              <w:rPr>
                <w:rFonts w:asciiTheme="minorHAnsi" w:hAnsiTheme="minorHAnsi" w:cstheme="minorHAnsi"/>
                <w:bCs/>
                <w:color w:val="auto"/>
                <w:sz w:val="22"/>
                <w:szCs w:val="22"/>
                <w:lang w:val="id-ID"/>
              </w:rPr>
            </w:pPr>
            <w:r w:rsidRPr="003773C2">
              <w:rPr>
                <w:rFonts w:asciiTheme="minorHAnsi" w:hAnsiTheme="minorHAnsi" w:cstheme="minorHAnsi"/>
                <w:bCs/>
                <w:color w:val="auto"/>
                <w:sz w:val="22"/>
                <w:szCs w:val="22"/>
                <w:lang w:val="id-ID"/>
              </w:rPr>
              <w:t>43</w:t>
            </w:r>
          </w:p>
        </w:tc>
        <w:tc>
          <w:tcPr>
            <w:tcW w:w="757" w:type="dxa"/>
          </w:tcPr>
          <w:p w:rsidR="009B3174" w:rsidRPr="00395E7C" w:rsidRDefault="009B3174" w:rsidP="006C640D">
            <w:pPr>
              <w:pStyle w:val="Default"/>
              <w:jc w:val="center"/>
              <w:rPr>
                <w:rFonts w:asciiTheme="minorHAnsi" w:hAnsiTheme="minorHAnsi" w:cstheme="minorHAnsi"/>
                <w:bCs/>
                <w:sz w:val="22"/>
                <w:szCs w:val="22"/>
              </w:rPr>
            </w:pPr>
            <w:r w:rsidRPr="00395E7C">
              <w:rPr>
                <w:rFonts w:asciiTheme="minorHAnsi" w:hAnsiTheme="minorHAnsi" w:cstheme="minorHAnsi"/>
                <w:bCs/>
                <w:sz w:val="22"/>
                <w:szCs w:val="22"/>
              </w:rPr>
              <w:t>69</w:t>
            </w:r>
          </w:p>
        </w:tc>
        <w:tc>
          <w:tcPr>
            <w:tcW w:w="798" w:type="dxa"/>
          </w:tcPr>
          <w:p w:rsidR="009B3174" w:rsidRPr="00395E7C" w:rsidRDefault="009B3174" w:rsidP="006C640D">
            <w:pPr>
              <w:pStyle w:val="Default"/>
              <w:jc w:val="center"/>
              <w:rPr>
                <w:rFonts w:asciiTheme="minorHAnsi" w:hAnsiTheme="minorHAnsi" w:cstheme="minorHAnsi"/>
                <w:bCs/>
                <w:sz w:val="22"/>
                <w:szCs w:val="22"/>
              </w:rPr>
            </w:pPr>
            <w:r w:rsidRPr="00395E7C">
              <w:rPr>
                <w:rFonts w:asciiTheme="minorHAnsi" w:hAnsiTheme="minorHAnsi" w:cstheme="minorHAnsi"/>
                <w:bCs/>
                <w:sz w:val="22"/>
                <w:szCs w:val="22"/>
              </w:rPr>
              <w:t>64</w:t>
            </w:r>
          </w:p>
        </w:tc>
        <w:tc>
          <w:tcPr>
            <w:tcW w:w="798" w:type="dxa"/>
          </w:tcPr>
          <w:p w:rsidR="009B3174" w:rsidRPr="00395E7C" w:rsidRDefault="009B3174" w:rsidP="006C640D">
            <w:pPr>
              <w:pStyle w:val="Default"/>
              <w:jc w:val="center"/>
              <w:rPr>
                <w:rFonts w:asciiTheme="minorHAnsi" w:hAnsiTheme="minorHAnsi" w:cstheme="minorHAnsi"/>
                <w:bCs/>
                <w:sz w:val="22"/>
                <w:szCs w:val="22"/>
              </w:rPr>
            </w:pPr>
            <w:r w:rsidRPr="00395E7C">
              <w:rPr>
                <w:rFonts w:asciiTheme="minorHAnsi" w:hAnsiTheme="minorHAnsi" w:cstheme="minorHAnsi"/>
                <w:bCs/>
                <w:sz w:val="22"/>
                <w:szCs w:val="22"/>
              </w:rPr>
              <w:t>58</w:t>
            </w:r>
          </w:p>
        </w:tc>
      </w:tr>
    </w:tbl>
    <w:p w:rsidR="00395E7C" w:rsidRDefault="00395E7C" w:rsidP="00395E7C">
      <w:pPr>
        <w:pStyle w:val="Default"/>
        <w:spacing w:line="300" w:lineRule="auto"/>
        <w:ind w:left="927"/>
        <w:jc w:val="center"/>
        <w:rPr>
          <w:rFonts w:asciiTheme="minorHAnsi" w:hAnsiTheme="minorHAnsi" w:cstheme="minorHAnsi"/>
          <w:bCs/>
          <w:sz w:val="22"/>
          <w:szCs w:val="22"/>
        </w:rPr>
      </w:pPr>
    </w:p>
    <w:p w:rsidR="00395E7C" w:rsidRPr="00160141" w:rsidRDefault="00160141" w:rsidP="00395E7C">
      <w:pPr>
        <w:pStyle w:val="Default"/>
        <w:spacing w:line="300" w:lineRule="auto"/>
        <w:ind w:left="927"/>
        <w:jc w:val="center"/>
        <w:rPr>
          <w:rFonts w:asciiTheme="minorHAnsi" w:hAnsiTheme="minorHAnsi" w:cstheme="minorHAnsi"/>
          <w:bCs/>
          <w:sz w:val="22"/>
          <w:szCs w:val="22"/>
          <w:lang w:val="id-ID"/>
        </w:rPr>
      </w:pPr>
      <w:r>
        <w:rPr>
          <w:rFonts w:asciiTheme="minorHAnsi" w:hAnsiTheme="minorHAnsi" w:cstheme="minorHAnsi"/>
          <w:bCs/>
          <w:sz w:val="22"/>
          <w:szCs w:val="22"/>
        </w:rPr>
        <w:lastRenderedPageBreak/>
        <w:t xml:space="preserve">Tabel </w:t>
      </w:r>
      <w:r w:rsidR="00502D19">
        <w:rPr>
          <w:rFonts w:asciiTheme="minorHAnsi" w:hAnsiTheme="minorHAnsi" w:cstheme="minorHAnsi"/>
          <w:bCs/>
          <w:sz w:val="22"/>
          <w:szCs w:val="22"/>
          <w:lang w:val="id-ID"/>
        </w:rPr>
        <w:t>3.16</w:t>
      </w:r>
    </w:p>
    <w:p w:rsidR="00395E7C" w:rsidRPr="00395E7C" w:rsidRDefault="00395E7C" w:rsidP="00395E7C">
      <w:pPr>
        <w:pStyle w:val="Default"/>
        <w:spacing w:line="300" w:lineRule="auto"/>
        <w:ind w:left="924"/>
        <w:jc w:val="center"/>
        <w:rPr>
          <w:rFonts w:asciiTheme="minorHAnsi" w:hAnsiTheme="minorHAnsi" w:cstheme="minorHAnsi"/>
          <w:bCs/>
          <w:sz w:val="22"/>
          <w:szCs w:val="22"/>
        </w:rPr>
      </w:pPr>
      <w:r w:rsidRPr="00395E7C">
        <w:rPr>
          <w:rFonts w:asciiTheme="minorHAnsi" w:hAnsiTheme="minorHAnsi" w:cstheme="minorHAnsi"/>
          <w:bCs/>
          <w:sz w:val="22"/>
          <w:szCs w:val="22"/>
        </w:rPr>
        <w:t>Data Penyebab Kejadian Kebakaran di Wilayah Kota Yogyakarta</w:t>
      </w:r>
    </w:p>
    <w:tbl>
      <w:tblPr>
        <w:tblStyle w:val="TableGrid"/>
        <w:tblW w:w="0" w:type="auto"/>
        <w:tblInd w:w="1101" w:type="dxa"/>
        <w:tblLook w:val="04A0" w:firstRow="1" w:lastRow="0" w:firstColumn="1" w:lastColumn="0" w:noHBand="0" w:noVBand="1"/>
      </w:tblPr>
      <w:tblGrid>
        <w:gridCol w:w="502"/>
        <w:gridCol w:w="2337"/>
        <w:gridCol w:w="704"/>
        <w:gridCol w:w="704"/>
        <w:gridCol w:w="792"/>
        <w:gridCol w:w="792"/>
        <w:gridCol w:w="788"/>
      </w:tblGrid>
      <w:tr w:rsidR="0041770F" w:rsidRPr="00395E7C" w:rsidTr="00E74A05">
        <w:tc>
          <w:tcPr>
            <w:tcW w:w="502" w:type="dxa"/>
            <w:vMerge w:val="restart"/>
            <w:vAlign w:val="center"/>
          </w:tcPr>
          <w:p w:rsidR="0041770F" w:rsidRPr="00B2570D" w:rsidRDefault="0041770F" w:rsidP="00395E7C">
            <w:pPr>
              <w:pStyle w:val="Default"/>
              <w:spacing w:line="300" w:lineRule="auto"/>
              <w:jc w:val="center"/>
              <w:rPr>
                <w:rFonts w:asciiTheme="minorHAnsi" w:hAnsiTheme="minorHAnsi" w:cstheme="minorHAnsi"/>
                <w:bCs/>
                <w:sz w:val="22"/>
                <w:szCs w:val="22"/>
              </w:rPr>
            </w:pPr>
            <w:r w:rsidRPr="00B2570D">
              <w:rPr>
                <w:rFonts w:asciiTheme="minorHAnsi" w:hAnsiTheme="minorHAnsi" w:cstheme="minorHAnsi"/>
                <w:bCs/>
                <w:sz w:val="22"/>
                <w:szCs w:val="22"/>
              </w:rPr>
              <w:t>No</w:t>
            </w:r>
          </w:p>
        </w:tc>
        <w:tc>
          <w:tcPr>
            <w:tcW w:w="2337" w:type="dxa"/>
            <w:vMerge w:val="restart"/>
            <w:vAlign w:val="center"/>
          </w:tcPr>
          <w:p w:rsidR="0041770F" w:rsidRPr="00B2570D" w:rsidRDefault="0041770F" w:rsidP="00395E7C">
            <w:pPr>
              <w:pStyle w:val="Default"/>
              <w:spacing w:line="300" w:lineRule="auto"/>
              <w:jc w:val="center"/>
              <w:rPr>
                <w:rFonts w:asciiTheme="minorHAnsi" w:hAnsiTheme="minorHAnsi" w:cstheme="minorHAnsi"/>
                <w:bCs/>
                <w:sz w:val="22"/>
                <w:szCs w:val="22"/>
              </w:rPr>
            </w:pPr>
            <w:r w:rsidRPr="00B2570D">
              <w:rPr>
                <w:rFonts w:asciiTheme="minorHAnsi" w:hAnsiTheme="minorHAnsi" w:cstheme="minorHAnsi"/>
                <w:bCs/>
                <w:sz w:val="22"/>
                <w:szCs w:val="22"/>
              </w:rPr>
              <w:t xml:space="preserve">Penyebab/Sumber Kebakaran </w:t>
            </w:r>
          </w:p>
        </w:tc>
        <w:tc>
          <w:tcPr>
            <w:tcW w:w="3780" w:type="dxa"/>
            <w:gridSpan w:val="5"/>
          </w:tcPr>
          <w:p w:rsidR="0041770F" w:rsidRPr="00B2570D" w:rsidRDefault="0041770F" w:rsidP="00395E7C">
            <w:pPr>
              <w:pStyle w:val="Default"/>
              <w:spacing w:line="300" w:lineRule="auto"/>
              <w:jc w:val="center"/>
              <w:rPr>
                <w:rFonts w:asciiTheme="minorHAnsi" w:hAnsiTheme="minorHAnsi" w:cstheme="minorHAnsi"/>
                <w:bCs/>
                <w:sz w:val="22"/>
                <w:szCs w:val="22"/>
              </w:rPr>
            </w:pPr>
            <w:r w:rsidRPr="00B2570D">
              <w:rPr>
                <w:rFonts w:asciiTheme="minorHAnsi" w:hAnsiTheme="minorHAnsi" w:cstheme="minorHAnsi"/>
                <w:bCs/>
                <w:sz w:val="22"/>
                <w:szCs w:val="22"/>
              </w:rPr>
              <w:t xml:space="preserve">Jumlah Kejadian </w:t>
            </w:r>
          </w:p>
        </w:tc>
      </w:tr>
      <w:tr w:rsidR="0041770F" w:rsidRPr="00395E7C" w:rsidTr="0041770F">
        <w:tc>
          <w:tcPr>
            <w:tcW w:w="502" w:type="dxa"/>
            <w:vMerge/>
            <w:vAlign w:val="center"/>
          </w:tcPr>
          <w:p w:rsidR="0041770F" w:rsidRPr="00B2570D" w:rsidRDefault="0041770F" w:rsidP="00395E7C">
            <w:pPr>
              <w:pStyle w:val="Default"/>
              <w:spacing w:line="300" w:lineRule="auto"/>
              <w:jc w:val="center"/>
              <w:rPr>
                <w:rFonts w:asciiTheme="minorHAnsi" w:hAnsiTheme="minorHAnsi" w:cstheme="minorHAnsi"/>
                <w:bCs/>
                <w:sz w:val="22"/>
                <w:szCs w:val="22"/>
              </w:rPr>
            </w:pPr>
          </w:p>
        </w:tc>
        <w:tc>
          <w:tcPr>
            <w:tcW w:w="2337" w:type="dxa"/>
            <w:vMerge/>
            <w:vAlign w:val="center"/>
          </w:tcPr>
          <w:p w:rsidR="0041770F" w:rsidRPr="00B2570D" w:rsidRDefault="0041770F" w:rsidP="00395E7C">
            <w:pPr>
              <w:pStyle w:val="Default"/>
              <w:spacing w:line="300" w:lineRule="auto"/>
              <w:jc w:val="center"/>
              <w:rPr>
                <w:rFonts w:asciiTheme="minorHAnsi" w:hAnsiTheme="minorHAnsi" w:cstheme="minorHAnsi"/>
                <w:bCs/>
                <w:sz w:val="22"/>
                <w:szCs w:val="22"/>
              </w:rPr>
            </w:pPr>
          </w:p>
        </w:tc>
        <w:tc>
          <w:tcPr>
            <w:tcW w:w="704" w:type="dxa"/>
          </w:tcPr>
          <w:p w:rsidR="0041770F" w:rsidRPr="003773C2" w:rsidRDefault="0041770F" w:rsidP="00395E7C">
            <w:pPr>
              <w:pStyle w:val="Default"/>
              <w:spacing w:line="300" w:lineRule="auto"/>
              <w:jc w:val="center"/>
              <w:rPr>
                <w:rFonts w:asciiTheme="minorHAnsi" w:hAnsiTheme="minorHAnsi" w:cstheme="minorHAnsi"/>
                <w:bCs/>
                <w:color w:val="auto"/>
                <w:sz w:val="22"/>
                <w:szCs w:val="22"/>
              </w:rPr>
            </w:pPr>
            <w:r w:rsidRPr="003773C2">
              <w:rPr>
                <w:rFonts w:asciiTheme="minorHAnsi" w:hAnsiTheme="minorHAnsi" w:cstheme="minorHAnsi"/>
                <w:bCs/>
                <w:color w:val="auto"/>
                <w:sz w:val="22"/>
                <w:szCs w:val="22"/>
              </w:rPr>
              <w:t>2021</w:t>
            </w:r>
          </w:p>
        </w:tc>
        <w:tc>
          <w:tcPr>
            <w:tcW w:w="704" w:type="dxa"/>
          </w:tcPr>
          <w:p w:rsidR="0041770F" w:rsidRPr="006C640D" w:rsidRDefault="0041770F" w:rsidP="00395E7C">
            <w:pPr>
              <w:pStyle w:val="Default"/>
              <w:spacing w:line="300" w:lineRule="auto"/>
              <w:jc w:val="center"/>
              <w:rPr>
                <w:rFonts w:asciiTheme="minorHAnsi" w:hAnsiTheme="minorHAnsi" w:cstheme="minorHAnsi"/>
                <w:bCs/>
                <w:sz w:val="22"/>
                <w:szCs w:val="22"/>
                <w:lang w:val="id-ID"/>
              </w:rPr>
            </w:pPr>
            <w:r>
              <w:rPr>
                <w:rFonts w:asciiTheme="minorHAnsi" w:hAnsiTheme="minorHAnsi" w:cstheme="minorHAnsi"/>
                <w:bCs/>
                <w:sz w:val="22"/>
                <w:szCs w:val="22"/>
                <w:lang w:val="id-ID"/>
              </w:rPr>
              <w:t>2020</w:t>
            </w:r>
          </w:p>
        </w:tc>
        <w:tc>
          <w:tcPr>
            <w:tcW w:w="792" w:type="dxa"/>
          </w:tcPr>
          <w:p w:rsidR="0041770F" w:rsidRPr="00B2570D" w:rsidRDefault="0041770F" w:rsidP="00395E7C">
            <w:pPr>
              <w:pStyle w:val="Default"/>
              <w:spacing w:line="300" w:lineRule="auto"/>
              <w:jc w:val="center"/>
              <w:rPr>
                <w:rFonts w:asciiTheme="minorHAnsi" w:hAnsiTheme="minorHAnsi" w:cstheme="minorHAnsi"/>
                <w:bCs/>
                <w:sz w:val="22"/>
                <w:szCs w:val="22"/>
              </w:rPr>
            </w:pPr>
            <w:r w:rsidRPr="00B2570D">
              <w:rPr>
                <w:rFonts w:asciiTheme="minorHAnsi" w:hAnsiTheme="minorHAnsi" w:cstheme="minorHAnsi"/>
                <w:bCs/>
                <w:sz w:val="22"/>
                <w:szCs w:val="22"/>
              </w:rPr>
              <w:t>2019</w:t>
            </w:r>
          </w:p>
        </w:tc>
        <w:tc>
          <w:tcPr>
            <w:tcW w:w="792" w:type="dxa"/>
            <w:vAlign w:val="center"/>
          </w:tcPr>
          <w:p w:rsidR="0041770F" w:rsidRPr="00B2570D" w:rsidRDefault="0041770F" w:rsidP="00395E7C">
            <w:pPr>
              <w:pStyle w:val="Default"/>
              <w:spacing w:line="300" w:lineRule="auto"/>
              <w:jc w:val="center"/>
              <w:rPr>
                <w:rFonts w:asciiTheme="minorHAnsi" w:hAnsiTheme="minorHAnsi" w:cstheme="minorHAnsi"/>
                <w:bCs/>
                <w:sz w:val="22"/>
                <w:szCs w:val="22"/>
              </w:rPr>
            </w:pPr>
            <w:r w:rsidRPr="00B2570D">
              <w:rPr>
                <w:rFonts w:asciiTheme="minorHAnsi" w:hAnsiTheme="minorHAnsi" w:cstheme="minorHAnsi"/>
                <w:bCs/>
                <w:sz w:val="22"/>
                <w:szCs w:val="22"/>
              </w:rPr>
              <w:t>2018</w:t>
            </w:r>
          </w:p>
        </w:tc>
        <w:tc>
          <w:tcPr>
            <w:tcW w:w="788" w:type="dxa"/>
          </w:tcPr>
          <w:p w:rsidR="0041770F" w:rsidRPr="00B2570D" w:rsidRDefault="0041770F" w:rsidP="00395E7C">
            <w:pPr>
              <w:pStyle w:val="Default"/>
              <w:spacing w:line="300" w:lineRule="auto"/>
              <w:jc w:val="center"/>
              <w:rPr>
                <w:rFonts w:asciiTheme="minorHAnsi" w:hAnsiTheme="minorHAnsi" w:cstheme="minorHAnsi"/>
                <w:bCs/>
                <w:sz w:val="22"/>
                <w:szCs w:val="22"/>
              </w:rPr>
            </w:pPr>
            <w:r w:rsidRPr="00B2570D">
              <w:rPr>
                <w:rFonts w:asciiTheme="minorHAnsi" w:hAnsiTheme="minorHAnsi" w:cstheme="minorHAnsi"/>
                <w:bCs/>
                <w:sz w:val="22"/>
                <w:szCs w:val="22"/>
              </w:rPr>
              <w:t>2017</w:t>
            </w:r>
          </w:p>
        </w:tc>
      </w:tr>
      <w:tr w:rsidR="0041770F" w:rsidRPr="00395E7C" w:rsidTr="0041770F">
        <w:tc>
          <w:tcPr>
            <w:tcW w:w="502" w:type="dxa"/>
          </w:tcPr>
          <w:p w:rsidR="0041770F" w:rsidRPr="00395E7C" w:rsidRDefault="0041770F" w:rsidP="00395E7C">
            <w:pPr>
              <w:pStyle w:val="Default"/>
              <w:spacing w:line="300" w:lineRule="auto"/>
              <w:jc w:val="center"/>
              <w:rPr>
                <w:rFonts w:asciiTheme="minorHAnsi" w:hAnsiTheme="minorHAnsi" w:cstheme="minorHAnsi"/>
                <w:bCs/>
                <w:sz w:val="22"/>
                <w:szCs w:val="22"/>
              </w:rPr>
            </w:pPr>
            <w:r w:rsidRPr="00395E7C">
              <w:rPr>
                <w:rFonts w:asciiTheme="minorHAnsi" w:hAnsiTheme="minorHAnsi" w:cstheme="minorHAnsi"/>
                <w:bCs/>
                <w:sz w:val="22"/>
                <w:szCs w:val="22"/>
              </w:rPr>
              <w:t>1.</w:t>
            </w:r>
          </w:p>
        </w:tc>
        <w:tc>
          <w:tcPr>
            <w:tcW w:w="2337" w:type="dxa"/>
          </w:tcPr>
          <w:p w:rsidR="0041770F" w:rsidRPr="00395E7C" w:rsidRDefault="0041770F" w:rsidP="00395E7C">
            <w:pPr>
              <w:pStyle w:val="Default"/>
              <w:spacing w:line="300" w:lineRule="auto"/>
              <w:rPr>
                <w:rFonts w:asciiTheme="minorHAnsi" w:hAnsiTheme="minorHAnsi" w:cstheme="minorHAnsi"/>
                <w:bCs/>
                <w:sz w:val="22"/>
                <w:szCs w:val="22"/>
              </w:rPr>
            </w:pPr>
            <w:r w:rsidRPr="00395E7C">
              <w:rPr>
                <w:rFonts w:asciiTheme="minorHAnsi" w:hAnsiTheme="minorHAnsi" w:cstheme="minorHAnsi"/>
                <w:bCs/>
                <w:sz w:val="22"/>
                <w:szCs w:val="22"/>
              </w:rPr>
              <w:t>Hubungan Arus Pendek</w:t>
            </w:r>
          </w:p>
        </w:tc>
        <w:tc>
          <w:tcPr>
            <w:tcW w:w="704" w:type="dxa"/>
          </w:tcPr>
          <w:p w:rsidR="0041770F" w:rsidRPr="003773C2" w:rsidRDefault="0041770F" w:rsidP="00395E7C">
            <w:pPr>
              <w:pStyle w:val="Default"/>
              <w:spacing w:line="300" w:lineRule="auto"/>
              <w:jc w:val="center"/>
              <w:rPr>
                <w:rFonts w:asciiTheme="minorHAnsi" w:hAnsiTheme="minorHAnsi" w:cstheme="minorHAnsi"/>
                <w:bCs/>
                <w:color w:val="auto"/>
                <w:sz w:val="22"/>
                <w:szCs w:val="22"/>
              </w:rPr>
            </w:pPr>
            <w:r w:rsidRPr="003773C2">
              <w:rPr>
                <w:rFonts w:asciiTheme="minorHAnsi" w:hAnsiTheme="minorHAnsi" w:cstheme="minorHAnsi"/>
                <w:bCs/>
                <w:color w:val="auto"/>
                <w:sz w:val="22"/>
                <w:szCs w:val="22"/>
              </w:rPr>
              <w:t>17</w:t>
            </w:r>
          </w:p>
        </w:tc>
        <w:tc>
          <w:tcPr>
            <w:tcW w:w="704" w:type="dxa"/>
          </w:tcPr>
          <w:p w:rsidR="0041770F" w:rsidRPr="006C640D" w:rsidRDefault="0041770F" w:rsidP="00395E7C">
            <w:pPr>
              <w:pStyle w:val="Default"/>
              <w:spacing w:line="300" w:lineRule="auto"/>
              <w:jc w:val="center"/>
              <w:rPr>
                <w:rFonts w:asciiTheme="minorHAnsi" w:hAnsiTheme="minorHAnsi" w:cstheme="minorHAnsi"/>
                <w:bCs/>
                <w:sz w:val="22"/>
                <w:szCs w:val="22"/>
                <w:lang w:val="id-ID"/>
              </w:rPr>
            </w:pPr>
            <w:r>
              <w:rPr>
                <w:rFonts w:asciiTheme="minorHAnsi" w:hAnsiTheme="minorHAnsi" w:cstheme="minorHAnsi"/>
                <w:bCs/>
                <w:sz w:val="22"/>
                <w:szCs w:val="22"/>
                <w:lang w:val="id-ID"/>
              </w:rPr>
              <w:t>23</w:t>
            </w:r>
          </w:p>
        </w:tc>
        <w:tc>
          <w:tcPr>
            <w:tcW w:w="792" w:type="dxa"/>
          </w:tcPr>
          <w:p w:rsidR="0041770F" w:rsidRPr="00395E7C" w:rsidRDefault="0041770F" w:rsidP="00395E7C">
            <w:pPr>
              <w:pStyle w:val="Default"/>
              <w:spacing w:line="300" w:lineRule="auto"/>
              <w:jc w:val="center"/>
              <w:rPr>
                <w:rFonts w:asciiTheme="minorHAnsi" w:hAnsiTheme="minorHAnsi" w:cstheme="minorHAnsi"/>
                <w:bCs/>
                <w:sz w:val="22"/>
                <w:szCs w:val="22"/>
              </w:rPr>
            </w:pPr>
            <w:r w:rsidRPr="00395E7C">
              <w:rPr>
                <w:rFonts w:asciiTheme="minorHAnsi" w:hAnsiTheme="minorHAnsi" w:cstheme="minorHAnsi"/>
                <w:bCs/>
                <w:sz w:val="22"/>
                <w:szCs w:val="22"/>
              </w:rPr>
              <w:t>27</w:t>
            </w:r>
          </w:p>
        </w:tc>
        <w:tc>
          <w:tcPr>
            <w:tcW w:w="792" w:type="dxa"/>
          </w:tcPr>
          <w:p w:rsidR="0041770F" w:rsidRPr="00395E7C" w:rsidRDefault="0041770F" w:rsidP="00395E7C">
            <w:pPr>
              <w:pStyle w:val="Default"/>
              <w:spacing w:line="300" w:lineRule="auto"/>
              <w:jc w:val="center"/>
              <w:rPr>
                <w:rFonts w:asciiTheme="minorHAnsi" w:hAnsiTheme="minorHAnsi" w:cstheme="minorHAnsi"/>
                <w:bCs/>
                <w:sz w:val="22"/>
                <w:szCs w:val="22"/>
              </w:rPr>
            </w:pPr>
            <w:r w:rsidRPr="00395E7C">
              <w:rPr>
                <w:rFonts w:asciiTheme="minorHAnsi" w:hAnsiTheme="minorHAnsi" w:cstheme="minorHAnsi"/>
                <w:bCs/>
                <w:sz w:val="22"/>
                <w:szCs w:val="22"/>
              </w:rPr>
              <w:t>34</w:t>
            </w:r>
          </w:p>
        </w:tc>
        <w:tc>
          <w:tcPr>
            <w:tcW w:w="788" w:type="dxa"/>
          </w:tcPr>
          <w:p w:rsidR="0041770F" w:rsidRPr="00395E7C" w:rsidRDefault="0041770F" w:rsidP="00395E7C">
            <w:pPr>
              <w:pStyle w:val="Default"/>
              <w:spacing w:line="300" w:lineRule="auto"/>
              <w:jc w:val="center"/>
              <w:rPr>
                <w:rFonts w:asciiTheme="minorHAnsi" w:hAnsiTheme="minorHAnsi" w:cstheme="minorHAnsi"/>
                <w:bCs/>
                <w:sz w:val="22"/>
                <w:szCs w:val="22"/>
              </w:rPr>
            </w:pPr>
            <w:r w:rsidRPr="00395E7C">
              <w:rPr>
                <w:rFonts w:asciiTheme="minorHAnsi" w:hAnsiTheme="minorHAnsi" w:cstheme="minorHAnsi"/>
                <w:bCs/>
                <w:sz w:val="22"/>
                <w:szCs w:val="22"/>
              </w:rPr>
              <w:t>46</w:t>
            </w:r>
          </w:p>
        </w:tc>
      </w:tr>
      <w:tr w:rsidR="0041770F" w:rsidRPr="00395E7C" w:rsidTr="0041770F">
        <w:tc>
          <w:tcPr>
            <w:tcW w:w="502" w:type="dxa"/>
          </w:tcPr>
          <w:p w:rsidR="0041770F" w:rsidRPr="00395E7C" w:rsidRDefault="0041770F" w:rsidP="00395E7C">
            <w:pPr>
              <w:pStyle w:val="Default"/>
              <w:spacing w:line="300" w:lineRule="auto"/>
              <w:jc w:val="center"/>
              <w:rPr>
                <w:rFonts w:asciiTheme="minorHAnsi" w:hAnsiTheme="minorHAnsi" w:cstheme="minorHAnsi"/>
                <w:bCs/>
                <w:sz w:val="22"/>
                <w:szCs w:val="22"/>
              </w:rPr>
            </w:pPr>
            <w:r w:rsidRPr="00395E7C">
              <w:rPr>
                <w:rFonts w:asciiTheme="minorHAnsi" w:hAnsiTheme="minorHAnsi" w:cstheme="minorHAnsi"/>
                <w:bCs/>
                <w:sz w:val="22"/>
                <w:szCs w:val="22"/>
              </w:rPr>
              <w:t>2.</w:t>
            </w:r>
          </w:p>
        </w:tc>
        <w:tc>
          <w:tcPr>
            <w:tcW w:w="2337" w:type="dxa"/>
          </w:tcPr>
          <w:p w:rsidR="0041770F" w:rsidRPr="00395E7C" w:rsidRDefault="0041770F" w:rsidP="00395E7C">
            <w:pPr>
              <w:pStyle w:val="Default"/>
              <w:spacing w:line="300" w:lineRule="auto"/>
              <w:rPr>
                <w:rFonts w:asciiTheme="minorHAnsi" w:hAnsiTheme="minorHAnsi" w:cstheme="minorHAnsi"/>
                <w:bCs/>
                <w:sz w:val="22"/>
                <w:szCs w:val="22"/>
              </w:rPr>
            </w:pPr>
            <w:r w:rsidRPr="00395E7C">
              <w:rPr>
                <w:rFonts w:asciiTheme="minorHAnsi" w:hAnsiTheme="minorHAnsi" w:cstheme="minorHAnsi"/>
                <w:bCs/>
                <w:sz w:val="22"/>
                <w:szCs w:val="22"/>
              </w:rPr>
              <w:t>Kebocoran Gas</w:t>
            </w:r>
          </w:p>
        </w:tc>
        <w:tc>
          <w:tcPr>
            <w:tcW w:w="704" w:type="dxa"/>
          </w:tcPr>
          <w:p w:rsidR="0041770F" w:rsidRPr="003773C2" w:rsidRDefault="0041770F" w:rsidP="00395E7C">
            <w:pPr>
              <w:pStyle w:val="Default"/>
              <w:spacing w:line="300" w:lineRule="auto"/>
              <w:jc w:val="center"/>
              <w:rPr>
                <w:rFonts w:asciiTheme="minorHAnsi" w:hAnsiTheme="minorHAnsi" w:cstheme="minorHAnsi"/>
                <w:bCs/>
                <w:color w:val="auto"/>
                <w:sz w:val="22"/>
                <w:szCs w:val="22"/>
              </w:rPr>
            </w:pPr>
            <w:r w:rsidRPr="003773C2">
              <w:rPr>
                <w:rFonts w:asciiTheme="minorHAnsi" w:hAnsiTheme="minorHAnsi" w:cstheme="minorHAnsi"/>
                <w:bCs/>
                <w:color w:val="auto"/>
                <w:sz w:val="22"/>
                <w:szCs w:val="22"/>
              </w:rPr>
              <w:t>7</w:t>
            </w:r>
          </w:p>
        </w:tc>
        <w:tc>
          <w:tcPr>
            <w:tcW w:w="704" w:type="dxa"/>
          </w:tcPr>
          <w:p w:rsidR="0041770F" w:rsidRPr="006C640D" w:rsidRDefault="0041770F" w:rsidP="00395E7C">
            <w:pPr>
              <w:pStyle w:val="Default"/>
              <w:spacing w:line="300" w:lineRule="auto"/>
              <w:jc w:val="center"/>
              <w:rPr>
                <w:rFonts w:asciiTheme="minorHAnsi" w:hAnsiTheme="minorHAnsi" w:cstheme="minorHAnsi"/>
                <w:bCs/>
                <w:sz w:val="22"/>
                <w:szCs w:val="22"/>
                <w:lang w:val="id-ID"/>
              </w:rPr>
            </w:pPr>
            <w:r>
              <w:rPr>
                <w:rFonts w:asciiTheme="minorHAnsi" w:hAnsiTheme="minorHAnsi" w:cstheme="minorHAnsi"/>
                <w:bCs/>
                <w:sz w:val="22"/>
                <w:szCs w:val="22"/>
                <w:lang w:val="id-ID"/>
              </w:rPr>
              <w:t>4</w:t>
            </w:r>
          </w:p>
        </w:tc>
        <w:tc>
          <w:tcPr>
            <w:tcW w:w="792" w:type="dxa"/>
          </w:tcPr>
          <w:p w:rsidR="0041770F" w:rsidRPr="00395E7C" w:rsidRDefault="0041770F" w:rsidP="00395E7C">
            <w:pPr>
              <w:pStyle w:val="Default"/>
              <w:spacing w:line="300" w:lineRule="auto"/>
              <w:jc w:val="center"/>
              <w:rPr>
                <w:rFonts w:asciiTheme="minorHAnsi" w:hAnsiTheme="minorHAnsi" w:cstheme="minorHAnsi"/>
                <w:bCs/>
                <w:sz w:val="22"/>
                <w:szCs w:val="22"/>
              </w:rPr>
            </w:pPr>
            <w:r w:rsidRPr="00395E7C">
              <w:rPr>
                <w:rFonts w:asciiTheme="minorHAnsi" w:hAnsiTheme="minorHAnsi" w:cstheme="minorHAnsi"/>
                <w:bCs/>
                <w:sz w:val="22"/>
                <w:szCs w:val="22"/>
              </w:rPr>
              <w:t>6</w:t>
            </w:r>
          </w:p>
        </w:tc>
        <w:tc>
          <w:tcPr>
            <w:tcW w:w="792" w:type="dxa"/>
          </w:tcPr>
          <w:p w:rsidR="0041770F" w:rsidRPr="00395E7C" w:rsidRDefault="0041770F" w:rsidP="00395E7C">
            <w:pPr>
              <w:pStyle w:val="Default"/>
              <w:spacing w:line="300" w:lineRule="auto"/>
              <w:jc w:val="center"/>
              <w:rPr>
                <w:rFonts w:asciiTheme="minorHAnsi" w:hAnsiTheme="minorHAnsi" w:cstheme="minorHAnsi"/>
                <w:bCs/>
                <w:sz w:val="22"/>
                <w:szCs w:val="22"/>
              </w:rPr>
            </w:pPr>
            <w:r w:rsidRPr="00395E7C">
              <w:rPr>
                <w:rFonts w:asciiTheme="minorHAnsi" w:hAnsiTheme="minorHAnsi" w:cstheme="minorHAnsi"/>
                <w:bCs/>
                <w:sz w:val="22"/>
                <w:szCs w:val="22"/>
              </w:rPr>
              <w:t>5</w:t>
            </w:r>
          </w:p>
        </w:tc>
        <w:tc>
          <w:tcPr>
            <w:tcW w:w="788" w:type="dxa"/>
          </w:tcPr>
          <w:p w:rsidR="0041770F" w:rsidRPr="00395E7C" w:rsidRDefault="0041770F" w:rsidP="00395E7C">
            <w:pPr>
              <w:pStyle w:val="Default"/>
              <w:spacing w:line="300" w:lineRule="auto"/>
              <w:jc w:val="center"/>
              <w:rPr>
                <w:rFonts w:asciiTheme="minorHAnsi" w:hAnsiTheme="minorHAnsi" w:cstheme="minorHAnsi"/>
                <w:bCs/>
                <w:sz w:val="22"/>
                <w:szCs w:val="22"/>
              </w:rPr>
            </w:pPr>
            <w:r w:rsidRPr="00395E7C">
              <w:rPr>
                <w:rFonts w:asciiTheme="minorHAnsi" w:hAnsiTheme="minorHAnsi" w:cstheme="minorHAnsi"/>
                <w:bCs/>
                <w:sz w:val="22"/>
                <w:szCs w:val="22"/>
              </w:rPr>
              <w:t>11</w:t>
            </w:r>
          </w:p>
        </w:tc>
      </w:tr>
      <w:tr w:rsidR="0041770F" w:rsidRPr="00395E7C" w:rsidTr="0041770F">
        <w:tc>
          <w:tcPr>
            <w:tcW w:w="502" w:type="dxa"/>
          </w:tcPr>
          <w:p w:rsidR="0041770F" w:rsidRPr="00395E7C" w:rsidRDefault="0041770F" w:rsidP="00395E7C">
            <w:pPr>
              <w:pStyle w:val="Default"/>
              <w:spacing w:line="300" w:lineRule="auto"/>
              <w:jc w:val="center"/>
              <w:rPr>
                <w:rFonts w:asciiTheme="minorHAnsi" w:hAnsiTheme="minorHAnsi" w:cstheme="minorHAnsi"/>
                <w:bCs/>
                <w:sz w:val="22"/>
                <w:szCs w:val="22"/>
              </w:rPr>
            </w:pPr>
            <w:r w:rsidRPr="00395E7C">
              <w:rPr>
                <w:rFonts w:asciiTheme="minorHAnsi" w:hAnsiTheme="minorHAnsi" w:cstheme="minorHAnsi"/>
                <w:bCs/>
                <w:sz w:val="22"/>
                <w:szCs w:val="22"/>
              </w:rPr>
              <w:t>3.</w:t>
            </w:r>
          </w:p>
        </w:tc>
        <w:tc>
          <w:tcPr>
            <w:tcW w:w="2337" w:type="dxa"/>
          </w:tcPr>
          <w:p w:rsidR="0041770F" w:rsidRPr="00395E7C" w:rsidRDefault="0041770F" w:rsidP="00395E7C">
            <w:pPr>
              <w:pStyle w:val="Default"/>
              <w:spacing w:line="300" w:lineRule="auto"/>
              <w:rPr>
                <w:rFonts w:asciiTheme="minorHAnsi" w:hAnsiTheme="minorHAnsi" w:cstheme="minorHAnsi"/>
                <w:bCs/>
                <w:sz w:val="22"/>
                <w:szCs w:val="22"/>
              </w:rPr>
            </w:pPr>
            <w:r w:rsidRPr="00395E7C">
              <w:rPr>
                <w:rFonts w:asciiTheme="minorHAnsi" w:hAnsiTheme="minorHAnsi" w:cstheme="minorHAnsi"/>
                <w:bCs/>
                <w:sz w:val="22"/>
                <w:szCs w:val="22"/>
              </w:rPr>
              <w:t>Tungku</w:t>
            </w:r>
          </w:p>
        </w:tc>
        <w:tc>
          <w:tcPr>
            <w:tcW w:w="704" w:type="dxa"/>
          </w:tcPr>
          <w:p w:rsidR="0041770F" w:rsidRPr="003773C2" w:rsidRDefault="0041770F" w:rsidP="00395E7C">
            <w:pPr>
              <w:pStyle w:val="Default"/>
              <w:spacing w:line="300" w:lineRule="auto"/>
              <w:jc w:val="center"/>
              <w:rPr>
                <w:rFonts w:asciiTheme="minorHAnsi" w:hAnsiTheme="minorHAnsi" w:cstheme="minorHAnsi"/>
                <w:bCs/>
                <w:color w:val="auto"/>
                <w:sz w:val="22"/>
                <w:szCs w:val="22"/>
              </w:rPr>
            </w:pPr>
            <w:r w:rsidRPr="003773C2">
              <w:rPr>
                <w:rFonts w:asciiTheme="minorHAnsi" w:hAnsiTheme="minorHAnsi" w:cstheme="minorHAnsi"/>
                <w:bCs/>
                <w:color w:val="auto"/>
                <w:sz w:val="22"/>
                <w:szCs w:val="22"/>
              </w:rPr>
              <w:t>0</w:t>
            </w:r>
          </w:p>
        </w:tc>
        <w:tc>
          <w:tcPr>
            <w:tcW w:w="704" w:type="dxa"/>
          </w:tcPr>
          <w:p w:rsidR="0041770F" w:rsidRPr="006C640D" w:rsidRDefault="0041770F" w:rsidP="00395E7C">
            <w:pPr>
              <w:pStyle w:val="Default"/>
              <w:spacing w:line="300" w:lineRule="auto"/>
              <w:jc w:val="center"/>
              <w:rPr>
                <w:rFonts w:asciiTheme="minorHAnsi" w:hAnsiTheme="minorHAnsi" w:cstheme="minorHAnsi"/>
                <w:bCs/>
                <w:sz w:val="22"/>
                <w:szCs w:val="22"/>
                <w:lang w:val="id-ID"/>
              </w:rPr>
            </w:pPr>
            <w:r>
              <w:rPr>
                <w:rFonts w:asciiTheme="minorHAnsi" w:hAnsiTheme="minorHAnsi" w:cstheme="minorHAnsi"/>
                <w:bCs/>
                <w:sz w:val="22"/>
                <w:szCs w:val="22"/>
                <w:lang w:val="id-ID"/>
              </w:rPr>
              <w:t>0</w:t>
            </w:r>
          </w:p>
        </w:tc>
        <w:tc>
          <w:tcPr>
            <w:tcW w:w="792" w:type="dxa"/>
          </w:tcPr>
          <w:p w:rsidR="0041770F" w:rsidRPr="00395E7C" w:rsidRDefault="0041770F" w:rsidP="00395E7C">
            <w:pPr>
              <w:pStyle w:val="Default"/>
              <w:spacing w:line="300" w:lineRule="auto"/>
              <w:jc w:val="center"/>
              <w:rPr>
                <w:rFonts w:asciiTheme="minorHAnsi" w:hAnsiTheme="minorHAnsi" w:cstheme="minorHAnsi"/>
                <w:bCs/>
                <w:sz w:val="22"/>
                <w:szCs w:val="22"/>
              </w:rPr>
            </w:pPr>
            <w:r w:rsidRPr="00395E7C">
              <w:rPr>
                <w:rFonts w:asciiTheme="minorHAnsi" w:hAnsiTheme="minorHAnsi" w:cstheme="minorHAnsi"/>
                <w:bCs/>
                <w:sz w:val="22"/>
                <w:szCs w:val="22"/>
              </w:rPr>
              <w:t>4</w:t>
            </w:r>
          </w:p>
        </w:tc>
        <w:tc>
          <w:tcPr>
            <w:tcW w:w="792" w:type="dxa"/>
          </w:tcPr>
          <w:p w:rsidR="0041770F" w:rsidRPr="00395E7C" w:rsidRDefault="0041770F" w:rsidP="00395E7C">
            <w:pPr>
              <w:pStyle w:val="Default"/>
              <w:spacing w:line="300" w:lineRule="auto"/>
              <w:jc w:val="center"/>
              <w:rPr>
                <w:rFonts w:asciiTheme="minorHAnsi" w:hAnsiTheme="minorHAnsi" w:cstheme="minorHAnsi"/>
                <w:bCs/>
                <w:sz w:val="22"/>
                <w:szCs w:val="22"/>
              </w:rPr>
            </w:pPr>
            <w:r w:rsidRPr="00395E7C">
              <w:rPr>
                <w:rFonts w:asciiTheme="minorHAnsi" w:hAnsiTheme="minorHAnsi" w:cstheme="minorHAnsi"/>
                <w:bCs/>
                <w:sz w:val="22"/>
                <w:szCs w:val="22"/>
              </w:rPr>
              <w:t>2</w:t>
            </w:r>
          </w:p>
        </w:tc>
        <w:tc>
          <w:tcPr>
            <w:tcW w:w="788" w:type="dxa"/>
          </w:tcPr>
          <w:p w:rsidR="0041770F" w:rsidRPr="00395E7C" w:rsidRDefault="0041770F" w:rsidP="00395E7C">
            <w:pPr>
              <w:pStyle w:val="Default"/>
              <w:spacing w:line="300" w:lineRule="auto"/>
              <w:jc w:val="center"/>
              <w:rPr>
                <w:rFonts w:asciiTheme="minorHAnsi" w:hAnsiTheme="minorHAnsi" w:cstheme="minorHAnsi"/>
                <w:bCs/>
                <w:sz w:val="22"/>
                <w:szCs w:val="22"/>
              </w:rPr>
            </w:pPr>
            <w:r w:rsidRPr="00395E7C">
              <w:rPr>
                <w:rFonts w:asciiTheme="minorHAnsi" w:hAnsiTheme="minorHAnsi" w:cstheme="minorHAnsi"/>
                <w:bCs/>
                <w:sz w:val="22"/>
                <w:szCs w:val="22"/>
              </w:rPr>
              <w:t>0</w:t>
            </w:r>
          </w:p>
        </w:tc>
      </w:tr>
      <w:tr w:rsidR="0041770F" w:rsidRPr="00395E7C" w:rsidTr="0041770F">
        <w:tc>
          <w:tcPr>
            <w:tcW w:w="502" w:type="dxa"/>
          </w:tcPr>
          <w:p w:rsidR="0041770F" w:rsidRPr="00395E7C" w:rsidRDefault="0041770F" w:rsidP="00395E7C">
            <w:pPr>
              <w:pStyle w:val="Default"/>
              <w:spacing w:line="300" w:lineRule="auto"/>
              <w:jc w:val="center"/>
              <w:rPr>
                <w:rFonts w:asciiTheme="minorHAnsi" w:hAnsiTheme="minorHAnsi" w:cstheme="minorHAnsi"/>
                <w:bCs/>
                <w:sz w:val="22"/>
                <w:szCs w:val="22"/>
              </w:rPr>
            </w:pPr>
            <w:r w:rsidRPr="00395E7C">
              <w:rPr>
                <w:rFonts w:asciiTheme="minorHAnsi" w:hAnsiTheme="minorHAnsi" w:cstheme="minorHAnsi"/>
                <w:bCs/>
                <w:sz w:val="22"/>
                <w:szCs w:val="22"/>
              </w:rPr>
              <w:t>4.</w:t>
            </w:r>
          </w:p>
        </w:tc>
        <w:tc>
          <w:tcPr>
            <w:tcW w:w="2337" w:type="dxa"/>
          </w:tcPr>
          <w:p w:rsidR="0041770F" w:rsidRPr="00395E7C" w:rsidRDefault="0041770F" w:rsidP="00395E7C">
            <w:pPr>
              <w:pStyle w:val="Default"/>
              <w:spacing w:line="300" w:lineRule="auto"/>
              <w:rPr>
                <w:rFonts w:asciiTheme="minorHAnsi" w:hAnsiTheme="minorHAnsi" w:cstheme="minorHAnsi"/>
                <w:bCs/>
                <w:sz w:val="22"/>
                <w:szCs w:val="22"/>
              </w:rPr>
            </w:pPr>
            <w:r w:rsidRPr="00395E7C">
              <w:rPr>
                <w:rFonts w:asciiTheme="minorHAnsi" w:hAnsiTheme="minorHAnsi" w:cstheme="minorHAnsi"/>
                <w:bCs/>
                <w:sz w:val="22"/>
                <w:szCs w:val="22"/>
              </w:rPr>
              <w:t>Puntung Rokok</w:t>
            </w:r>
          </w:p>
        </w:tc>
        <w:tc>
          <w:tcPr>
            <w:tcW w:w="704" w:type="dxa"/>
          </w:tcPr>
          <w:p w:rsidR="0041770F" w:rsidRPr="003773C2" w:rsidRDefault="0041770F" w:rsidP="00395E7C">
            <w:pPr>
              <w:pStyle w:val="Default"/>
              <w:spacing w:line="300" w:lineRule="auto"/>
              <w:jc w:val="center"/>
              <w:rPr>
                <w:rFonts w:asciiTheme="minorHAnsi" w:hAnsiTheme="minorHAnsi" w:cstheme="minorHAnsi"/>
                <w:bCs/>
                <w:color w:val="auto"/>
                <w:sz w:val="22"/>
                <w:szCs w:val="22"/>
              </w:rPr>
            </w:pPr>
            <w:r w:rsidRPr="003773C2">
              <w:rPr>
                <w:rFonts w:asciiTheme="minorHAnsi" w:hAnsiTheme="minorHAnsi" w:cstheme="minorHAnsi"/>
                <w:bCs/>
                <w:color w:val="auto"/>
                <w:sz w:val="22"/>
                <w:szCs w:val="22"/>
              </w:rPr>
              <w:t>0</w:t>
            </w:r>
          </w:p>
        </w:tc>
        <w:tc>
          <w:tcPr>
            <w:tcW w:w="704" w:type="dxa"/>
          </w:tcPr>
          <w:p w:rsidR="0041770F" w:rsidRPr="006C640D" w:rsidRDefault="0041770F" w:rsidP="00395E7C">
            <w:pPr>
              <w:pStyle w:val="Default"/>
              <w:spacing w:line="300" w:lineRule="auto"/>
              <w:jc w:val="center"/>
              <w:rPr>
                <w:rFonts w:asciiTheme="minorHAnsi" w:hAnsiTheme="minorHAnsi" w:cstheme="minorHAnsi"/>
                <w:bCs/>
                <w:sz w:val="22"/>
                <w:szCs w:val="22"/>
                <w:lang w:val="id-ID"/>
              </w:rPr>
            </w:pPr>
            <w:r>
              <w:rPr>
                <w:rFonts w:asciiTheme="minorHAnsi" w:hAnsiTheme="minorHAnsi" w:cstheme="minorHAnsi"/>
                <w:bCs/>
                <w:sz w:val="22"/>
                <w:szCs w:val="22"/>
                <w:lang w:val="id-ID"/>
              </w:rPr>
              <w:t>0</w:t>
            </w:r>
          </w:p>
        </w:tc>
        <w:tc>
          <w:tcPr>
            <w:tcW w:w="792" w:type="dxa"/>
          </w:tcPr>
          <w:p w:rsidR="0041770F" w:rsidRPr="00395E7C" w:rsidRDefault="0041770F" w:rsidP="00395E7C">
            <w:pPr>
              <w:pStyle w:val="Default"/>
              <w:spacing w:line="300" w:lineRule="auto"/>
              <w:jc w:val="center"/>
              <w:rPr>
                <w:rFonts w:asciiTheme="minorHAnsi" w:hAnsiTheme="minorHAnsi" w:cstheme="minorHAnsi"/>
                <w:bCs/>
                <w:sz w:val="22"/>
                <w:szCs w:val="22"/>
              </w:rPr>
            </w:pPr>
            <w:r w:rsidRPr="00395E7C">
              <w:rPr>
                <w:rFonts w:asciiTheme="minorHAnsi" w:hAnsiTheme="minorHAnsi" w:cstheme="minorHAnsi"/>
                <w:bCs/>
                <w:sz w:val="22"/>
                <w:szCs w:val="22"/>
              </w:rPr>
              <w:t>0</w:t>
            </w:r>
          </w:p>
        </w:tc>
        <w:tc>
          <w:tcPr>
            <w:tcW w:w="792" w:type="dxa"/>
          </w:tcPr>
          <w:p w:rsidR="0041770F" w:rsidRPr="00395E7C" w:rsidRDefault="0041770F" w:rsidP="00395E7C">
            <w:pPr>
              <w:pStyle w:val="Default"/>
              <w:spacing w:line="300" w:lineRule="auto"/>
              <w:jc w:val="center"/>
              <w:rPr>
                <w:rFonts w:asciiTheme="minorHAnsi" w:hAnsiTheme="minorHAnsi" w:cstheme="minorHAnsi"/>
                <w:bCs/>
                <w:sz w:val="22"/>
                <w:szCs w:val="22"/>
              </w:rPr>
            </w:pPr>
            <w:r w:rsidRPr="00395E7C">
              <w:rPr>
                <w:rFonts w:asciiTheme="minorHAnsi" w:hAnsiTheme="minorHAnsi" w:cstheme="minorHAnsi"/>
                <w:bCs/>
                <w:sz w:val="22"/>
                <w:szCs w:val="22"/>
              </w:rPr>
              <w:t>3</w:t>
            </w:r>
          </w:p>
        </w:tc>
        <w:tc>
          <w:tcPr>
            <w:tcW w:w="788" w:type="dxa"/>
          </w:tcPr>
          <w:p w:rsidR="0041770F" w:rsidRPr="00395E7C" w:rsidRDefault="0041770F" w:rsidP="00395E7C">
            <w:pPr>
              <w:pStyle w:val="Default"/>
              <w:spacing w:line="300" w:lineRule="auto"/>
              <w:jc w:val="center"/>
              <w:rPr>
                <w:rFonts w:asciiTheme="minorHAnsi" w:hAnsiTheme="minorHAnsi" w:cstheme="minorHAnsi"/>
                <w:bCs/>
                <w:sz w:val="22"/>
                <w:szCs w:val="22"/>
              </w:rPr>
            </w:pPr>
            <w:r w:rsidRPr="00395E7C">
              <w:rPr>
                <w:rFonts w:asciiTheme="minorHAnsi" w:hAnsiTheme="minorHAnsi" w:cstheme="minorHAnsi"/>
                <w:bCs/>
                <w:sz w:val="22"/>
                <w:szCs w:val="22"/>
              </w:rPr>
              <w:t>1</w:t>
            </w:r>
          </w:p>
        </w:tc>
      </w:tr>
      <w:tr w:rsidR="0041770F" w:rsidRPr="00395E7C" w:rsidTr="0041770F">
        <w:tc>
          <w:tcPr>
            <w:tcW w:w="502" w:type="dxa"/>
          </w:tcPr>
          <w:p w:rsidR="0041770F" w:rsidRPr="00395E7C" w:rsidRDefault="0041770F" w:rsidP="00395E7C">
            <w:pPr>
              <w:pStyle w:val="Default"/>
              <w:spacing w:line="300" w:lineRule="auto"/>
              <w:jc w:val="center"/>
              <w:rPr>
                <w:rFonts w:asciiTheme="minorHAnsi" w:hAnsiTheme="minorHAnsi" w:cstheme="minorHAnsi"/>
                <w:bCs/>
                <w:sz w:val="22"/>
                <w:szCs w:val="22"/>
              </w:rPr>
            </w:pPr>
            <w:r w:rsidRPr="00395E7C">
              <w:rPr>
                <w:rFonts w:asciiTheme="minorHAnsi" w:hAnsiTheme="minorHAnsi" w:cstheme="minorHAnsi"/>
                <w:bCs/>
                <w:sz w:val="22"/>
                <w:szCs w:val="22"/>
              </w:rPr>
              <w:t>5.</w:t>
            </w:r>
          </w:p>
        </w:tc>
        <w:tc>
          <w:tcPr>
            <w:tcW w:w="2337" w:type="dxa"/>
          </w:tcPr>
          <w:p w:rsidR="0041770F" w:rsidRPr="00395E7C" w:rsidRDefault="0041770F" w:rsidP="00395E7C">
            <w:pPr>
              <w:pStyle w:val="Default"/>
              <w:spacing w:line="300" w:lineRule="auto"/>
              <w:rPr>
                <w:rFonts w:asciiTheme="minorHAnsi" w:hAnsiTheme="minorHAnsi" w:cstheme="minorHAnsi"/>
                <w:bCs/>
                <w:sz w:val="22"/>
                <w:szCs w:val="22"/>
              </w:rPr>
            </w:pPr>
            <w:r w:rsidRPr="00395E7C">
              <w:rPr>
                <w:rFonts w:asciiTheme="minorHAnsi" w:hAnsiTheme="minorHAnsi" w:cstheme="minorHAnsi"/>
                <w:bCs/>
                <w:sz w:val="22"/>
                <w:szCs w:val="22"/>
              </w:rPr>
              <w:t xml:space="preserve">Human Error </w:t>
            </w:r>
          </w:p>
        </w:tc>
        <w:tc>
          <w:tcPr>
            <w:tcW w:w="704" w:type="dxa"/>
          </w:tcPr>
          <w:p w:rsidR="0041770F" w:rsidRPr="003773C2" w:rsidRDefault="0041770F" w:rsidP="00395E7C">
            <w:pPr>
              <w:pStyle w:val="Default"/>
              <w:spacing w:line="300" w:lineRule="auto"/>
              <w:jc w:val="center"/>
              <w:rPr>
                <w:rFonts w:asciiTheme="minorHAnsi" w:hAnsiTheme="minorHAnsi" w:cstheme="minorHAnsi"/>
                <w:bCs/>
                <w:color w:val="auto"/>
                <w:sz w:val="22"/>
                <w:szCs w:val="22"/>
              </w:rPr>
            </w:pPr>
            <w:r w:rsidRPr="003773C2">
              <w:rPr>
                <w:rFonts w:asciiTheme="minorHAnsi" w:hAnsiTheme="minorHAnsi" w:cstheme="minorHAnsi"/>
                <w:bCs/>
                <w:color w:val="auto"/>
                <w:sz w:val="22"/>
                <w:szCs w:val="22"/>
              </w:rPr>
              <w:t>12</w:t>
            </w:r>
          </w:p>
        </w:tc>
        <w:tc>
          <w:tcPr>
            <w:tcW w:w="704" w:type="dxa"/>
          </w:tcPr>
          <w:p w:rsidR="0041770F" w:rsidRPr="006C640D" w:rsidRDefault="0041770F" w:rsidP="00395E7C">
            <w:pPr>
              <w:pStyle w:val="Default"/>
              <w:spacing w:line="300" w:lineRule="auto"/>
              <w:jc w:val="center"/>
              <w:rPr>
                <w:rFonts w:asciiTheme="minorHAnsi" w:hAnsiTheme="minorHAnsi" w:cstheme="minorHAnsi"/>
                <w:bCs/>
                <w:sz w:val="22"/>
                <w:szCs w:val="22"/>
                <w:lang w:val="id-ID"/>
              </w:rPr>
            </w:pPr>
            <w:r>
              <w:rPr>
                <w:rFonts w:asciiTheme="minorHAnsi" w:hAnsiTheme="minorHAnsi" w:cstheme="minorHAnsi"/>
                <w:bCs/>
                <w:sz w:val="22"/>
                <w:szCs w:val="22"/>
                <w:lang w:val="id-ID"/>
              </w:rPr>
              <w:t>13</w:t>
            </w:r>
          </w:p>
        </w:tc>
        <w:tc>
          <w:tcPr>
            <w:tcW w:w="792" w:type="dxa"/>
          </w:tcPr>
          <w:p w:rsidR="0041770F" w:rsidRPr="00395E7C" w:rsidRDefault="0041770F" w:rsidP="00395E7C">
            <w:pPr>
              <w:pStyle w:val="Default"/>
              <w:spacing w:line="300" w:lineRule="auto"/>
              <w:jc w:val="center"/>
              <w:rPr>
                <w:rFonts w:asciiTheme="minorHAnsi" w:hAnsiTheme="minorHAnsi" w:cstheme="minorHAnsi"/>
                <w:bCs/>
                <w:sz w:val="22"/>
                <w:szCs w:val="22"/>
              </w:rPr>
            </w:pPr>
            <w:r w:rsidRPr="00395E7C">
              <w:rPr>
                <w:rFonts w:asciiTheme="minorHAnsi" w:hAnsiTheme="minorHAnsi" w:cstheme="minorHAnsi"/>
                <w:bCs/>
                <w:sz w:val="22"/>
                <w:szCs w:val="22"/>
              </w:rPr>
              <w:t>19</w:t>
            </w:r>
          </w:p>
        </w:tc>
        <w:tc>
          <w:tcPr>
            <w:tcW w:w="792" w:type="dxa"/>
          </w:tcPr>
          <w:p w:rsidR="0041770F" w:rsidRPr="00395E7C" w:rsidRDefault="0041770F" w:rsidP="00395E7C">
            <w:pPr>
              <w:pStyle w:val="Default"/>
              <w:spacing w:line="300" w:lineRule="auto"/>
              <w:jc w:val="center"/>
              <w:rPr>
                <w:rFonts w:asciiTheme="minorHAnsi" w:hAnsiTheme="minorHAnsi" w:cstheme="minorHAnsi"/>
                <w:bCs/>
                <w:sz w:val="22"/>
                <w:szCs w:val="22"/>
              </w:rPr>
            </w:pPr>
            <w:r w:rsidRPr="00395E7C">
              <w:rPr>
                <w:rFonts w:asciiTheme="minorHAnsi" w:hAnsiTheme="minorHAnsi" w:cstheme="minorHAnsi"/>
                <w:bCs/>
                <w:sz w:val="22"/>
                <w:szCs w:val="22"/>
              </w:rPr>
              <w:t>17</w:t>
            </w:r>
          </w:p>
        </w:tc>
        <w:tc>
          <w:tcPr>
            <w:tcW w:w="788" w:type="dxa"/>
          </w:tcPr>
          <w:p w:rsidR="0041770F" w:rsidRPr="00395E7C" w:rsidRDefault="0041770F" w:rsidP="00395E7C">
            <w:pPr>
              <w:pStyle w:val="Default"/>
              <w:spacing w:line="300" w:lineRule="auto"/>
              <w:jc w:val="center"/>
              <w:rPr>
                <w:rFonts w:asciiTheme="minorHAnsi" w:hAnsiTheme="minorHAnsi" w:cstheme="minorHAnsi"/>
                <w:bCs/>
                <w:sz w:val="22"/>
                <w:szCs w:val="22"/>
              </w:rPr>
            </w:pPr>
            <w:r w:rsidRPr="00395E7C">
              <w:rPr>
                <w:rFonts w:asciiTheme="minorHAnsi" w:hAnsiTheme="minorHAnsi" w:cstheme="minorHAnsi"/>
                <w:bCs/>
                <w:sz w:val="22"/>
                <w:szCs w:val="22"/>
              </w:rPr>
              <w:t>0</w:t>
            </w:r>
          </w:p>
        </w:tc>
      </w:tr>
      <w:tr w:rsidR="0041770F" w:rsidRPr="00395E7C" w:rsidTr="0041770F">
        <w:tc>
          <w:tcPr>
            <w:tcW w:w="502" w:type="dxa"/>
          </w:tcPr>
          <w:p w:rsidR="0041770F" w:rsidRPr="00395E7C" w:rsidRDefault="0041770F" w:rsidP="00395E7C">
            <w:pPr>
              <w:pStyle w:val="Default"/>
              <w:spacing w:line="300" w:lineRule="auto"/>
              <w:jc w:val="center"/>
              <w:rPr>
                <w:rFonts w:asciiTheme="minorHAnsi" w:hAnsiTheme="minorHAnsi" w:cstheme="minorHAnsi"/>
                <w:bCs/>
                <w:sz w:val="22"/>
                <w:szCs w:val="22"/>
              </w:rPr>
            </w:pPr>
            <w:r w:rsidRPr="00395E7C">
              <w:rPr>
                <w:rFonts w:asciiTheme="minorHAnsi" w:hAnsiTheme="minorHAnsi" w:cstheme="minorHAnsi"/>
                <w:bCs/>
                <w:sz w:val="22"/>
                <w:szCs w:val="22"/>
              </w:rPr>
              <w:t>6.</w:t>
            </w:r>
          </w:p>
        </w:tc>
        <w:tc>
          <w:tcPr>
            <w:tcW w:w="2337" w:type="dxa"/>
          </w:tcPr>
          <w:p w:rsidR="0041770F" w:rsidRPr="00395E7C" w:rsidRDefault="0041770F" w:rsidP="00395E7C">
            <w:pPr>
              <w:pStyle w:val="Default"/>
              <w:spacing w:line="300" w:lineRule="auto"/>
              <w:rPr>
                <w:rFonts w:asciiTheme="minorHAnsi" w:hAnsiTheme="minorHAnsi" w:cstheme="minorHAnsi"/>
                <w:bCs/>
                <w:sz w:val="22"/>
                <w:szCs w:val="22"/>
              </w:rPr>
            </w:pPr>
            <w:r w:rsidRPr="00395E7C">
              <w:rPr>
                <w:rFonts w:asciiTheme="minorHAnsi" w:hAnsiTheme="minorHAnsi" w:cstheme="minorHAnsi"/>
                <w:bCs/>
                <w:sz w:val="22"/>
                <w:szCs w:val="22"/>
              </w:rPr>
              <w:t>Belum Diketahui</w:t>
            </w:r>
          </w:p>
        </w:tc>
        <w:tc>
          <w:tcPr>
            <w:tcW w:w="704" w:type="dxa"/>
          </w:tcPr>
          <w:p w:rsidR="0041770F" w:rsidRPr="003773C2" w:rsidRDefault="0041770F" w:rsidP="00395E7C">
            <w:pPr>
              <w:pStyle w:val="Default"/>
              <w:spacing w:line="300" w:lineRule="auto"/>
              <w:jc w:val="center"/>
              <w:rPr>
                <w:rFonts w:asciiTheme="minorHAnsi" w:hAnsiTheme="minorHAnsi" w:cstheme="minorHAnsi"/>
                <w:bCs/>
                <w:color w:val="auto"/>
                <w:sz w:val="22"/>
                <w:szCs w:val="22"/>
              </w:rPr>
            </w:pPr>
            <w:r w:rsidRPr="003773C2">
              <w:rPr>
                <w:rFonts w:asciiTheme="minorHAnsi" w:hAnsiTheme="minorHAnsi" w:cstheme="minorHAnsi"/>
                <w:bCs/>
                <w:color w:val="auto"/>
                <w:sz w:val="22"/>
                <w:szCs w:val="22"/>
              </w:rPr>
              <w:t>14</w:t>
            </w:r>
          </w:p>
        </w:tc>
        <w:tc>
          <w:tcPr>
            <w:tcW w:w="704" w:type="dxa"/>
          </w:tcPr>
          <w:p w:rsidR="0041770F" w:rsidRPr="006C640D" w:rsidRDefault="0041770F" w:rsidP="00395E7C">
            <w:pPr>
              <w:pStyle w:val="Default"/>
              <w:spacing w:line="300" w:lineRule="auto"/>
              <w:jc w:val="center"/>
              <w:rPr>
                <w:rFonts w:asciiTheme="minorHAnsi" w:hAnsiTheme="minorHAnsi" w:cstheme="minorHAnsi"/>
                <w:bCs/>
                <w:sz w:val="22"/>
                <w:szCs w:val="22"/>
                <w:lang w:val="id-ID"/>
              </w:rPr>
            </w:pPr>
            <w:r>
              <w:rPr>
                <w:rFonts w:asciiTheme="minorHAnsi" w:hAnsiTheme="minorHAnsi" w:cstheme="minorHAnsi"/>
                <w:bCs/>
                <w:sz w:val="22"/>
                <w:szCs w:val="22"/>
                <w:lang w:val="id-ID"/>
              </w:rPr>
              <w:t>3</w:t>
            </w:r>
          </w:p>
        </w:tc>
        <w:tc>
          <w:tcPr>
            <w:tcW w:w="792" w:type="dxa"/>
          </w:tcPr>
          <w:p w:rsidR="0041770F" w:rsidRPr="00395E7C" w:rsidRDefault="0041770F" w:rsidP="00395E7C">
            <w:pPr>
              <w:pStyle w:val="Default"/>
              <w:spacing w:line="300" w:lineRule="auto"/>
              <w:jc w:val="center"/>
              <w:rPr>
                <w:rFonts w:asciiTheme="minorHAnsi" w:hAnsiTheme="minorHAnsi" w:cstheme="minorHAnsi"/>
                <w:bCs/>
                <w:sz w:val="22"/>
                <w:szCs w:val="22"/>
              </w:rPr>
            </w:pPr>
            <w:r w:rsidRPr="00395E7C">
              <w:rPr>
                <w:rFonts w:asciiTheme="minorHAnsi" w:hAnsiTheme="minorHAnsi" w:cstheme="minorHAnsi"/>
                <w:bCs/>
                <w:sz w:val="22"/>
                <w:szCs w:val="22"/>
              </w:rPr>
              <w:t>13</w:t>
            </w:r>
          </w:p>
        </w:tc>
        <w:tc>
          <w:tcPr>
            <w:tcW w:w="792" w:type="dxa"/>
          </w:tcPr>
          <w:p w:rsidR="0041770F" w:rsidRPr="00395E7C" w:rsidRDefault="0041770F" w:rsidP="00395E7C">
            <w:pPr>
              <w:pStyle w:val="Default"/>
              <w:spacing w:line="300" w:lineRule="auto"/>
              <w:jc w:val="center"/>
              <w:rPr>
                <w:rFonts w:asciiTheme="minorHAnsi" w:hAnsiTheme="minorHAnsi" w:cstheme="minorHAnsi"/>
                <w:bCs/>
                <w:sz w:val="22"/>
                <w:szCs w:val="22"/>
              </w:rPr>
            </w:pPr>
            <w:r w:rsidRPr="00395E7C">
              <w:rPr>
                <w:rFonts w:asciiTheme="minorHAnsi" w:hAnsiTheme="minorHAnsi" w:cstheme="minorHAnsi"/>
                <w:bCs/>
                <w:sz w:val="22"/>
                <w:szCs w:val="22"/>
              </w:rPr>
              <w:t>3</w:t>
            </w:r>
          </w:p>
        </w:tc>
        <w:tc>
          <w:tcPr>
            <w:tcW w:w="788" w:type="dxa"/>
          </w:tcPr>
          <w:p w:rsidR="0041770F" w:rsidRPr="00395E7C" w:rsidRDefault="0041770F" w:rsidP="00395E7C">
            <w:pPr>
              <w:pStyle w:val="Default"/>
              <w:spacing w:line="300" w:lineRule="auto"/>
              <w:jc w:val="center"/>
              <w:rPr>
                <w:rFonts w:asciiTheme="minorHAnsi" w:hAnsiTheme="minorHAnsi" w:cstheme="minorHAnsi"/>
                <w:bCs/>
                <w:sz w:val="22"/>
                <w:szCs w:val="22"/>
              </w:rPr>
            </w:pPr>
            <w:r w:rsidRPr="00395E7C">
              <w:rPr>
                <w:rFonts w:asciiTheme="minorHAnsi" w:hAnsiTheme="minorHAnsi" w:cstheme="minorHAnsi"/>
                <w:bCs/>
                <w:sz w:val="22"/>
                <w:szCs w:val="22"/>
              </w:rPr>
              <w:t>9</w:t>
            </w:r>
          </w:p>
        </w:tc>
      </w:tr>
      <w:tr w:rsidR="0041770F" w:rsidRPr="00395E7C" w:rsidTr="0041770F">
        <w:tc>
          <w:tcPr>
            <w:tcW w:w="2839" w:type="dxa"/>
            <w:gridSpan w:val="2"/>
          </w:tcPr>
          <w:p w:rsidR="0041770F" w:rsidRPr="00395E7C" w:rsidRDefault="0041770F" w:rsidP="00395E7C">
            <w:pPr>
              <w:pStyle w:val="Default"/>
              <w:spacing w:line="300" w:lineRule="auto"/>
              <w:jc w:val="center"/>
              <w:rPr>
                <w:rFonts w:asciiTheme="minorHAnsi" w:hAnsiTheme="minorHAnsi" w:cstheme="minorHAnsi"/>
                <w:bCs/>
                <w:sz w:val="22"/>
                <w:szCs w:val="22"/>
              </w:rPr>
            </w:pPr>
            <w:r w:rsidRPr="00395E7C">
              <w:rPr>
                <w:rFonts w:asciiTheme="minorHAnsi" w:hAnsiTheme="minorHAnsi" w:cstheme="minorHAnsi"/>
                <w:bCs/>
                <w:sz w:val="22"/>
                <w:szCs w:val="22"/>
              </w:rPr>
              <w:t>Jumlah</w:t>
            </w:r>
          </w:p>
        </w:tc>
        <w:tc>
          <w:tcPr>
            <w:tcW w:w="704" w:type="dxa"/>
          </w:tcPr>
          <w:p w:rsidR="0041770F" w:rsidRPr="003773C2" w:rsidRDefault="0041770F" w:rsidP="00395E7C">
            <w:pPr>
              <w:pStyle w:val="Default"/>
              <w:spacing w:line="300" w:lineRule="auto"/>
              <w:jc w:val="center"/>
              <w:rPr>
                <w:rFonts w:asciiTheme="minorHAnsi" w:hAnsiTheme="minorHAnsi" w:cstheme="minorHAnsi"/>
                <w:bCs/>
                <w:color w:val="auto"/>
                <w:sz w:val="22"/>
                <w:szCs w:val="22"/>
              </w:rPr>
            </w:pPr>
            <w:r w:rsidRPr="003773C2">
              <w:rPr>
                <w:rFonts w:asciiTheme="minorHAnsi" w:hAnsiTheme="minorHAnsi" w:cstheme="minorHAnsi"/>
                <w:bCs/>
                <w:color w:val="auto"/>
                <w:sz w:val="22"/>
                <w:szCs w:val="22"/>
              </w:rPr>
              <w:t>50</w:t>
            </w:r>
          </w:p>
        </w:tc>
        <w:tc>
          <w:tcPr>
            <w:tcW w:w="704" w:type="dxa"/>
          </w:tcPr>
          <w:p w:rsidR="0041770F" w:rsidRPr="006C640D" w:rsidRDefault="0041770F" w:rsidP="00395E7C">
            <w:pPr>
              <w:pStyle w:val="Default"/>
              <w:spacing w:line="300" w:lineRule="auto"/>
              <w:jc w:val="center"/>
              <w:rPr>
                <w:rFonts w:asciiTheme="minorHAnsi" w:hAnsiTheme="minorHAnsi" w:cstheme="minorHAnsi"/>
                <w:bCs/>
                <w:sz w:val="22"/>
                <w:szCs w:val="22"/>
                <w:lang w:val="id-ID"/>
              </w:rPr>
            </w:pPr>
            <w:r>
              <w:rPr>
                <w:rFonts w:asciiTheme="minorHAnsi" w:hAnsiTheme="minorHAnsi" w:cstheme="minorHAnsi"/>
                <w:bCs/>
                <w:sz w:val="22"/>
                <w:szCs w:val="22"/>
                <w:lang w:val="id-ID"/>
              </w:rPr>
              <w:t>43</w:t>
            </w:r>
          </w:p>
        </w:tc>
        <w:tc>
          <w:tcPr>
            <w:tcW w:w="792" w:type="dxa"/>
          </w:tcPr>
          <w:p w:rsidR="0041770F" w:rsidRPr="00395E7C" w:rsidRDefault="0041770F" w:rsidP="00395E7C">
            <w:pPr>
              <w:pStyle w:val="Default"/>
              <w:spacing w:line="300" w:lineRule="auto"/>
              <w:jc w:val="center"/>
              <w:rPr>
                <w:rFonts w:asciiTheme="minorHAnsi" w:hAnsiTheme="minorHAnsi" w:cstheme="minorHAnsi"/>
                <w:bCs/>
                <w:sz w:val="22"/>
                <w:szCs w:val="22"/>
              </w:rPr>
            </w:pPr>
            <w:r w:rsidRPr="00395E7C">
              <w:rPr>
                <w:rFonts w:asciiTheme="minorHAnsi" w:hAnsiTheme="minorHAnsi" w:cstheme="minorHAnsi"/>
                <w:bCs/>
                <w:sz w:val="22"/>
                <w:szCs w:val="22"/>
              </w:rPr>
              <w:t>69</w:t>
            </w:r>
          </w:p>
        </w:tc>
        <w:tc>
          <w:tcPr>
            <w:tcW w:w="792" w:type="dxa"/>
          </w:tcPr>
          <w:p w:rsidR="0041770F" w:rsidRPr="00395E7C" w:rsidRDefault="0041770F" w:rsidP="00395E7C">
            <w:pPr>
              <w:pStyle w:val="Default"/>
              <w:spacing w:line="300" w:lineRule="auto"/>
              <w:jc w:val="center"/>
              <w:rPr>
                <w:rFonts w:asciiTheme="minorHAnsi" w:hAnsiTheme="minorHAnsi" w:cstheme="minorHAnsi"/>
                <w:bCs/>
                <w:sz w:val="22"/>
                <w:szCs w:val="22"/>
              </w:rPr>
            </w:pPr>
            <w:r w:rsidRPr="00395E7C">
              <w:rPr>
                <w:rFonts w:asciiTheme="minorHAnsi" w:hAnsiTheme="minorHAnsi" w:cstheme="minorHAnsi"/>
                <w:bCs/>
                <w:sz w:val="22"/>
                <w:szCs w:val="22"/>
              </w:rPr>
              <w:t>64</w:t>
            </w:r>
          </w:p>
        </w:tc>
        <w:tc>
          <w:tcPr>
            <w:tcW w:w="788" w:type="dxa"/>
          </w:tcPr>
          <w:p w:rsidR="0041770F" w:rsidRPr="00395E7C" w:rsidRDefault="0041770F" w:rsidP="00395E7C">
            <w:pPr>
              <w:pStyle w:val="Default"/>
              <w:spacing w:line="300" w:lineRule="auto"/>
              <w:jc w:val="center"/>
              <w:rPr>
                <w:rFonts w:asciiTheme="minorHAnsi" w:hAnsiTheme="minorHAnsi" w:cstheme="minorHAnsi"/>
                <w:bCs/>
                <w:sz w:val="22"/>
                <w:szCs w:val="22"/>
              </w:rPr>
            </w:pPr>
            <w:r w:rsidRPr="00395E7C">
              <w:rPr>
                <w:rFonts w:asciiTheme="minorHAnsi" w:hAnsiTheme="minorHAnsi" w:cstheme="minorHAnsi"/>
                <w:bCs/>
                <w:sz w:val="22"/>
                <w:szCs w:val="22"/>
              </w:rPr>
              <w:t>67</w:t>
            </w:r>
          </w:p>
        </w:tc>
      </w:tr>
    </w:tbl>
    <w:p w:rsidR="00395E7C" w:rsidRDefault="00395E7C" w:rsidP="00395E7C">
      <w:pPr>
        <w:pStyle w:val="Default"/>
        <w:spacing w:line="300" w:lineRule="auto"/>
        <w:ind w:left="851"/>
        <w:rPr>
          <w:rFonts w:asciiTheme="minorHAnsi" w:hAnsiTheme="minorHAnsi" w:cstheme="minorHAnsi"/>
          <w:bCs/>
          <w:sz w:val="22"/>
          <w:szCs w:val="22"/>
          <w:lang w:val="id-ID"/>
        </w:rPr>
      </w:pPr>
    </w:p>
    <w:p w:rsidR="00395E7C" w:rsidRPr="00395E7C" w:rsidRDefault="006C640D" w:rsidP="00395E7C">
      <w:pPr>
        <w:pStyle w:val="Default"/>
        <w:spacing w:line="300" w:lineRule="auto"/>
        <w:ind w:left="1134"/>
        <w:jc w:val="both"/>
        <w:rPr>
          <w:rFonts w:asciiTheme="minorHAnsi" w:hAnsiTheme="minorHAnsi" w:cstheme="minorHAnsi"/>
          <w:bCs/>
          <w:sz w:val="22"/>
          <w:szCs w:val="22"/>
        </w:rPr>
      </w:pPr>
      <w:r>
        <w:rPr>
          <w:rFonts w:asciiTheme="minorHAnsi" w:hAnsiTheme="minorHAnsi" w:cstheme="minorHAnsi"/>
          <w:bCs/>
          <w:sz w:val="22"/>
          <w:szCs w:val="22"/>
          <w:lang w:val="id-ID"/>
        </w:rPr>
        <w:t xml:space="preserve">Meskipun </w:t>
      </w:r>
      <w:r w:rsidR="00395E7C" w:rsidRPr="00395E7C">
        <w:rPr>
          <w:rFonts w:asciiTheme="minorHAnsi" w:hAnsiTheme="minorHAnsi" w:cstheme="minorHAnsi"/>
          <w:bCs/>
          <w:sz w:val="22"/>
          <w:szCs w:val="22"/>
        </w:rPr>
        <w:t xml:space="preserve">kejadian kebakaran di wilayah Kota Yogyakarta selama kurun waktu </w:t>
      </w:r>
      <w:r>
        <w:rPr>
          <w:rFonts w:asciiTheme="minorHAnsi" w:hAnsiTheme="minorHAnsi" w:cstheme="minorHAnsi"/>
          <w:bCs/>
          <w:sz w:val="22"/>
          <w:szCs w:val="22"/>
          <w:lang w:val="id-ID"/>
        </w:rPr>
        <w:t>4</w:t>
      </w:r>
      <w:r w:rsidR="00395E7C" w:rsidRPr="00395E7C">
        <w:rPr>
          <w:rFonts w:asciiTheme="minorHAnsi" w:hAnsiTheme="minorHAnsi" w:cstheme="minorHAnsi"/>
          <w:bCs/>
          <w:sz w:val="22"/>
          <w:szCs w:val="22"/>
        </w:rPr>
        <w:t xml:space="preserve"> (</w:t>
      </w:r>
      <w:r>
        <w:rPr>
          <w:rFonts w:asciiTheme="minorHAnsi" w:hAnsiTheme="minorHAnsi" w:cstheme="minorHAnsi"/>
          <w:bCs/>
          <w:sz w:val="22"/>
          <w:szCs w:val="22"/>
          <w:lang w:val="id-ID"/>
        </w:rPr>
        <w:t>empat</w:t>
      </w:r>
      <w:r w:rsidR="00395E7C" w:rsidRPr="00395E7C">
        <w:rPr>
          <w:rFonts w:asciiTheme="minorHAnsi" w:hAnsiTheme="minorHAnsi" w:cstheme="minorHAnsi"/>
          <w:bCs/>
          <w:sz w:val="22"/>
          <w:szCs w:val="22"/>
        </w:rPr>
        <w:t xml:space="preserve">) tahun </w:t>
      </w:r>
      <w:r>
        <w:rPr>
          <w:rFonts w:asciiTheme="minorHAnsi" w:hAnsiTheme="minorHAnsi" w:cstheme="minorHAnsi"/>
          <w:bCs/>
          <w:sz w:val="22"/>
          <w:szCs w:val="22"/>
          <w:lang w:val="id-ID"/>
        </w:rPr>
        <w:t xml:space="preserve">terakhir menurun, namun yang perlu diwaspadai adalah penyebab terbanyak </w:t>
      </w:r>
      <w:r w:rsidR="00395E7C" w:rsidRPr="00395E7C">
        <w:rPr>
          <w:rFonts w:asciiTheme="minorHAnsi" w:hAnsiTheme="minorHAnsi" w:cstheme="minorHAnsi"/>
          <w:bCs/>
          <w:sz w:val="22"/>
          <w:szCs w:val="22"/>
        </w:rPr>
        <w:t xml:space="preserve">disebabkan oleh hubungan arus pendek (listrik). </w:t>
      </w:r>
    </w:p>
    <w:p w:rsidR="00395E7C" w:rsidRPr="00395E7C" w:rsidRDefault="00395E7C" w:rsidP="00395E7C">
      <w:pPr>
        <w:pStyle w:val="Default"/>
        <w:spacing w:line="300" w:lineRule="auto"/>
        <w:ind w:left="1134"/>
        <w:jc w:val="both"/>
        <w:rPr>
          <w:rFonts w:asciiTheme="minorHAnsi" w:hAnsiTheme="minorHAnsi" w:cstheme="minorHAnsi"/>
          <w:bCs/>
          <w:sz w:val="22"/>
          <w:szCs w:val="22"/>
        </w:rPr>
      </w:pPr>
      <w:r w:rsidRPr="00395E7C">
        <w:rPr>
          <w:rFonts w:asciiTheme="minorHAnsi" w:hAnsiTheme="minorHAnsi" w:cstheme="minorHAnsi"/>
          <w:bCs/>
          <w:sz w:val="22"/>
          <w:szCs w:val="22"/>
        </w:rPr>
        <w:t xml:space="preserve">Disamping penanganan kebakaran, </w:t>
      </w:r>
      <w:r w:rsidR="00202CF6">
        <w:rPr>
          <w:rFonts w:asciiTheme="minorHAnsi" w:hAnsiTheme="minorHAnsi" w:cstheme="minorHAnsi"/>
          <w:bCs/>
          <w:sz w:val="22"/>
          <w:szCs w:val="22"/>
        </w:rPr>
        <w:t>Dinas Pemadam Kebakaran dan Penyelamatan</w:t>
      </w:r>
      <w:r w:rsidR="003773C2">
        <w:rPr>
          <w:rFonts w:asciiTheme="minorHAnsi" w:hAnsiTheme="minorHAnsi" w:cstheme="minorHAnsi"/>
          <w:bCs/>
          <w:sz w:val="22"/>
          <w:szCs w:val="22"/>
          <w:lang w:val="id-ID"/>
        </w:rPr>
        <w:t xml:space="preserve"> </w:t>
      </w:r>
      <w:r w:rsidRPr="00395E7C">
        <w:rPr>
          <w:rFonts w:asciiTheme="minorHAnsi" w:hAnsiTheme="minorHAnsi" w:cstheme="minorHAnsi"/>
          <w:bCs/>
          <w:sz w:val="22"/>
          <w:szCs w:val="22"/>
        </w:rPr>
        <w:t xml:space="preserve">juga melakukan upaya penyelamatan yang berasal dari permohonan dan/atau pengaduan masyarakat antara lain operasi tangkap tawon, evakuasi hewan piaraan yang terjebak di tempat-tempat yang sulit dijangkau dan lain-lain, yang pada prinsipnya keadaan mendesak non kebencanaan yang dibutuhkan oleh masyarakat untuk segera dilakukan penyelamatan ataupun evakuasi. </w:t>
      </w:r>
    </w:p>
    <w:p w:rsidR="00395E7C" w:rsidRPr="00395E7C" w:rsidRDefault="00395E7C" w:rsidP="00395E7C">
      <w:pPr>
        <w:pStyle w:val="Default"/>
        <w:spacing w:line="300" w:lineRule="auto"/>
        <w:ind w:left="1134"/>
        <w:jc w:val="both"/>
        <w:rPr>
          <w:rFonts w:asciiTheme="minorHAnsi" w:hAnsiTheme="minorHAnsi" w:cstheme="minorHAnsi"/>
          <w:sz w:val="22"/>
          <w:szCs w:val="22"/>
        </w:rPr>
      </w:pPr>
      <w:proofErr w:type="gramStart"/>
      <w:r w:rsidRPr="00395E7C">
        <w:rPr>
          <w:rFonts w:asciiTheme="minorHAnsi" w:hAnsiTheme="minorHAnsi" w:cstheme="minorHAnsi"/>
          <w:bCs/>
          <w:sz w:val="22"/>
          <w:szCs w:val="22"/>
        </w:rPr>
        <w:t>Dengan banyaknya kejadian kebakaran dan permohonan/pengaduan dari masyarakat maka diperlukan kesiapsiagaan secara fisik, ketrampian dan keahlian dari para petugas pemadam kebakaran.</w:t>
      </w:r>
      <w:proofErr w:type="gramEnd"/>
      <w:r w:rsidR="003773C2">
        <w:rPr>
          <w:rFonts w:asciiTheme="minorHAnsi" w:hAnsiTheme="minorHAnsi" w:cstheme="minorHAnsi"/>
          <w:bCs/>
          <w:sz w:val="22"/>
          <w:szCs w:val="22"/>
          <w:lang w:val="id-ID"/>
        </w:rPr>
        <w:t xml:space="preserve"> </w:t>
      </w:r>
      <w:r w:rsidRPr="00395E7C">
        <w:rPr>
          <w:rFonts w:asciiTheme="minorHAnsi" w:hAnsiTheme="minorHAnsi" w:cstheme="minorHAnsi"/>
          <w:sz w:val="22"/>
          <w:szCs w:val="22"/>
        </w:rPr>
        <w:t>Mengacu pada target respon time pemadam kebakaran maksimum 1</w:t>
      </w:r>
      <w:r w:rsidR="006C640D">
        <w:rPr>
          <w:rFonts w:asciiTheme="minorHAnsi" w:hAnsiTheme="minorHAnsi" w:cstheme="minorHAnsi"/>
          <w:sz w:val="22"/>
          <w:szCs w:val="22"/>
          <w:lang w:val="id-ID"/>
        </w:rPr>
        <w:t>5</w:t>
      </w:r>
      <w:r w:rsidRPr="00395E7C">
        <w:rPr>
          <w:rFonts w:asciiTheme="minorHAnsi" w:hAnsiTheme="minorHAnsi" w:cstheme="minorHAnsi"/>
          <w:sz w:val="22"/>
          <w:szCs w:val="22"/>
        </w:rPr>
        <w:t xml:space="preserve"> menit,</w:t>
      </w:r>
      <w:r w:rsidR="003773C2">
        <w:rPr>
          <w:rFonts w:asciiTheme="minorHAnsi" w:hAnsiTheme="minorHAnsi" w:cstheme="minorHAnsi"/>
          <w:sz w:val="22"/>
          <w:szCs w:val="22"/>
          <w:lang w:val="id-ID"/>
        </w:rPr>
        <w:t xml:space="preserve"> </w:t>
      </w:r>
      <w:r w:rsidRPr="00395E7C">
        <w:rPr>
          <w:rFonts w:asciiTheme="minorHAnsi" w:hAnsiTheme="minorHAnsi" w:cstheme="minorHAnsi"/>
          <w:sz w:val="22"/>
          <w:szCs w:val="22"/>
        </w:rPr>
        <w:t>kegiatan-kegiatan yang dilakukan antara lain sebagai berikut:</w:t>
      </w:r>
    </w:p>
    <w:p w:rsidR="00395E7C" w:rsidRPr="00395E7C" w:rsidRDefault="00395E7C" w:rsidP="00111BF7">
      <w:pPr>
        <w:pStyle w:val="BodyText2"/>
        <w:numPr>
          <w:ilvl w:val="0"/>
          <w:numId w:val="33"/>
        </w:numPr>
        <w:autoSpaceDE w:val="0"/>
        <w:autoSpaceDN w:val="0"/>
        <w:spacing w:after="0" w:line="300" w:lineRule="auto"/>
        <w:ind w:left="1418" w:hanging="283"/>
        <w:jc w:val="both"/>
        <w:rPr>
          <w:rFonts w:asciiTheme="minorHAnsi" w:hAnsiTheme="minorHAnsi" w:cstheme="minorHAnsi"/>
          <w:lang w:val="id-ID"/>
        </w:rPr>
      </w:pPr>
      <w:r w:rsidRPr="00395E7C">
        <w:rPr>
          <w:rFonts w:asciiTheme="minorHAnsi" w:hAnsiTheme="minorHAnsi" w:cstheme="minorHAnsi"/>
          <w:lang w:val="id-ID"/>
        </w:rPr>
        <w:t>pelatihan rutin bagi petugas operasional, dalam rangka peningkatan ketrampilan SDM.</w:t>
      </w:r>
    </w:p>
    <w:p w:rsidR="00395E7C" w:rsidRPr="00395E7C" w:rsidRDefault="00395E7C" w:rsidP="00111BF7">
      <w:pPr>
        <w:pStyle w:val="BodyText2"/>
        <w:numPr>
          <w:ilvl w:val="0"/>
          <w:numId w:val="33"/>
        </w:numPr>
        <w:autoSpaceDE w:val="0"/>
        <w:autoSpaceDN w:val="0"/>
        <w:spacing w:after="0" w:line="300" w:lineRule="auto"/>
        <w:ind w:left="1418" w:hanging="283"/>
        <w:jc w:val="both"/>
        <w:rPr>
          <w:rFonts w:asciiTheme="minorHAnsi" w:hAnsiTheme="minorHAnsi" w:cstheme="minorHAnsi"/>
          <w:lang w:val="id-ID"/>
        </w:rPr>
      </w:pPr>
      <w:r w:rsidRPr="00395E7C">
        <w:rPr>
          <w:rFonts w:asciiTheme="minorHAnsi" w:hAnsiTheme="minorHAnsi" w:cstheme="minorHAnsi"/>
          <w:lang w:val="id-ID"/>
        </w:rPr>
        <w:t>pengiriman petugas Damkar ke diklat-diklat pemadam kbakaran bersertifikasi sebagai peningkatan profesionalitas dan kualitas SDM.</w:t>
      </w:r>
    </w:p>
    <w:p w:rsidR="00395E7C" w:rsidRDefault="00395E7C" w:rsidP="00111BF7">
      <w:pPr>
        <w:pStyle w:val="BodyText2"/>
        <w:numPr>
          <w:ilvl w:val="0"/>
          <w:numId w:val="33"/>
        </w:numPr>
        <w:autoSpaceDE w:val="0"/>
        <w:autoSpaceDN w:val="0"/>
        <w:spacing w:after="0" w:line="300" w:lineRule="auto"/>
        <w:ind w:left="1418" w:hanging="283"/>
        <w:jc w:val="both"/>
        <w:rPr>
          <w:rFonts w:asciiTheme="minorHAnsi" w:hAnsiTheme="minorHAnsi" w:cstheme="minorHAnsi"/>
          <w:lang w:val="id-ID"/>
        </w:rPr>
      </w:pPr>
      <w:r w:rsidRPr="00395E7C">
        <w:rPr>
          <w:rFonts w:asciiTheme="minorHAnsi" w:hAnsiTheme="minorHAnsi" w:cstheme="minorHAnsi"/>
          <w:lang w:val="id-ID"/>
        </w:rPr>
        <w:lastRenderedPageBreak/>
        <w:t>keikusertaan dalam forum komunikasi Damkar se DIY sebagai upaya peningkatan kerjasama dan wewenang wilayah dalam hal pemadaman kebakaran.</w:t>
      </w:r>
    </w:p>
    <w:p w:rsidR="006C640D" w:rsidRPr="00395E7C" w:rsidRDefault="003773C2" w:rsidP="006C640D">
      <w:pPr>
        <w:pStyle w:val="BodyText2"/>
        <w:autoSpaceDE w:val="0"/>
        <w:autoSpaceDN w:val="0"/>
        <w:spacing w:after="0" w:line="300" w:lineRule="auto"/>
        <w:ind w:left="1135"/>
        <w:jc w:val="both"/>
        <w:rPr>
          <w:rFonts w:asciiTheme="minorHAnsi" w:hAnsiTheme="minorHAnsi" w:cstheme="minorHAnsi"/>
          <w:lang w:val="id-ID"/>
        </w:rPr>
      </w:pPr>
      <w:r>
        <w:rPr>
          <w:rFonts w:asciiTheme="minorHAnsi" w:hAnsiTheme="minorHAnsi" w:cstheme="minorHAnsi"/>
          <w:lang w:val="id-ID"/>
        </w:rPr>
        <w:t>Namun mengingat pada tahun 2021</w:t>
      </w:r>
      <w:r w:rsidR="006C640D">
        <w:rPr>
          <w:rFonts w:asciiTheme="minorHAnsi" w:hAnsiTheme="minorHAnsi" w:cstheme="minorHAnsi"/>
          <w:lang w:val="id-ID"/>
        </w:rPr>
        <w:t xml:space="preserve"> terdapat tanggap darurat penanganan penyebaran virus 19, maka kegiatan pendidikan dan pelatihan ditunda pelaksanaannya.</w:t>
      </w:r>
    </w:p>
    <w:p w:rsidR="00395E7C" w:rsidRPr="00395E7C" w:rsidRDefault="00395E7C" w:rsidP="00395E7C">
      <w:pPr>
        <w:pStyle w:val="Default"/>
        <w:spacing w:before="120" w:line="300" w:lineRule="auto"/>
        <w:ind w:left="1135" w:hanging="284"/>
        <w:jc w:val="both"/>
        <w:rPr>
          <w:rFonts w:asciiTheme="minorHAnsi" w:hAnsiTheme="minorHAnsi" w:cstheme="minorHAnsi"/>
          <w:bCs/>
          <w:sz w:val="22"/>
          <w:szCs w:val="22"/>
        </w:rPr>
      </w:pPr>
      <w:proofErr w:type="gramStart"/>
      <w:r w:rsidRPr="00395E7C">
        <w:rPr>
          <w:rFonts w:asciiTheme="minorHAnsi" w:hAnsiTheme="minorHAnsi" w:cstheme="minorHAnsi"/>
          <w:bCs/>
          <w:sz w:val="22"/>
          <w:szCs w:val="22"/>
        </w:rPr>
        <w:t>b</w:t>
      </w:r>
      <w:proofErr w:type="gramEnd"/>
      <w:r w:rsidRPr="00395E7C">
        <w:rPr>
          <w:rFonts w:asciiTheme="minorHAnsi" w:hAnsiTheme="minorHAnsi" w:cstheme="minorHAnsi"/>
          <w:bCs/>
          <w:sz w:val="22"/>
          <w:szCs w:val="22"/>
        </w:rPr>
        <w:t>.</w:t>
      </w:r>
      <w:r w:rsidRPr="00395E7C">
        <w:rPr>
          <w:rFonts w:asciiTheme="minorHAnsi" w:hAnsiTheme="minorHAnsi" w:cstheme="minorHAnsi"/>
          <w:bCs/>
          <w:sz w:val="22"/>
          <w:szCs w:val="22"/>
        </w:rPr>
        <w:tab/>
        <w:t>Kegiatan Pengelolaan Sarana dan Prasarana Kebakaran</w:t>
      </w:r>
    </w:p>
    <w:p w:rsidR="00395E7C" w:rsidRPr="00395E7C" w:rsidRDefault="00395E7C" w:rsidP="00395E7C">
      <w:pPr>
        <w:pStyle w:val="Default"/>
        <w:spacing w:line="300" w:lineRule="auto"/>
        <w:ind w:left="1134"/>
        <w:jc w:val="both"/>
        <w:rPr>
          <w:rFonts w:asciiTheme="minorHAnsi" w:hAnsiTheme="minorHAnsi" w:cstheme="minorHAnsi"/>
          <w:bCs/>
          <w:sz w:val="22"/>
          <w:szCs w:val="22"/>
        </w:rPr>
      </w:pPr>
      <w:r w:rsidRPr="00395E7C">
        <w:rPr>
          <w:rFonts w:asciiTheme="minorHAnsi" w:hAnsiTheme="minorHAnsi" w:cstheme="minorHAnsi"/>
          <w:bCs/>
          <w:sz w:val="22"/>
          <w:szCs w:val="22"/>
        </w:rPr>
        <w:t>Kegiataan pengelolaan sarana dan prasarana kebakaran merupakan kegiatan penyediaan dan pemeliharaan peralatan pemadam kebakaran sebagai pendukung petugas pemadam kebakaran antara lain mobil pemadam kebakaran, alat pelindung diri (APD), tabung pemadam dll</w:t>
      </w:r>
    </w:p>
    <w:p w:rsidR="00395E7C" w:rsidRPr="00160141" w:rsidRDefault="00160141" w:rsidP="00B2570D">
      <w:pPr>
        <w:pStyle w:val="Default"/>
        <w:spacing w:before="120" w:line="300" w:lineRule="auto"/>
        <w:ind w:left="851"/>
        <w:jc w:val="center"/>
        <w:rPr>
          <w:rFonts w:asciiTheme="minorHAnsi" w:hAnsiTheme="minorHAnsi" w:cstheme="minorHAnsi"/>
          <w:bCs/>
          <w:sz w:val="22"/>
          <w:szCs w:val="22"/>
          <w:lang w:val="id-ID"/>
        </w:rPr>
      </w:pPr>
      <w:r>
        <w:rPr>
          <w:rFonts w:asciiTheme="minorHAnsi" w:hAnsiTheme="minorHAnsi" w:cstheme="minorHAnsi"/>
          <w:bCs/>
          <w:sz w:val="22"/>
          <w:szCs w:val="22"/>
        </w:rPr>
        <w:t xml:space="preserve">Tabel </w:t>
      </w:r>
      <w:r w:rsidR="00B2570D">
        <w:rPr>
          <w:rFonts w:asciiTheme="minorHAnsi" w:hAnsiTheme="minorHAnsi" w:cstheme="minorHAnsi"/>
          <w:bCs/>
          <w:sz w:val="22"/>
          <w:szCs w:val="22"/>
          <w:lang w:val="id-ID"/>
        </w:rPr>
        <w:t>3.1</w:t>
      </w:r>
      <w:r w:rsidR="00E549D3">
        <w:rPr>
          <w:rFonts w:asciiTheme="minorHAnsi" w:hAnsiTheme="minorHAnsi" w:cstheme="minorHAnsi"/>
          <w:bCs/>
          <w:sz w:val="22"/>
          <w:szCs w:val="22"/>
          <w:lang w:val="id-ID"/>
        </w:rPr>
        <w:t>7</w:t>
      </w:r>
    </w:p>
    <w:p w:rsidR="00395E7C" w:rsidRPr="00395E7C" w:rsidRDefault="00395E7C" w:rsidP="00395E7C">
      <w:pPr>
        <w:pStyle w:val="Default"/>
        <w:spacing w:line="300" w:lineRule="auto"/>
        <w:ind w:left="851"/>
        <w:jc w:val="center"/>
        <w:rPr>
          <w:rFonts w:asciiTheme="minorHAnsi" w:hAnsiTheme="minorHAnsi" w:cstheme="minorHAnsi"/>
          <w:bCs/>
          <w:sz w:val="22"/>
          <w:szCs w:val="22"/>
        </w:rPr>
      </w:pPr>
      <w:r w:rsidRPr="00395E7C">
        <w:rPr>
          <w:rFonts w:asciiTheme="minorHAnsi" w:hAnsiTheme="minorHAnsi" w:cstheme="minorHAnsi"/>
          <w:bCs/>
          <w:sz w:val="22"/>
          <w:szCs w:val="22"/>
        </w:rPr>
        <w:t>Data Sarana Prasarana Kebakaran</w:t>
      </w:r>
    </w:p>
    <w:tbl>
      <w:tblPr>
        <w:tblStyle w:val="TableGrid"/>
        <w:tblW w:w="0" w:type="auto"/>
        <w:tblInd w:w="1242" w:type="dxa"/>
        <w:tblLook w:val="04A0" w:firstRow="1" w:lastRow="0" w:firstColumn="1" w:lastColumn="0" w:noHBand="0" w:noVBand="1"/>
      </w:tblPr>
      <w:tblGrid>
        <w:gridCol w:w="520"/>
        <w:gridCol w:w="1972"/>
        <w:gridCol w:w="740"/>
        <w:gridCol w:w="768"/>
        <w:gridCol w:w="862"/>
        <w:gridCol w:w="877"/>
        <w:gridCol w:w="748"/>
      </w:tblGrid>
      <w:tr w:rsidR="0041770F" w:rsidRPr="00395E7C" w:rsidTr="00E74A05">
        <w:tc>
          <w:tcPr>
            <w:tcW w:w="520" w:type="dxa"/>
            <w:vMerge w:val="restart"/>
          </w:tcPr>
          <w:p w:rsidR="0041770F" w:rsidRPr="00395E7C" w:rsidRDefault="0041770F" w:rsidP="00160141">
            <w:pPr>
              <w:pStyle w:val="Default"/>
              <w:jc w:val="center"/>
              <w:rPr>
                <w:rFonts w:asciiTheme="minorHAnsi" w:hAnsiTheme="minorHAnsi" w:cstheme="minorHAnsi"/>
                <w:bCs/>
                <w:sz w:val="22"/>
                <w:szCs w:val="22"/>
              </w:rPr>
            </w:pPr>
            <w:r w:rsidRPr="00395E7C">
              <w:rPr>
                <w:rFonts w:asciiTheme="minorHAnsi" w:hAnsiTheme="minorHAnsi" w:cstheme="minorHAnsi"/>
                <w:bCs/>
                <w:sz w:val="22"/>
                <w:szCs w:val="22"/>
              </w:rPr>
              <w:t>No</w:t>
            </w:r>
          </w:p>
        </w:tc>
        <w:tc>
          <w:tcPr>
            <w:tcW w:w="1972" w:type="dxa"/>
            <w:vMerge w:val="restart"/>
          </w:tcPr>
          <w:p w:rsidR="0041770F" w:rsidRPr="00395E7C" w:rsidRDefault="0041770F" w:rsidP="00160141">
            <w:pPr>
              <w:pStyle w:val="Default"/>
              <w:jc w:val="center"/>
              <w:rPr>
                <w:rFonts w:asciiTheme="minorHAnsi" w:hAnsiTheme="minorHAnsi" w:cstheme="minorHAnsi"/>
                <w:bCs/>
                <w:sz w:val="22"/>
                <w:szCs w:val="22"/>
              </w:rPr>
            </w:pPr>
            <w:r w:rsidRPr="00395E7C">
              <w:rPr>
                <w:rFonts w:asciiTheme="minorHAnsi" w:hAnsiTheme="minorHAnsi" w:cstheme="minorHAnsi"/>
                <w:bCs/>
                <w:sz w:val="22"/>
                <w:szCs w:val="22"/>
              </w:rPr>
              <w:t>Uraian</w:t>
            </w:r>
          </w:p>
        </w:tc>
        <w:tc>
          <w:tcPr>
            <w:tcW w:w="3995" w:type="dxa"/>
            <w:gridSpan w:val="5"/>
          </w:tcPr>
          <w:p w:rsidR="0041770F" w:rsidRPr="00395E7C" w:rsidRDefault="0041770F" w:rsidP="00160141">
            <w:pPr>
              <w:pStyle w:val="Default"/>
              <w:jc w:val="center"/>
              <w:rPr>
                <w:rFonts w:asciiTheme="minorHAnsi" w:hAnsiTheme="minorHAnsi" w:cstheme="minorHAnsi"/>
                <w:bCs/>
                <w:sz w:val="22"/>
                <w:szCs w:val="22"/>
              </w:rPr>
            </w:pPr>
            <w:r w:rsidRPr="00395E7C">
              <w:rPr>
                <w:rFonts w:asciiTheme="minorHAnsi" w:hAnsiTheme="minorHAnsi" w:cstheme="minorHAnsi"/>
                <w:bCs/>
                <w:sz w:val="22"/>
                <w:szCs w:val="22"/>
              </w:rPr>
              <w:t>Tahun</w:t>
            </w:r>
          </w:p>
        </w:tc>
      </w:tr>
      <w:tr w:rsidR="0041770F" w:rsidRPr="00395E7C" w:rsidTr="0041770F">
        <w:tc>
          <w:tcPr>
            <w:tcW w:w="520" w:type="dxa"/>
            <w:vMerge/>
          </w:tcPr>
          <w:p w:rsidR="0041770F" w:rsidRPr="00395E7C" w:rsidRDefault="0041770F" w:rsidP="00160141">
            <w:pPr>
              <w:pStyle w:val="Default"/>
              <w:jc w:val="center"/>
              <w:rPr>
                <w:rFonts w:asciiTheme="minorHAnsi" w:hAnsiTheme="minorHAnsi" w:cstheme="minorHAnsi"/>
                <w:bCs/>
                <w:sz w:val="22"/>
                <w:szCs w:val="22"/>
              </w:rPr>
            </w:pPr>
          </w:p>
        </w:tc>
        <w:tc>
          <w:tcPr>
            <w:tcW w:w="1972" w:type="dxa"/>
            <w:vMerge/>
          </w:tcPr>
          <w:p w:rsidR="0041770F" w:rsidRPr="00395E7C" w:rsidRDefault="0041770F" w:rsidP="00160141">
            <w:pPr>
              <w:pStyle w:val="Default"/>
              <w:jc w:val="center"/>
              <w:rPr>
                <w:rFonts w:asciiTheme="minorHAnsi" w:hAnsiTheme="minorHAnsi" w:cstheme="minorHAnsi"/>
                <w:bCs/>
                <w:sz w:val="22"/>
                <w:szCs w:val="22"/>
              </w:rPr>
            </w:pPr>
          </w:p>
        </w:tc>
        <w:tc>
          <w:tcPr>
            <w:tcW w:w="740" w:type="dxa"/>
          </w:tcPr>
          <w:p w:rsidR="0041770F" w:rsidRPr="00395E7C" w:rsidRDefault="0041770F" w:rsidP="00160141">
            <w:pPr>
              <w:pStyle w:val="Default"/>
              <w:jc w:val="center"/>
              <w:rPr>
                <w:rFonts w:asciiTheme="minorHAnsi" w:hAnsiTheme="minorHAnsi" w:cstheme="minorHAnsi"/>
                <w:bCs/>
                <w:sz w:val="22"/>
                <w:szCs w:val="22"/>
              </w:rPr>
            </w:pPr>
            <w:r w:rsidRPr="00395E7C">
              <w:rPr>
                <w:rFonts w:asciiTheme="minorHAnsi" w:hAnsiTheme="minorHAnsi" w:cstheme="minorHAnsi"/>
                <w:bCs/>
                <w:sz w:val="22"/>
                <w:szCs w:val="22"/>
              </w:rPr>
              <w:t>2017</w:t>
            </w:r>
          </w:p>
        </w:tc>
        <w:tc>
          <w:tcPr>
            <w:tcW w:w="768" w:type="dxa"/>
          </w:tcPr>
          <w:p w:rsidR="0041770F" w:rsidRPr="00395E7C" w:rsidRDefault="0041770F" w:rsidP="00160141">
            <w:pPr>
              <w:pStyle w:val="Default"/>
              <w:jc w:val="center"/>
              <w:rPr>
                <w:rFonts w:asciiTheme="minorHAnsi" w:hAnsiTheme="minorHAnsi" w:cstheme="minorHAnsi"/>
                <w:bCs/>
                <w:sz w:val="22"/>
                <w:szCs w:val="22"/>
              </w:rPr>
            </w:pPr>
            <w:r w:rsidRPr="00395E7C">
              <w:rPr>
                <w:rFonts w:asciiTheme="minorHAnsi" w:hAnsiTheme="minorHAnsi" w:cstheme="minorHAnsi"/>
                <w:bCs/>
                <w:sz w:val="22"/>
                <w:szCs w:val="22"/>
              </w:rPr>
              <w:t>2018</w:t>
            </w:r>
          </w:p>
        </w:tc>
        <w:tc>
          <w:tcPr>
            <w:tcW w:w="862" w:type="dxa"/>
          </w:tcPr>
          <w:p w:rsidR="0041770F" w:rsidRPr="00395E7C" w:rsidRDefault="0041770F" w:rsidP="00160141">
            <w:pPr>
              <w:pStyle w:val="Default"/>
              <w:jc w:val="center"/>
              <w:rPr>
                <w:rFonts w:asciiTheme="minorHAnsi" w:hAnsiTheme="minorHAnsi" w:cstheme="minorHAnsi"/>
                <w:bCs/>
                <w:sz w:val="22"/>
                <w:szCs w:val="22"/>
              </w:rPr>
            </w:pPr>
            <w:r w:rsidRPr="00395E7C">
              <w:rPr>
                <w:rFonts w:asciiTheme="minorHAnsi" w:hAnsiTheme="minorHAnsi" w:cstheme="minorHAnsi"/>
                <w:bCs/>
                <w:sz w:val="22"/>
                <w:szCs w:val="22"/>
              </w:rPr>
              <w:t>2019</w:t>
            </w:r>
          </w:p>
        </w:tc>
        <w:tc>
          <w:tcPr>
            <w:tcW w:w="877" w:type="dxa"/>
          </w:tcPr>
          <w:p w:rsidR="0041770F" w:rsidRPr="006C640D" w:rsidRDefault="0041770F" w:rsidP="00160141">
            <w:pPr>
              <w:pStyle w:val="Default"/>
              <w:jc w:val="center"/>
              <w:rPr>
                <w:rFonts w:asciiTheme="minorHAnsi" w:hAnsiTheme="minorHAnsi" w:cstheme="minorHAnsi"/>
                <w:bCs/>
                <w:sz w:val="22"/>
                <w:szCs w:val="22"/>
                <w:lang w:val="id-ID"/>
              </w:rPr>
            </w:pPr>
            <w:r>
              <w:rPr>
                <w:rFonts w:asciiTheme="minorHAnsi" w:hAnsiTheme="minorHAnsi" w:cstheme="minorHAnsi"/>
                <w:bCs/>
                <w:sz w:val="22"/>
                <w:szCs w:val="22"/>
                <w:lang w:val="id-ID"/>
              </w:rPr>
              <w:t>2020</w:t>
            </w:r>
          </w:p>
        </w:tc>
        <w:tc>
          <w:tcPr>
            <w:tcW w:w="748" w:type="dxa"/>
          </w:tcPr>
          <w:p w:rsidR="0041770F" w:rsidRPr="003773C2" w:rsidRDefault="0041770F" w:rsidP="00160141">
            <w:pPr>
              <w:pStyle w:val="Default"/>
              <w:jc w:val="center"/>
              <w:rPr>
                <w:rFonts w:asciiTheme="minorHAnsi" w:hAnsiTheme="minorHAnsi" w:cstheme="minorHAnsi"/>
                <w:bCs/>
                <w:color w:val="auto"/>
                <w:sz w:val="22"/>
                <w:szCs w:val="22"/>
              </w:rPr>
            </w:pPr>
            <w:r w:rsidRPr="003773C2">
              <w:rPr>
                <w:rFonts w:asciiTheme="minorHAnsi" w:hAnsiTheme="minorHAnsi" w:cstheme="minorHAnsi"/>
                <w:bCs/>
                <w:color w:val="auto"/>
                <w:sz w:val="22"/>
                <w:szCs w:val="22"/>
              </w:rPr>
              <w:t>2021</w:t>
            </w:r>
          </w:p>
        </w:tc>
      </w:tr>
      <w:tr w:rsidR="0041770F" w:rsidRPr="00395E7C" w:rsidTr="0041770F">
        <w:tc>
          <w:tcPr>
            <w:tcW w:w="520" w:type="dxa"/>
          </w:tcPr>
          <w:p w:rsidR="0041770F" w:rsidRPr="00395E7C" w:rsidRDefault="0041770F" w:rsidP="00DE674D">
            <w:pPr>
              <w:pStyle w:val="Default"/>
              <w:jc w:val="center"/>
              <w:rPr>
                <w:rFonts w:asciiTheme="minorHAnsi" w:hAnsiTheme="minorHAnsi" w:cstheme="minorHAnsi"/>
                <w:bCs/>
                <w:sz w:val="22"/>
                <w:szCs w:val="22"/>
              </w:rPr>
            </w:pPr>
            <w:r w:rsidRPr="00395E7C">
              <w:rPr>
                <w:rFonts w:asciiTheme="minorHAnsi" w:hAnsiTheme="minorHAnsi" w:cstheme="minorHAnsi"/>
                <w:bCs/>
                <w:sz w:val="22"/>
                <w:szCs w:val="22"/>
              </w:rPr>
              <w:t>1</w:t>
            </w:r>
          </w:p>
        </w:tc>
        <w:tc>
          <w:tcPr>
            <w:tcW w:w="1972" w:type="dxa"/>
          </w:tcPr>
          <w:p w:rsidR="0041770F" w:rsidRPr="00395E7C" w:rsidRDefault="0041770F" w:rsidP="00DE674D">
            <w:pPr>
              <w:pStyle w:val="Default"/>
              <w:rPr>
                <w:rFonts w:asciiTheme="minorHAnsi" w:hAnsiTheme="minorHAnsi" w:cstheme="minorHAnsi"/>
                <w:bCs/>
                <w:sz w:val="22"/>
                <w:szCs w:val="22"/>
              </w:rPr>
            </w:pPr>
            <w:r w:rsidRPr="00395E7C">
              <w:rPr>
                <w:rFonts w:asciiTheme="minorHAnsi" w:hAnsiTheme="minorHAnsi" w:cstheme="minorHAnsi"/>
                <w:bCs/>
                <w:sz w:val="22"/>
                <w:szCs w:val="22"/>
              </w:rPr>
              <w:t>Kendaraan Pemadam Kebakaran</w:t>
            </w:r>
          </w:p>
        </w:tc>
        <w:tc>
          <w:tcPr>
            <w:tcW w:w="740" w:type="dxa"/>
          </w:tcPr>
          <w:p w:rsidR="0041770F" w:rsidRPr="00395E7C" w:rsidRDefault="0041770F" w:rsidP="00DE674D">
            <w:pPr>
              <w:pStyle w:val="Default"/>
              <w:jc w:val="center"/>
              <w:rPr>
                <w:rFonts w:asciiTheme="minorHAnsi" w:hAnsiTheme="minorHAnsi" w:cstheme="minorHAnsi"/>
                <w:bCs/>
                <w:sz w:val="22"/>
                <w:szCs w:val="22"/>
              </w:rPr>
            </w:pPr>
            <w:r w:rsidRPr="00395E7C">
              <w:rPr>
                <w:rFonts w:asciiTheme="minorHAnsi" w:hAnsiTheme="minorHAnsi" w:cstheme="minorHAnsi"/>
                <w:bCs/>
                <w:sz w:val="22"/>
                <w:szCs w:val="22"/>
              </w:rPr>
              <w:t>12</w:t>
            </w:r>
          </w:p>
        </w:tc>
        <w:tc>
          <w:tcPr>
            <w:tcW w:w="768" w:type="dxa"/>
          </w:tcPr>
          <w:p w:rsidR="0041770F" w:rsidRPr="00395E7C" w:rsidRDefault="0041770F" w:rsidP="00DE674D">
            <w:pPr>
              <w:pStyle w:val="Default"/>
              <w:jc w:val="center"/>
              <w:rPr>
                <w:rFonts w:asciiTheme="minorHAnsi" w:hAnsiTheme="minorHAnsi" w:cstheme="minorHAnsi"/>
                <w:bCs/>
                <w:sz w:val="22"/>
                <w:szCs w:val="22"/>
              </w:rPr>
            </w:pPr>
            <w:r w:rsidRPr="00395E7C">
              <w:rPr>
                <w:rFonts w:asciiTheme="minorHAnsi" w:hAnsiTheme="minorHAnsi" w:cstheme="minorHAnsi"/>
                <w:bCs/>
                <w:sz w:val="22"/>
                <w:szCs w:val="22"/>
              </w:rPr>
              <w:t>12</w:t>
            </w:r>
          </w:p>
        </w:tc>
        <w:tc>
          <w:tcPr>
            <w:tcW w:w="862" w:type="dxa"/>
          </w:tcPr>
          <w:p w:rsidR="0041770F" w:rsidRPr="00395E7C" w:rsidRDefault="0041770F" w:rsidP="00DE674D">
            <w:pPr>
              <w:pStyle w:val="Default"/>
              <w:jc w:val="center"/>
              <w:rPr>
                <w:rFonts w:asciiTheme="minorHAnsi" w:hAnsiTheme="minorHAnsi" w:cstheme="minorHAnsi"/>
                <w:bCs/>
                <w:sz w:val="22"/>
                <w:szCs w:val="22"/>
              </w:rPr>
            </w:pPr>
            <w:r w:rsidRPr="00395E7C">
              <w:rPr>
                <w:rFonts w:asciiTheme="minorHAnsi" w:hAnsiTheme="minorHAnsi" w:cstheme="minorHAnsi"/>
                <w:bCs/>
                <w:sz w:val="22"/>
                <w:szCs w:val="22"/>
              </w:rPr>
              <w:t>13</w:t>
            </w:r>
          </w:p>
        </w:tc>
        <w:tc>
          <w:tcPr>
            <w:tcW w:w="877" w:type="dxa"/>
          </w:tcPr>
          <w:p w:rsidR="0041770F" w:rsidRPr="00395E7C" w:rsidRDefault="0041770F" w:rsidP="00DE674D">
            <w:pPr>
              <w:pStyle w:val="Default"/>
              <w:jc w:val="center"/>
              <w:rPr>
                <w:rFonts w:asciiTheme="minorHAnsi" w:hAnsiTheme="minorHAnsi" w:cstheme="minorHAnsi"/>
                <w:bCs/>
                <w:sz w:val="22"/>
                <w:szCs w:val="22"/>
              </w:rPr>
            </w:pPr>
            <w:r w:rsidRPr="00395E7C">
              <w:rPr>
                <w:rFonts w:asciiTheme="minorHAnsi" w:hAnsiTheme="minorHAnsi" w:cstheme="minorHAnsi"/>
                <w:bCs/>
                <w:sz w:val="22"/>
                <w:szCs w:val="22"/>
              </w:rPr>
              <w:t>13</w:t>
            </w:r>
          </w:p>
        </w:tc>
        <w:tc>
          <w:tcPr>
            <w:tcW w:w="748" w:type="dxa"/>
          </w:tcPr>
          <w:p w:rsidR="0041770F" w:rsidRPr="003773C2" w:rsidRDefault="003773C2" w:rsidP="00DE674D">
            <w:pPr>
              <w:pStyle w:val="Default"/>
              <w:jc w:val="center"/>
              <w:rPr>
                <w:rFonts w:asciiTheme="minorHAnsi" w:hAnsiTheme="minorHAnsi" w:cstheme="minorHAnsi"/>
                <w:bCs/>
                <w:sz w:val="22"/>
                <w:szCs w:val="22"/>
                <w:lang w:val="id-ID"/>
              </w:rPr>
            </w:pPr>
            <w:r>
              <w:rPr>
                <w:rFonts w:asciiTheme="minorHAnsi" w:hAnsiTheme="minorHAnsi" w:cstheme="minorHAnsi"/>
                <w:bCs/>
                <w:sz w:val="22"/>
                <w:szCs w:val="22"/>
                <w:lang w:val="id-ID"/>
              </w:rPr>
              <w:t>10</w:t>
            </w:r>
          </w:p>
        </w:tc>
      </w:tr>
      <w:tr w:rsidR="0041770F" w:rsidRPr="00395E7C" w:rsidTr="0041770F">
        <w:tc>
          <w:tcPr>
            <w:tcW w:w="520" w:type="dxa"/>
          </w:tcPr>
          <w:p w:rsidR="0041770F" w:rsidRPr="00395E7C" w:rsidRDefault="0041770F" w:rsidP="00DE674D">
            <w:pPr>
              <w:pStyle w:val="Default"/>
              <w:jc w:val="center"/>
              <w:rPr>
                <w:rFonts w:asciiTheme="minorHAnsi" w:hAnsiTheme="minorHAnsi" w:cstheme="minorHAnsi"/>
                <w:bCs/>
                <w:sz w:val="22"/>
                <w:szCs w:val="22"/>
              </w:rPr>
            </w:pPr>
            <w:r w:rsidRPr="00395E7C">
              <w:rPr>
                <w:rFonts w:asciiTheme="minorHAnsi" w:hAnsiTheme="minorHAnsi" w:cstheme="minorHAnsi"/>
                <w:bCs/>
                <w:sz w:val="22"/>
                <w:szCs w:val="22"/>
              </w:rPr>
              <w:t>2</w:t>
            </w:r>
          </w:p>
        </w:tc>
        <w:tc>
          <w:tcPr>
            <w:tcW w:w="1972" w:type="dxa"/>
          </w:tcPr>
          <w:p w:rsidR="0041770F" w:rsidRPr="00395E7C" w:rsidRDefault="0041770F" w:rsidP="00DE674D">
            <w:pPr>
              <w:pStyle w:val="Default"/>
              <w:rPr>
                <w:rFonts w:asciiTheme="minorHAnsi" w:hAnsiTheme="minorHAnsi" w:cstheme="minorHAnsi"/>
                <w:bCs/>
                <w:sz w:val="22"/>
                <w:szCs w:val="22"/>
              </w:rPr>
            </w:pPr>
            <w:r w:rsidRPr="00395E7C">
              <w:rPr>
                <w:rFonts w:asciiTheme="minorHAnsi" w:hAnsiTheme="minorHAnsi" w:cstheme="minorHAnsi"/>
                <w:bCs/>
                <w:sz w:val="22"/>
                <w:szCs w:val="22"/>
              </w:rPr>
              <w:t>Pos Pemadam Kebakaran</w:t>
            </w:r>
          </w:p>
        </w:tc>
        <w:tc>
          <w:tcPr>
            <w:tcW w:w="740" w:type="dxa"/>
          </w:tcPr>
          <w:p w:rsidR="0041770F" w:rsidRPr="00395E7C" w:rsidRDefault="0041770F" w:rsidP="00DE674D">
            <w:pPr>
              <w:pStyle w:val="Default"/>
              <w:jc w:val="center"/>
              <w:rPr>
                <w:rFonts w:asciiTheme="minorHAnsi" w:hAnsiTheme="minorHAnsi" w:cstheme="minorHAnsi"/>
                <w:bCs/>
                <w:sz w:val="22"/>
                <w:szCs w:val="22"/>
              </w:rPr>
            </w:pPr>
            <w:r>
              <w:rPr>
                <w:rFonts w:asciiTheme="minorHAnsi" w:hAnsiTheme="minorHAnsi" w:cstheme="minorHAnsi"/>
                <w:bCs/>
                <w:sz w:val="22"/>
                <w:szCs w:val="22"/>
                <w:lang w:val="id-ID"/>
              </w:rPr>
              <w:t>2</w:t>
            </w:r>
          </w:p>
        </w:tc>
        <w:tc>
          <w:tcPr>
            <w:tcW w:w="768" w:type="dxa"/>
          </w:tcPr>
          <w:p w:rsidR="0041770F" w:rsidRPr="00395E7C" w:rsidRDefault="0041770F" w:rsidP="00DE674D">
            <w:pPr>
              <w:pStyle w:val="Default"/>
              <w:jc w:val="center"/>
              <w:rPr>
                <w:rFonts w:asciiTheme="minorHAnsi" w:hAnsiTheme="minorHAnsi" w:cstheme="minorHAnsi"/>
                <w:bCs/>
                <w:sz w:val="22"/>
                <w:szCs w:val="22"/>
              </w:rPr>
            </w:pPr>
            <w:r>
              <w:rPr>
                <w:rFonts w:asciiTheme="minorHAnsi" w:hAnsiTheme="minorHAnsi" w:cstheme="minorHAnsi"/>
                <w:bCs/>
                <w:sz w:val="22"/>
                <w:szCs w:val="22"/>
                <w:lang w:val="id-ID"/>
              </w:rPr>
              <w:t>2</w:t>
            </w:r>
          </w:p>
        </w:tc>
        <w:tc>
          <w:tcPr>
            <w:tcW w:w="862" w:type="dxa"/>
          </w:tcPr>
          <w:p w:rsidR="0041770F" w:rsidRPr="00395E7C" w:rsidRDefault="0041770F" w:rsidP="00DE674D">
            <w:pPr>
              <w:pStyle w:val="Default"/>
              <w:jc w:val="center"/>
              <w:rPr>
                <w:rFonts w:asciiTheme="minorHAnsi" w:hAnsiTheme="minorHAnsi" w:cstheme="minorHAnsi"/>
                <w:bCs/>
                <w:sz w:val="22"/>
                <w:szCs w:val="22"/>
              </w:rPr>
            </w:pPr>
            <w:r>
              <w:rPr>
                <w:rFonts w:asciiTheme="minorHAnsi" w:hAnsiTheme="minorHAnsi" w:cstheme="minorHAnsi"/>
                <w:bCs/>
                <w:sz w:val="22"/>
                <w:szCs w:val="22"/>
                <w:lang w:val="id-ID"/>
              </w:rPr>
              <w:t>2</w:t>
            </w:r>
          </w:p>
        </w:tc>
        <w:tc>
          <w:tcPr>
            <w:tcW w:w="877" w:type="dxa"/>
          </w:tcPr>
          <w:p w:rsidR="0041770F" w:rsidRPr="00395E7C" w:rsidRDefault="0041770F" w:rsidP="00DE674D">
            <w:pPr>
              <w:pStyle w:val="Default"/>
              <w:jc w:val="center"/>
              <w:rPr>
                <w:rFonts w:asciiTheme="minorHAnsi" w:hAnsiTheme="minorHAnsi" w:cstheme="minorHAnsi"/>
                <w:bCs/>
                <w:sz w:val="22"/>
                <w:szCs w:val="22"/>
              </w:rPr>
            </w:pPr>
            <w:r>
              <w:rPr>
                <w:rFonts w:asciiTheme="minorHAnsi" w:hAnsiTheme="minorHAnsi" w:cstheme="minorHAnsi"/>
                <w:bCs/>
                <w:sz w:val="22"/>
                <w:szCs w:val="22"/>
                <w:lang w:val="id-ID"/>
              </w:rPr>
              <w:t>2</w:t>
            </w:r>
          </w:p>
        </w:tc>
        <w:tc>
          <w:tcPr>
            <w:tcW w:w="748" w:type="dxa"/>
          </w:tcPr>
          <w:p w:rsidR="0041770F" w:rsidRPr="0041770F" w:rsidRDefault="0041770F" w:rsidP="00DE674D">
            <w:pPr>
              <w:pStyle w:val="Default"/>
              <w:jc w:val="center"/>
              <w:rPr>
                <w:rFonts w:asciiTheme="minorHAnsi" w:hAnsiTheme="minorHAnsi" w:cstheme="minorHAnsi"/>
                <w:bCs/>
                <w:color w:val="FF0000"/>
                <w:sz w:val="22"/>
                <w:szCs w:val="22"/>
              </w:rPr>
            </w:pPr>
            <w:r w:rsidRPr="0041770F">
              <w:rPr>
                <w:rFonts w:asciiTheme="minorHAnsi" w:hAnsiTheme="minorHAnsi" w:cstheme="minorHAnsi"/>
                <w:bCs/>
                <w:color w:val="1F497D" w:themeColor="text2"/>
                <w:sz w:val="22"/>
                <w:szCs w:val="22"/>
              </w:rPr>
              <w:t>2</w:t>
            </w:r>
          </w:p>
        </w:tc>
      </w:tr>
    </w:tbl>
    <w:p w:rsidR="00EE654E" w:rsidRDefault="00EE654E" w:rsidP="0010192F">
      <w:pPr>
        <w:pStyle w:val="ListParagraph"/>
        <w:tabs>
          <w:tab w:val="left" w:pos="1418"/>
        </w:tabs>
        <w:spacing w:after="0" w:line="300" w:lineRule="auto"/>
        <w:ind w:left="0"/>
        <w:rPr>
          <w:rFonts w:cs="Arial"/>
          <w:lang w:val="id-ID"/>
        </w:rPr>
      </w:pPr>
    </w:p>
    <w:p w:rsidR="00EE654E" w:rsidRPr="00B2570D" w:rsidRDefault="00B2570D" w:rsidP="00111BF7">
      <w:pPr>
        <w:pStyle w:val="ListParagraph"/>
        <w:numPr>
          <w:ilvl w:val="3"/>
          <w:numId w:val="14"/>
        </w:numPr>
        <w:spacing w:before="120" w:after="0" w:line="300" w:lineRule="auto"/>
        <w:ind w:left="851" w:hanging="851"/>
        <w:contextualSpacing w:val="0"/>
        <w:rPr>
          <w:rFonts w:cs="Arial"/>
          <w:b/>
          <w:lang w:val="id-ID"/>
        </w:rPr>
      </w:pPr>
      <w:r w:rsidRPr="00B2570D">
        <w:rPr>
          <w:rFonts w:cs="Arial"/>
          <w:b/>
          <w:lang w:val="id-ID"/>
        </w:rPr>
        <w:t>Evaluasi Program Kinerja Program Penanganan Kebakaran</w:t>
      </w:r>
    </w:p>
    <w:p w:rsidR="00B2570D" w:rsidRPr="001912C6" w:rsidRDefault="00B2570D" w:rsidP="001912C6">
      <w:pPr>
        <w:pStyle w:val="Default"/>
        <w:spacing w:before="120" w:line="300" w:lineRule="auto"/>
        <w:ind w:left="851"/>
        <w:jc w:val="both"/>
        <w:rPr>
          <w:rFonts w:asciiTheme="minorHAnsi" w:hAnsiTheme="minorHAnsi" w:cstheme="minorHAnsi"/>
          <w:bCs/>
          <w:sz w:val="22"/>
          <w:szCs w:val="22"/>
        </w:rPr>
      </w:pPr>
      <w:r w:rsidRPr="001912C6">
        <w:rPr>
          <w:rFonts w:asciiTheme="minorHAnsi" w:hAnsiTheme="minorHAnsi" w:cstheme="minorHAnsi"/>
          <w:bCs/>
          <w:sz w:val="22"/>
          <w:szCs w:val="22"/>
        </w:rPr>
        <w:t>Indikator Program Penanggulangan</w:t>
      </w:r>
      <w:r w:rsidR="003773C2">
        <w:rPr>
          <w:rFonts w:asciiTheme="minorHAnsi" w:hAnsiTheme="minorHAnsi" w:cstheme="minorHAnsi"/>
          <w:bCs/>
          <w:sz w:val="22"/>
          <w:szCs w:val="22"/>
          <w:lang w:val="id-ID"/>
        </w:rPr>
        <w:t xml:space="preserve"> </w:t>
      </w:r>
      <w:r w:rsidRPr="001912C6">
        <w:rPr>
          <w:rFonts w:asciiTheme="minorHAnsi" w:hAnsiTheme="minorHAnsi" w:cstheme="minorHAnsi"/>
          <w:bCs/>
          <w:sz w:val="22"/>
          <w:szCs w:val="22"/>
        </w:rPr>
        <w:t>Kebakaran yaitu “Persentase Tercapainya Respon Time Pemadam Kebakaran Maksimum 15</w:t>
      </w:r>
      <w:r w:rsidR="003773C2">
        <w:rPr>
          <w:rFonts w:asciiTheme="minorHAnsi" w:hAnsiTheme="minorHAnsi" w:cstheme="minorHAnsi"/>
          <w:bCs/>
          <w:sz w:val="22"/>
          <w:szCs w:val="22"/>
          <w:lang w:val="id-ID"/>
        </w:rPr>
        <w:t xml:space="preserve"> menit</w:t>
      </w:r>
      <w:r w:rsidRPr="001912C6">
        <w:rPr>
          <w:rFonts w:asciiTheme="minorHAnsi" w:hAnsiTheme="minorHAnsi" w:cstheme="minorHAnsi"/>
          <w:bCs/>
          <w:sz w:val="22"/>
          <w:szCs w:val="22"/>
        </w:rPr>
        <w:t xml:space="preserve">” merupakan standar pelayanan minimal yang diatur dengan Peraturan Menteri Dalam Negeri Nomor 114 Tahun 2018 tentang Standar Teknis Pelayanan Dasar pada Standar Pelayanan Minimal Sub Urusan Kebakaran Daerah Kabupaten/Kota. Adapun banyaknya kejadian kebakaran di wilayah Kota Yogyakarta dapat diatasi secara </w:t>
      </w:r>
      <w:proofErr w:type="gramStart"/>
      <w:r w:rsidRPr="001912C6">
        <w:rPr>
          <w:rFonts w:asciiTheme="minorHAnsi" w:hAnsiTheme="minorHAnsi" w:cstheme="minorHAnsi"/>
          <w:bCs/>
          <w:sz w:val="22"/>
          <w:szCs w:val="22"/>
        </w:rPr>
        <w:t>cepat  mulai</w:t>
      </w:r>
      <w:proofErr w:type="gramEnd"/>
      <w:r w:rsidRPr="001912C6">
        <w:rPr>
          <w:rFonts w:asciiTheme="minorHAnsi" w:hAnsiTheme="minorHAnsi" w:cstheme="minorHAnsi"/>
          <w:bCs/>
          <w:sz w:val="22"/>
          <w:szCs w:val="22"/>
        </w:rPr>
        <w:t xml:space="preserve"> penerimaan pengaduan/berita dari masyarakat sampai ke tempat kejadian.</w:t>
      </w:r>
    </w:p>
    <w:p w:rsidR="00B2570D" w:rsidRPr="00B13883" w:rsidRDefault="00B2570D" w:rsidP="001912C6">
      <w:pPr>
        <w:pStyle w:val="Default"/>
        <w:spacing w:line="300" w:lineRule="auto"/>
        <w:ind w:left="851"/>
        <w:jc w:val="both"/>
        <w:rPr>
          <w:rFonts w:ascii="Garamond" w:hAnsi="Garamond" w:cs="Times New Roman"/>
          <w:lang w:val="id-ID"/>
        </w:rPr>
      </w:pPr>
      <w:r w:rsidRPr="001912C6">
        <w:rPr>
          <w:rFonts w:asciiTheme="minorHAnsi" w:hAnsiTheme="minorHAnsi" w:cstheme="minorHAnsi"/>
          <w:bCs/>
          <w:sz w:val="22"/>
          <w:szCs w:val="22"/>
        </w:rPr>
        <w:t xml:space="preserve">Adapun data kejadian bencana kebakaran yang dapat ditanggulangi selama kurun waktu 3 (tiga) tahun berturut-turut sebagai </w:t>
      </w:r>
      <w:proofErr w:type="gramStart"/>
      <w:r w:rsidRPr="001912C6">
        <w:rPr>
          <w:rFonts w:asciiTheme="minorHAnsi" w:hAnsiTheme="minorHAnsi" w:cstheme="minorHAnsi"/>
          <w:bCs/>
          <w:sz w:val="22"/>
          <w:szCs w:val="22"/>
        </w:rPr>
        <w:t>berikut</w:t>
      </w:r>
      <w:r w:rsidRPr="00B13883">
        <w:rPr>
          <w:rFonts w:ascii="Garamond" w:hAnsi="Garamond" w:cs="Times New Roman"/>
          <w:lang w:val="id-ID"/>
        </w:rPr>
        <w:t xml:space="preserve"> :</w:t>
      </w:r>
      <w:proofErr w:type="gramEnd"/>
    </w:p>
    <w:p w:rsidR="003773C2" w:rsidRDefault="003773C2" w:rsidP="001912C6">
      <w:pPr>
        <w:spacing w:before="120" w:after="0"/>
        <w:ind w:left="357"/>
        <w:jc w:val="center"/>
        <w:rPr>
          <w:rFonts w:asciiTheme="minorHAnsi" w:hAnsiTheme="minorHAnsi" w:cstheme="minorHAnsi"/>
          <w:lang w:val="id-ID"/>
        </w:rPr>
      </w:pPr>
    </w:p>
    <w:p w:rsidR="00B2570D" w:rsidRPr="00DD269B" w:rsidRDefault="001912C6" w:rsidP="001912C6">
      <w:pPr>
        <w:spacing w:before="120" w:after="0"/>
        <w:ind w:left="357"/>
        <w:jc w:val="center"/>
        <w:rPr>
          <w:rFonts w:asciiTheme="minorHAnsi" w:hAnsiTheme="minorHAnsi" w:cstheme="minorHAnsi"/>
          <w:lang w:val="id-ID"/>
        </w:rPr>
      </w:pPr>
      <w:r w:rsidRPr="00DD269B">
        <w:rPr>
          <w:rFonts w:asciiTheme="minorHAnsi" w:hAnsiTheme="minorHAnsi" w:cstheme="minorHAnsi"/>
        </w:rPr>
        <w:lastRenderedPageBreak/>
        <w:t xml:space="preserve">Tabel </w:t>
      </w:r>
      <w:r w:rsidR="00E549D3">
        <w:rPr>
          <w:rFonts w:asciiTheme="minorHAnsi" w:hAnsiTheme="minorHAnsi" w:cstheme="minorHAnsi"/>
          <w:lang w:val="id-ID"/>
        </w:rPr>
        <w:t>3.18</w:t>
      </w:r>
    </w:p>
    <w:p w:rsidR="00B2570D" w:rsidRPr="00DD269B" w:rsidRDefault="00B2570D" w:rsidP="001912C6">
      <w:pPr>
        <w:spacing w:after="0"/>
        <w:ind w:left="357"/>
        <w:jc w:val="center"/>
        <w:rPr>
          <w:rFonts w:asciiTheme="minorHAnsi" w:hAnsiTheme="minorHAnsi" w:cstheme="minorHAnsi"/>
        </w:rPr>
      </w:pPr>
      <w:r w:rsidRPr="00DD269B">
        <w:rPr>
          <w:rFonts w:asciiTheme="minorHAnsi" w:hAnsiTheme="minorHAnsi" w:cstheme="minorHAnsi"/>
        </w:rPr>
        <w:t xml:space="preserve">Target dan Realisasi Kinerja Program </w:t>
      </w:r>
      <w:r w:rsidR="00D21ABE">
        <w:rPr>
          <w:rFonts w:asciiTheme="minorHAnsi" w:hAnsiTheme="minorHAnsi" w:cstheme="minorHAnsi"/>
          <w:lang w:val="id-ID"/>
        </w:rPr>
        <w:t>Pencegahan, Penanggulangan, Penyelamatan Kebakaran dan Penyelamatan Non Kebakaran</w:t>
      </w:r>
      <w:r w:rsidRPr="00DD269B">
        <w:rPr>
          <w:rFonts w:asciiTheme="minorHAnsi" w:hAnsiTheme="minorHAnsi" w:cstheme="minorHAnsi"/>
        </w:rPr>
        <w:t xml:space="preserve"> </w:t>
      </w:r>
    </w:p>
    <w:p w:rsidR="00B2570D" w:rsidRDefault="00B2570D" w:rsidP="001912C6">
      <w:pPr>
        <w:spacing w:after="0"/>
        <w:ind w:left="357"/>
        <w:jc w:val="center"/>
        <w:rPr>
          <w:rFonts w:asciiTheme="minorHAnsi" w:hAnsiTheme="minorHAnsi" w:cstheme="minorHAnsi"/>
        </w:rPr>
      </w:pPr>
      <w:r w:rsidRPr="00DD269B">
        <w:rPr>
          <w:rFonts w:asciiTheme="minorHAnsi" w:hAnsiTheme="minorHAnsi" w:cstheme="minorHAnsi"/>
        </w:rPr>
        <w:t>Tahun 2017</w:t>
      </w:r>
      <w:r w:rsidRPr="00DD269B">
        <w:rPr>
          <w:rFonts w:asciiTheme="minorHAnsi" w:hAnsiTheme="minorHAnsi" w:cstheme="minorHAnsi"/>
          <w:lang w:val="id-ID"/>
        </w:rPr>
        <w:t>,</w:t>
      </w:r>
      <w:r w:rsidRPr="00DD269B">
        <w:rPr>
          <w:rFonts w:asciiTheme="minorHAnsi" w:hAnsiTheme="minorHAnsi" w:cstheme="minorHAnsi"/>
        </w:rPr>
        <w:t xml:space="preserve"> 2018</w:t>
      </w:r>
      <w:r w:rsidR="00D21ABE">
        <w:rPr>
          <w:rFonts w:asciiTheme="minorHAnsi" w:hAnsiTheme="minorHAnsi" w:cstheme="minorHAnsi"/>
          <w:lang w:val="id-ID"/>
        </w:rPr>
        <w:t>,</w:t>
      </w:r>
      <w:r w:rsidRPr="00DD269B">
        <w:rPr>
          <w:rFonts w:asciiTheme="minorHAnsi" w:hAnsiTheme="minorHAnsi" w:cstheme="minorHAnsi"/>
          <w:lang w:val="id-ID"/>
        </w:rPr>
        <w:t xml:space="preserve"> 2019</w:t>
      </w:r>
      <w:r w:rsidR="00D21ABE">
        <w:rPr>
          <w:rFonts w:asciiTheme="minorHAnsi" w:hAnsiTheme="minorHAnsi" w:cstheme="minorHAnsi"/>
          <w:lang w:val="id-ID"/>
        </w:rPr>
        <w:t>, 2020, dan 2021</w:t>
      </w:r>
    </w:p>
    <w:p w:rsidR="0063181E" w:rsidRPr="0063181E" w:rsidRDefault="0063181E" w:rsidP="001912C6">
      <w:pPr>
        <w:spacing w:after="0"/>
        <w:ind w:left="357"/>
        <w:jc w:val="center"/>
        <w:rPr>
          <w:rFonts w:ascii="Garamond" w:hAnsi="Garamond"/>
        </w:rPr>
      </w:pPr>
    </w:p>
    <w:tbl>
      <w:tblPr>
        <w:tblW w:w="92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09"/>
        <w:gridCol w:w="993"/>
        <w:gridCol w:w="708"/>
        <w:gridCol w:w="993"/>
        <w:gridCol w:w="708"/>
        <w:gridCol w:w="993"/>
        <w:gridCol w:w="708"/>
        <w:gridCol w:w="993"/>
        <w:gridCol w:w="850"/>
        <w:gridCol w:w="992"/>
      </w:tblGrid>
      <w:tr w:rsidR="003773C2" w:rsidRPr="00DE674D" w:rsidTr="003773C2">
        <w:trPr>
          <w:trHeight w:val="317"/>
        </w:trPr>
        <w:tc>
          <w:tcPr>
            <w:tcW w:w="567" w:type="dxa"/>
            <w:vMerge w:val="restart"/>
            <w:shd w:val="clear" w:color="auto" w:fill="auto"/>
            <w:vAlign w:val="center"/>
          </w:tcPr>
          <w:p w:rsidR="003773C2" w:rsidRPr="00DE674D" w:rsidRDefault="003773C2" w:rsidP="000732DC">
            <w:pPr>
              <w:spacing w:after="0" w:line="240" w:lineRule="auto"/>
              <w:jc w:val="center"/>
              <w:rPr>
                <w:rFonts w:asciiTheme="minorHAnsi" w:hAnsiTheme="minorHAnsi" w:cstheme="minorHAnsi"/>
                <w:b/>
                <w:sz w:val="18"/>
                <w:szCs w:val="18"/>
              </w:rPr>
            </w:pPr>
            <w:r w:rsidRPr="00DE674D">
              <w:rPr>
                <w:rFonts w:asciiTheme="minorHAnsi" w:hAnsiTheme="minorHAnsi" w:cstheme="minorHAnsi"/>
                <w:b/>
                <w:sz w:val="18"/>
                <w:szCs w:val="18"/>
              </w:rPr>
              <w:t>No.</w:t>
            </w:r>
          </w:p>
        </w:tc>
        <w:tc>
          <w:tcPr>
            <w:tcW w:w="8647" w:type="dxa"/>
            <w:gridSpan w:val="10"/>
            <w:shd w:val="clear" w:color="auto" w:fill="auto"/>
            <w:vAlign w:val="center"/>
          </w:tcPr>
          <w:p w:rsidR="003773C2" w:rsidRPr="00DE674D" w:rsidRDefault="003773C2" w:rsidP="000732DC">
            <w:pPr>
              <w:spacing w:after="0" w:line="240" w:lineRule="auto"/>
              <w:jc w:val="center"/>
              <w:rPr>
                <w:rFonts w:asciiTheme="minorHAnsi" w:hAnsiTheme="minorHAnsi" w:cstheme="minorHAnsi"/>
                <w:b/>
                <w:sz w:val="18"/>
                <w:szCs w:val="18"/>
              </w:rPr>
            </w:pPr>
            <w:r w:rsidRPr="00DE674D">
              <w:rPr>
                <w:rFonts w:asciiTheme="minorHAnsi" w:hAnsiTheme="minorHAnsi" w:cstheme="minorHAnsi"/>
                <w:b/>
                <w:sz w:val="18"/>
                <w:szCs w:val="18"/>
              </w:rPr>
              <w:t>Capaian Target Kinerja</w:t>
            </w:r>
          </w:p>
        </w:tc>
      </w:tr>
      <w:tr w:rsidR="003773C2" w:rsidRPr="00DE674D" w:rsidTr="003773C2">
        <w:trPr>
          <w:trHeight w:val="325"/>
        </w:trPr>
        <w:tc>
          <w:tcPr>
            <w:tcW w:w="567" w:type="dxa"/>
            <w:vMerge/>
            <w:shd w:val="clear" w:color="auto" w:fill="auto"/>
            <w:vAlign w:val="center"/>
          </w:tcPr>
          <w:p w:rsidR="003773C2" w:rsidRPr="00DE674D" w:rsidRDefault="003773C2" w:rsidP="000732DC">
            <w:pPr>
              <w:spacing w:after="0" w:line="240" w:lineRule="auto"/>
              <w:jc w:val="center"/>
              <w:rPr>
                <w:rFonts w:asciiTheme="minorHAnsi" w:hAnsiTheme="minorHAnsi" w:cstheme="minorHAnsi"/>
                <w:b/>
                <w:sz w:val="18"/>
                <w:szCs w:val="18"/>
              </w:rPr>
            </w:pPr>
          </w:p>
        </w:tc>
        <w:tc>
          <w:tcPr>
            <w:tcW w:w="1702" w:type="dxa"/>
            <w:gridSpan w:val="2"/>
            <w:shd w:val="clear" w:color="auto" w:fill="auto"/>
            <w:vAlign w:val="center"/>
          </w:tcPr>
          <w:p w:rsidR="003773C2" w:rsidRPr="00DE674D" w:rsidRDefault="003773C2" w:rsidP="000732DC">
            <w:pPr>
              <w:spacing w:after="0" w:line="240" w:lineRule="auto"/>
              <w:jc w:val="center"/>
              <w:rPr>
                <w:rFonts w:asciiTheme="minorHAnsi" w:hAnsiTheme="minorHAnsi" w:cstheme="minorHAnsi"/>
                <w:b/>
                <w:sz w:val="18"/>
                <w:szCs w:val="18"/>
              </w:rPr>
            </w:pPr>
            <w:r w:rsidRPr="00DE674D">
              <w:rPr>
                <w:rFonts w:asciiTheme="minorHAnsi" w:hAnsiTheme="minorHAnsi" w:cstheme="minorHAnsi"/>
                <w:b/>
                <w:sz w:val="18"/>
                <w:szCs w:val="18"/>
              </w:rPr>
              <w:t>2017</w:t>
            </w:r>
          </w:p>
        </w:tc>
        <w:tc>
          <w:tcPr>
            <w:tcW w:w="1701" w:type="dxa"/>
            <w:gridSpan w:val="2"/>
            <w:shd w:val="clear" w:color="auto" w:fill="auto"/>
            <w:vAlign w:val="center"/>
          </w:tcPr>
          <w:p w:rsidR="003773C2" w:rsidRPr="00DE674D" w:rsidRDefault="003773C2" w:rsidP="000732DC">
            <w:pPr>
              <w:spacing w:after="0" w:line="240" w:lineRule="auto"/>
              <w:jc w:val="center"/>
              <w:rPr>
                <w:rFonts w:asciiTheme="minorHAnsi" w:hAnsiTheme="minorHAnsi" w:cstheme="minorHAnsi"/>
                <w:b/>
                <w:sz w:val="18"/>
                <w:szCs w:val="18"/>
              </w:rPr>
            </w:pPr>
            <w:r w:rsidRPr="00DE674D">
              <w:rPr>
                <w:rFonts w:asciiTheme="minorHAnsi" w:hAnsiTheme="minorHAnsi" w:cstheme="minorHAnsi"/>
                <w:b/>
                <w:sz w:val="18"/>
                <w:szCs w:val="18"/>
              </w:rPr>
              <w:t>2018</w:t>
            </w:r>
          </w:p>
        </w:tc>
        <w:tc>
          <w:tcPr>
            <w:tcW w:w="1701" w:type="dxa"/>
            <w:gridSpan w:val="2"/>
            <w:shd w:val="clear" w:color="auto" w:fill="auto"/>
          </w:tcPr>
          <w:p w:rsidR="003773C2" w:rsidRPr="00DE674D" w:rsidRDefault="003773C2" w:rsidP="000732DC">
            <w:pPr>
              <w:spacing w:after="0" w:line="240" w:lineRule="auto"/>
              <w:jc w:val="center"/>
              <w:rPr>
                <w:rFonts w:asciiTheme="minorHAnsi" w:hAnsiTheme="minorHAnsi" w:cstheme="minorHAnsi"/>
                <w:b/>
                <w:sz w:val="18"/>
                <w:szCs w:val="18"/>
              </w:rPr>
            </w:pPr>
            <w:r w:rsidRPr="00DE674D">
              <w:rPr>
                <w:rFonts w:asciiTheme="minorHAnsi" w:hAnsiTheme="minorHAnsi" w:cstheme="minorHAnsi"/>
                <w:b/>
                <w:sz w:val="18"/>
                <w:szCs w:val="18"/>
                <w:lang w:val="id-ID"/>
              </w:rPr>
              <w:t>2019</w:t>
            </w:r>
          </w:p>
        </w:tc>
        <w:tc>
          <w:tcPr>
            <w:tcW w:w="1701" w:type="dxa"/>
            <w:gridSpan w:val="2"/>
          </w:tcPr>
          <w:p w:rsidR="003773C2" w:rsidRPr="00DE674D" w:rsidRDefault="003773C2" w:rsidP="000732DC">
            <w:pPr>
              <w:spacing w:after="0" w:line="240" w:lineRule="auto"/>
              <w:jc w:val="center"/>
              <w:rPr>
                <w:rFonts w:asciiTheme="minorHAnsi" w:hAnsiTheme="minorHAnsi" w:cstheme="minorHAnsi"/>
                <w:b/>
                <w:sz w:val="18"/>
                <w:szCs w:val="18"/>
              </w:rPr>
            </w:pPr>
            <w:r>
              <w:rPr>
                <w:rFonts w:asciiTheme="minorHAnsi" w:hAnsiTheme="minorHAnsi" w:cstheme="minorHAnsi"/>
                <w:b/>
                <w:sz w:val="18"/>
                <w:szCs w:val="18"/>
                <w:lang w:val="id-ID"/>
              </w:rPr>
              <w:t>2020</w:t>
            </w:r>
          </w:p>
        </w:tc>
        <w:tc>
          <w:tcPr>
            <w:tcW w:w="1842" w:type="dxa"/>
            <w:gridSpan w:val="2"/>
          </w:tcPr>
          <w:p w:rsidR="003773C2" w:rsidRDefault="003773C2" w:rsidP="000732DC">
            <w:pPr>
              <w:spacing w:after="0" w:line="240" w:lineRule="auto"/>
              <w:jc w:val="center"/>
              <w:rPr>
                <w:rFonts w:asciiTheme="minorHAnsi" w:hAnsiTheme="minorHAnsi" w:cstheme="minorHAnsi"/>
                <w:b/>
                <w:sz w:val="18"/>
                <w:szCs w:val="18"/>
                <w:lang w:val="id-ID"/>
              </w:rPr>
            </w:pPr>
            <w:r>
              <w:rPr>
                <w:rFonts w:asciiTheme="minorHAnsi" w:hAnsiTheme="minorHAnsi" w:cstheme="minorHAnsi"/>
                <w:b/>
                <w:sz w:val="18"/>
                <w:szCs w:val="18"/>
                <w:lang w:val="id-ID"/>
              </w:rPr>
              <w:t>2021</w:t>
            </w:r>
          </w:p>
        </w:tc>
      </w:tr>
      <w:tr w:rsidR="003773C2" w:rsidRPr="00DE674D" w:rsidTr="003773C2">
        <w:trPr>
          <w:trHeight w:val="369"/>
        </w:trPr>
        <w:tc>
          <w:tcPr>
            <w:tcW w:w="567" w:type="dxa"/>
            <w:vMerge/>
            <w:shd w:val="clear" w:color="auto" w:fill="auto"/>
            <w:vAlign w:val="center"/>
          </w:tcPr>
          <w:p w:rsidR="003773C2" w:rsidRPr="00DE674D" w:rsidRDefault="003773C2" w:rsidP="000732DC">
            <w:pPr>
              <w:spacing w:after="0" w:line="240" w:lineRule="auto"/>
              <w:jc w:val="center"/>
              <w:rPr>
                <w:rFonts w:asciiTheme="minorHAnsi" w:hAnsiTheme="minorHAnsi" w:cstheme="minorHAnsi"/>
                <w:b/>
                <w:sz w:val="18"/>
                <w:szCs w:val="18"/>
              </w:rPr>
            </w:pPr>
          </w:p>
        </w:tc>
        <w:tc>
          <w:tcPr>
            <w:tcW w:w="709" w:type="dxa"/>
            <w:shd w:val="clear" w:color="auto" w:fill="auto"/>
            <w:vAlign w:val="center"/>
          </w:tcPr>
          <w:p w:rsidR="003773C2" w:rsidRPr="00DE674D" w:rsidRDefault="003773C2" w:rsidP="00DE674D">
            <w:pPr>
              <w:spacing w:after="0" w:line="240" w:lineRule="auto"/>
              <w:jc w:val="center"/>
              <w:rPr>
                <w:rFonts w:asciiTheme="minorHAnsi" w:hAnsiTheme="minorHAnsi" w:cstheme="minorHAnsi"/>
                <w:b/>
                <w:sz w:val="18"/>
                <w:szCs w:val="18"/>
              </w:rPr>
            </w:pPr>
            <w:r w:rsidRPr="00DE674D">
              <w:rPr>
                <w:rFonts w:asciiTheme="minorHAnsi" w:hAnsiTheme="minorHAnsi" w:cstheme="minorHAnsi"/>
                <w:b/>
                <w:sz w:val="18"/>
                <w:szCs w:val="18"/>
              </w:rPr>
              <w:t>Target</w:t>
            </w:r>
          </w:p>
        </w:tc>
        <w:tc>
          <w:tcPr>
            <w:tcW w:w="993" w:type="dxa"/>
            <w:shd w:val="clear" w:color="auto" w:fill="auto"/>
            <w:vAlign w:val="center"/>
          </w:tcPr>
          <w:p w:rsidR="003773C2" w:rsidRPr="00DE674D" w:rsidRDefault="003773C2" w:rsidP="00DE674D">
            <w:pPr>
              <w:spacing w:after="0" w:line="240" w:lineRule="auto"/>
              <w:jc w:val="center"/>
              <w:rPr>
                <w:rFonts w:asciiTheme="minorHAnsi" w:hAnsiTheme="minorHAnsi" w:cstheme="minorHAnsi"/>
                <w:b/>
                <w:sz w:val="18"/>
                <w:szCs w:val="18"/>
              </w:rPr>
            </w:pPr>
            <w:r w:rsidRPr="00DE674D">
              <w:rPr>
                <w:rFonts w:asciiTheme="minorHAnsi" w:hAnsiTheme="minorHAnsi" w:cstheme="minorHAnsi"/>
                <w:b/>
                <w:sz w:val="18"/>
                <w:szCs w:val="18"/>
              </w:rPr>
              <w:t>Realisasi</w:t>
            </w:r>
          </w:p>
        </w:tc>
        <w:tc>
          <w:tcPr>
            <w:tcW w:w="708" w:type="dxa"/>
            <w:shd w:val="clear" w:color="auto" w:fill="auto"/>
            <w:vAlign w:val="center"/>
          </w:tcPr>
          <w:p w:rsidR="003773C2" w:rsidRPr="00DE674D" w:rsidRDefault="003773C2" w:rsidP="00DE674D">
            <w:pPr>
              <w:spacing w:after="0" w:line="240" w:lineRule="auto"/>
              <w:jc w:val="center"/>
              <w:rPr>
                <w:rFonts w:asciiTheme="minorHAnsi" w:hAnsiTheme="minorHAnsi" w:cstheme="minorHAnsi"/>
                <w:b/>
                <w:sz w:val="18"/>
                <w:szCs w:val="18"/>
              </w:rPr>
            </w:pPr>
            <w:r w:rsidRPr="00DE674D">
              <w:rPr>
                <w:rFonts w:asciiTheme="minorHAnsi" w:hAnsiTheme="minorHAnsi" w:cstheme="minorHAnsi"/>
                <w:b/>
                <w:sz w:val="18"/>
                <w:szCs w:val="18"/>
              </w:rPr>
              <w:t>Target</w:t>
            </w:r>
          </w:p>
        </w:tc>
        <w:tc>
          <w:tcPr>
            <w:tcW w:w="993" w:type="dxa"/>
            <w:shd w:val="clear" w:color="auto" w:fill="auto"/>
            <w:vAlign w:val="center"/>
          </w:tcPr>
          <w:p w:rsidR="003773C2" w:rsidRPr="00DE674D" w:rsidRDefault="003773C2" w:rsidP="00DE674D">
            <w:pPr>
              <w:spacing w:after="0" w:line="240" w:lineRule="auto"/>
              <w:jc w:val="center"/>
              <w:rPr>
                <w:rFonts w:asciiTheme="minorHAnsi" w:hAnsiTheme="minorHAnsi" w:cstheme="minorHAnsi"/>
                <w:b/>
                <w:sz w:val="18"/>
                <w:szCs w:val="18"/>
              </w:rPr>
            </w:pPr>
            <w:r w:rsidRPr="00DE674D">
              <w:rPr>
                <w:rFonts w:asciiTheme="minorHAnsi" w:hAnsiTheme="minorHAnsi" w:cstheme="minorHAnsi"/>
                <w:b/>
                <w:sz w:val="18"/>
                <w:szCs w:val="18"/>
              </w:rPr>
              <w:t>Realisasi</w:t>
            </w:r>
          </w:p>
        </w:tc>
        <w:tc>
          <w:tcPr>
            <w:tcW w:w="708" w:type="dxa"/>
            <w:shd w:val="clear" w:color="auto" w:fill="auto"/>
            <w:vAlign w:val="center"/>
          </w:tcPr>
          <w:p w:rsidR="003773C2" w:rsidRPr="00DE674D" w:rsidRDefault="003773C2" w:rsidP="00DE674D">
            <w:pPr>
              <w:spacing w:after="0" w:line="240" w:lineRule="auto"/>
              <w:jc w:val="center"/>
              <w:rPr>
                <w:rFonts w:asciiTheme="minorHAnsi" w:hAnsiTheme="minorHAnsi" w:cstheme="minorHAnsi"/>
                <w:b/>
                <w:sz w:val="18"/>
                <w:szCs w:val="18"/>
                <w:lang w:val="id-ID"/>
              </w:rPr>
            </w:pPr>
            <w:r w:rsidRPr="00DE674D">
              <w:rPr>
                <w:rFonts w:asciiTheme="minorHAnsi" w:hAnsiTheme="minorHAnsi" w:cstheme="minorHAnsi"/>
                <w:b/>
                <w:sz w:val="18"/>
                <w:szCs w:val="18"/>
                <w:lang w:val="id-ID"/>
              </w:rPr>
              <w:t>Target</w:t>
            </w:r>
          </w:p>
        </w:tc>
        <w:tc>
          <w:tcPr>
            <w:tcW w:w="993" w:type="dxa"/>
            <w:shd w:val="clear" w:color="auto" w:fill="auto"/>
            <w:vAlign w:val="center"/>
          </w:tcPr>
          <w:p w:rsidR="003773C2" w:rsidRPr="00DE674D" w:rsidRDefault="003773C2" w:rsidP="00DE674D">
            <w:pPr>
              <w:spacing w:after="0" w:line="240" w:lineRule="auto"/>
              <w:jc w:val="center"/>
              <w:rPr>
                <w:rFonts w:asciiTheme="minorHAnsi" w:hAnsiTheme="minorHAnsi" w:cstheme="minorHAnsi"/>
                <w:b/>
                <w:sz w:val="18"/>
                <w:szCs w:val="18"/>
                <w:lang w:val="id-ID"/>
              </w:rPr>
            </w:pPr>
            <w:r w:rsidRPr="00DE674D">
              <w:rPr>
                <w:rFonts w:asciiTheme="minorHAnsi" w:hAnsiTheme="minorHAnsi" w:cstheme="minorHAnsi"/>
                <w:b/>
                <w:sz w:val="18"/>
                <w:szCs w:val="18"/>
                <w:lang w:val="id-ID"/>
              </w:rPr>
              <w:t>Realisai</w:t>
            </w:r>
          </w:p>
        </w:tc>
        <w:tc>
          <w:tcPr>
            <w:tcW w:w="708" w:type="dxa"/>
            <w:vAlign w:val="center"/>
          </w:tcPr>
          <w:p w:rsidR="003773C2" w:rsidRPr="00DE674D" w:rsidRDefault="003773C2" w:rsidP="00DE674D">
            <w:pPr>
              <w:spacing w:after="0" w:line="240" w:lineRule="auto"/>
              <w:jc w:val="center"/>
              <w:rPr>
                <w:rFonts w:asciiTheme="minorHAnsi" w:hAnsiTheme="minorHAnsi" w:cstheme="minorHAnsi"/>
                <w:b/>
                <w:sz w:val="18"/>
                <w:szCs w:val="18"/>
                <w:lang w:val="id-ID"/>
              </w:rPr>
            </w:pPr>
            <w:r>
              <w:rPr>
                <w:rFonts w:asciiTheme="minorHAnsi" w:hAnsiTheme="minorHAnsi" w:cstheme="minorHAnsi"/>
                <w:b/>
                <w:sz w:val="18"/>
                <w:szCs w:val="18"/>
                <w:lang w:val="id-ID"/>
              </w:rPr>
              <w:t>Target</w:t>
            </w:r>
          </w:p>
        </w:tc>
        <w:tc>
          <w:tcPr>
            <w:tcW w:w="993" w:type="dxa"/>
            <w:vAlign w:val="center"/>
          </w:tcPr>
          <w:p w:rsidR="003773C2" w:rsidRPr="00DE674D" w:rsidRDefault="003773C2" w:rsidP="00DE674D">
            <w:pPr>
              <w:spacing w:after="0" w:line="240" w:lineRule="auto"/>
              <w:jc w:val="center"/>
              <w:rPr>
                <w:rFonts w:asciiTheme="minorHAnsi" w:hAnsiTheme="minorHAnsi" w:cstheme="minorHAnsi"/>
                <w:b/>
                <w:sz w:val="18"/>
                <w:szCs w:val="18"/>
                <w:lang w:val="id-ID"/>
              </w:rPr>
            </w:pPr>
            <w:r>
              <w:rPr>
                <w:rFonts w:asciiTheme="minorHAnsi" w:hAnsiTheme="minorHAnsi" w:cstheme="minorHAnsi"/>
                <w:b/>
                <w:sz w:val="18"/>
                <w:szCs w:val="18"/>
                <w:lang w:val="id-ID"/>
              </w:rPr>
              <w:t>Realisasi</w:t>
            </w:r>
          </w:p>
        </w:tc>
        <w:tc>
          <w:tcPr>
            <w:tcW w:w="850" w:type="dxa"/>
          </w:tcPr>
          <w:p w:rsidR="003773C2" w:rsidRDefault="003773C2" w:rsidP="00DE674D">
            <w:pPr>
              <w:spacing w:after="0" w:line="240" w:lineRule="auto"/>
              <w:jc w:val="center"/>
              <w:rPr>
                <w:rFonts w:asciiTheme="minorHAnsi" w:hAnsiTheme="minorHAnsi" w:cstheme="minorHAnsi"/>
                <w:b/>
                <w:sz w:val="18"/>
                <w:szCs w:val="18"/>
                <w:lang w:val="id-ID"/>
              </w:rPr>
            </w:pPr>
            <w:r>
              <w:rPr>
                <w:rFonts w:asciiTheme="minorHAnsi" w:hAnsiTheme="minorHAnsi" w:cstheme="minorHAnsi"/>
                <w:b/>
                <w:sz w:val="18"/>
                <w:szCs w:val="18"/>
                <w:lang w:val="id-ID"/>
              </w:rPr>
              <w:t>Target</w:t>
            </w:r>
          </w:p>
        </w:tc>
        <w:tc>
          <w:tcPr>
            <w:tcW w:w="992" w:type="dxa"/>
          </w:tcPr>
          <w:p w:rsidR="003773C2" w:rsidRDefault="003773C2" w:rsidP="00DE674D">
            <w:pPr>
              <w:spacing w:after="0" w:line="240" w:lineRule="auto"/>
              <w:jc w:val="center"/>
              <w:rPr>
                <w:rFonts w:asciiTheme="minorHAnsi" w:hAnsiTheme="minorHAnsi" w:cstheme="minorHAnsi"/>
                <w:b/>
                <w:sz w:val="18"/>
                <w:szCs w:val="18"/>
                <w:lang w:val="id-ID"/>
              </w:rPr>
            </w:pPr>
            <w:r>
              <w:rPr>
                <w:rFonts w:asciiTheme="minorHAnsi" w:hAnsiTheme="minorHAnsi" w:cstheme="minorHAnsi"/>
                <w:b/>
                <w:sz w:val="18"/>
                <w:szCs w:val="18"/>
                <w:lang w:val="id-ID"/>
              </w:rPr>
              <w:t>Realisasi</w:t>
            </w:r>
          </w:p>
        </w:tc>
      </w:tr>
      <w:tr w:rsidR="00D21ABE" w:rsidRPr="00DE674D" w:rsidTr="002145DF">
        <w:trPr>
          <w:trHeight w:val="645"/>
        </w:trPr>
        <w:tc>
          <w:tcPr>
            <w:tcW w:w="567" w:type="dxa"/>
            <w:shd w:val="clear" w:color="auto" w:fill="auto"/>
            <w:vAlign w:val="center"/>
          </w:tcPr>
          <w:p w:rsidR="00D21ABE" w:rsidRPr="00DE674D" w:rsidRDefault="00D21ABE" w:rsidP="000732DC">
            <w:pPr>
              <w:spacing w:after="0" w:line="240" w:lineRule="auto"/>
              <w:rPr>
                <w:rFonts w:asciiTheme="minorHAnsi" w:hAnsiTheme="minorHAnsi" w:cstheme="minorHAnsi"/>
                <w:sz w:val="18"/>
                <w:szCs w:val="18"/>
              </w:rPr>
            </w:pPr>
            <w:r w:rsidRPr="00DE674D">
              <w:rPr>
                <w:rFonts w:asciiTheme="minorHAnsi" w:hAnsiTheme="minorHAnsi" w:cstheme="minorHAnsi"/>
                <w:sz w:val="18"/>
                <w:szCs w:val="18"/>
              </w:rPr>
              <w:t>1</w:t>
            </w:r>
          </w:p>
        </w:tc>
        <w:tc>
          <w:tcPr>
            <w:tcW w:w="709" w:type="dxa"/>
            <w:shd w:val="clear" w:color="auto" w:fill="auto"/>
            <w:vAlign w:val="center"/>
          </w:tcPr>
          <w:p w:rsidR="00D21ABE" w:rsidRPr="00DE674D" w:rsidRDefault="00D21ABE" w:rsidP="000732DC">
            <w:pPr>
              <w:spacing w:after="0" w:line="240" w:lineRule="auto"/>
              <w:rPr>
                <w:rFonts w:asciiTheme="minorHAnsi" w:hAnsiTheme="minorHAnsi" w:cstheme="minorHAnsi"/>
                <w:sz w:val="18"/>
                <w:szCs w:val="18"/>
              </w:rPr>
            </w:pPr>
            <w:r w:rsidRPr="00DE674D">
              <w:rPr>
                <w:rFonts w:asciiTheme="minorHAnsi" w:hAnsiTheme="minorHAnsi" w:cstheme="minorHAnsi"/>
                <w:sz w:val="18"/>
                <w:szCs w:val="18"/>
              </w:rPr>
              <w:t>100%</w:t>
            </w:r>
          </w:p>
        </w:tc>
        <w:tc>
          <w:tcPr>
            <w:tcW w:w="993" w:type="dxa"/>
            <w:shd w:val="clear" w:color="auto" w:fill="auto"/>
            <w:vAlign w:val="center"/>
          </w:tcPr>
          <w:p w:rsidR="00D21ABE" w:rsidRDefault="00D21ABE" w:rsidP="000732DC">
            <w:pPr>
              <w:spacing w:after="0" w:line="240" w:lineRule="auto"/>
              <w:rPr>
                <w:rFonts w:asciiTheme="minorHAnsi" w:hAnsiTheme="minorHAnsi" w:cstheme="minorHAnsi"/>
                <w:sz w:val="18"/>
                <w:szCs w:val="18"/>
              </w:rPr>
            </w:pPr>
            <w:r w:rsidRPr="00DE674D">
              <w:rPr>
                <w:rFonts w:asciiTheme="minorHAnsi" w:hAnsiTheme="minorHAnsi" w:cstheme="minorHAnsi"/>
                <w:sz w:val="18"/>
                <w:szCs w:val="18"/>
              </w:rPr>
              <w:t>(</w:t>
            </w:r>
            <w:r w:rsidRPr="00DE674D">
              <w:rPr>
                <w:rFonts w:asciiTheme="minorHAnsi" w:hAnsiTheme="minorHAnsi" w:cstheme="minorHAnsi"/>
                <w:sz w:val="18"/>
                <w:szCs w:val="18"/>
                <w:lang w:val="id-ID"/>
              </w:rPr>
              <w:t>58</w:t>
            </w:r>
            <w:r w:rsidRPr="00DE674D">
              <w:rPr>
                <w:rFonts w:asciiTheme="minorHAnsi" w:hAnsiTheme="minorHAnsi" w:cstheme="minorHAnsi"/>
                <w:sz w:val="18"/>
                <w:szCs w:val="18"/>
              </w:rPr>
              <w:t xml:space="preserve">/ </w:t>
            </w:r>
            <w:r w:rsidRPr="00DE674D">
              <w:rPr>
                <w:rFonts w:asciiTheme="minorHAnsi" w:hAnsiTheme="minorHAnsi" w:cstheme="minorHAnsi"/>
                <w:sz w:val="18"/>
                <w:szCs w:val="18"/>
                <w:lang w:val="id-ID"/>
              </w:rPr>
              <w:t>58</w:t>
            </w:r>
            <w:r w:rsidRPr="00DE674D">
              <w:rPr>
                <w:rFonts w:asciiTheme="minorHAnsi" w:hAnsiTheme="minorHAnsi" w:cstheme="minorHAnsi"/>
                <w:sz w:val="18"/>
                <w:szCs w:val="18"/>
              </w:rPr>
              <w:t xml:space="preserve">) x 100%  </w:t>
            </w:r>
          </w:p>
          <w:p w:rsidR="00D21ABE" w:rsidRPr="00DE674D" w:rsidRDefault="00D21ABE" w:rsidP="000732DC">
            <w:pPr>
              <w:spacing w:after="0" w:line="240" w:lineRule="auto"/>
              <w:rPr>
                <w:rFonts w:asciiTheme="minorHAnsi" w:hAnsiTheme="minorHAnsi" w:cstheme="minorHAnsi"/>
                <w:sz w:val="18"/>
                <w:szCs w:val="18"/>
              </w:rPr>
            </w:pPr>
            <w:r w:rsidRPr="00DE674D">
              <w:rPr>
                <w:rFonts w:asciiTheme="minorHAnsi" w:hAnsiTheme="minorHAnsi" w:cstheme="minorHAnsi"/>
                <w:sz w:val="18"/>
                <w:szCs w:val="18"/>
              </w:rPr>
              <w:t>= 100%</w:t>
            </w:r>
          </w:p>
        </w:tc>
        <w:tc>
          <w:tcPr>
            <w:tcW w:w="708" w:type="dxa"/>
            <w:shd w:val="clear" w:color="auto" w:fill="auto"/>
            <w:vAlign w:val="center"/>
          </w:tcPr>
          <w:p w:rsidR="00D21ABE" w:rsidRPr="00DE674D" w:rsidRDefault="00D21ABE" w:rsidP="000732DC">
            <w:pPr>
              <w:spacing w:after="0" w:line="240" w:lineRule="auto"/>
              <w:rPr>
                <w:rFonts w:asciiTheme="minorHAnsi" w:hAnsiTheme="minorHAnsi" w:cstheme="minorHAnsi"/>
                <w:sz w:val="18"/>
                <w:szCs w:val="18"/>
              </w:rPr>
            </w:pPr>
            <w:r w:rsidRPr="00DE674D">
              <w:rPr>
                <w:rFonts w:asciiTheme="minorHAnsi" w:hAnsiTheme="minorHAnsi" w:cstheme="minorHAnsi"/>
                <w:sz w:val="18"/>
                <w:szCs w:val="18"/>
              </w:rPr>
              <w:t>100%</w:t>
            </w:r>
          </w:p>
        </w:tc>
        <w:tc>
          <w:tcPr>
            <w:tcW w:w="993" w:type="dxa"/>
            <w:shd w:val="clear" w:color="auto" w:fill="auto"/>
            <w:vAlign w:val="center"/>
          </w:tcPr>
          <w:p w:rsidR="00D21ABE" w:rsidRDefault="00D21ABE" w:rsidP="000732DC">
            <w:pPr>
              <w:spacing w:after="0" w:line="240" w:lineRule="auto"/>
              <w:rPr>
                <w:rFonts w:asciiTheme="minorHAnsi" w:hAnsiTheme="minorHAnsi" w:cstheme="minorHAnsi"/>
                <w:sz w:val="18"/>
                <w:szCs w:val="18"/>
              </w:rPr>
            </w:pPr>
            <w:r w:rsidRPr="00DE674D">
              <w:rPr>
                <w:rFonts w:asciiTheme="minorHAnsi" w:hAnsiTheme="minorHAnsi" w:cstheme="minorHAnsi"/>
                <w:sz w:val="18"/>
                <w:szCs w:val="18"/>
              </w:rPr>
              <w:t>(</w:t>
            </w:r>
            <w:r w:rsidRPr="00DE674D">
              <w:rPr>
                <w:rFonts w:asciiTheme="minorHAnsi" w:hAnsiTheme="minorHAnsi" w:cstheme="minorHAnsi"/>
                <w:sz w:val="18"/>
                <w:szCs w:val="18"/>
                <w:lang w:val="id-ID"/>
              </w:rPr>
              <w:t>64</w:t>
            </w:r>
            <w:r w:rsidRPr="00DE674D">
              <w:rPr>
                <w:rFonts w:asciiTheme="minorHAnsi" w:hAnsiTheme="minorHAnsi" w:cstheme="minorHAnsi"/>
                <w:sz w:val="18"/>
                <w:szCs w:val="18"/>
              </w:rPr>
              <w:t>/</w:t>
            </w:r>
            <w:r w:rsidRPr="00DE674D">
              <w:rPr>
                <w:rFonts w:asciiTheme="minorHAnsi" w:hAnsiTheme="minorHAnsi" w:cstheme="minorHAnsi"/>
                <w:sz w:val="18"/>
                <w:szCs w:val="18"/>
                <w:lang w:val="id-ID"/>
              </w:rPr>
              <w:t>64</w:t>
            </w:r>
            <w:r w:rsidRPr="00DE674D">
              <w:rPr>
                <w:rFonts w:asciiTheme="minorHAnsi" w:hAnsiTheme="minorHAnsi" w:cstheme="minorHAnsi"/>
                <w:sz w:val="18"/>
                <w:szCs w:val="18"/>
              </w:rPr>
              <w:t xml:space="preserve">)x 100 % </w:t>
            </w:r>
          </w:p>
          <w:p w:rsidR="00D21ABE" w:rsidRPr="00DE674D" w:rsidRDefault="00D21ABE" w:rsidP="000732DC">
            <w:pPr>
              <w:spacing w:after="0" w:line="240" w:lineRule="auto"/>
              <w:rPr>
                <w:rFonts w:asciiTheme="minorHAnsi" w:hAnsiTheme="minorHAnsi" w:cstheme="minorHAnsi"/>
                <w:sz w:val="18"/>
                <w:szCs w:val="18"/>
              </w:rPr>
            </w:pPr>
            <w:r w:rsidRPr="00DE674D">
              <w:rPr>
                <w:rFonts w:asciiTheme="minorHAnsi" w:hAnsiTheme="minorHAnsi" w:cstheme="minorHAnsi"/>
                <w:sz w:val="18"/>
                <w:szCs w:val="18"/>
              </w:rPr>
              <w:t>= 100%</w:t>
            </w:r>
          </w:p>
        </w:tc>
        <w:tc>
          <w:tcPr>
            <w:tcW w:w="708" w:type="dxa"/>
            <w:shd w:val="clear" w:color="auto" w:fill="auto"/>
            <w:vAlign w:val="center"/>
          </w:tcPr>
          <w:p w:rsidR="00D21ABE" w:rsidRPr="00DE674D" w:rsidRDefault="00D21ABE" w:rsidP="000732DC">
            <w:pPr>
              <w:spacing w:after="0" w:line="240" w:lineRule="auto"/>
              <w:jc w:val="center"/>
              <w:rPr>
                <w:rFonts w:asciiTheme="minorHAnsi" w:hAnsiTheme="minorHAnsi" w:cstheme="minorHAnsi"/>
                <w:sz w:val="18"/>
                <w:szCs w:val="18"/>
                <w:lang w:val="id-ID"/>
              </w:rPr>
            </w:pPr>
            <w:r w:rsidRPr="00DE674D">
              <w:rPr>
                <w:rFonts w:asciiTheme="minorHAnsi" w:hAnsiTheme="minorHAnsi" w:cstheme="minorHAnsi"/>
                <w:sz w:val="18"/>
                <w:szCs w:val="18"/>
                <w:lang w:val="id-ID"/>
              </w:rPr>
              <w:t>100  %</w:t>
            </w:r>
          </w:p>
        </w:tc>
        <w:tc>
          <w:tcPr>
            <w:tcW w:w="993" w:type="dxa"/>
            <w:shd w:val="clear" w:color="auto" w:fill="auto"/>
            <w:vAlign w:val="center"/>
          </w:tcPr>
          <w:p w:rsidR="00D21ABE" w:rsidRDefault="00D21ABE" w:rsidP="00DE674D">
            <w:pPr>
              <w:spacing w:after="0" w:line="240" w:lineRule="auto"/>
              <w:rPr>
                <w:rFonts w:asciiTheme="minorHAnsi" w:hAnsiTheme="minorHAnsi" w:cstheme="minorHAnsi"/>
                <w:sz w:val="18"/>
                <w:szCs w:val="18"/>
              </w:rPr>
            </w:pPr>
            <w:r w:rsidRPr="00DE674D">
              <w:rPr>
                <w:rFonts w:asciiTheme="minorHAnsi" w:hAnsiTheme="minorHAnsi" w:cstheme="minorHAnsi"/>
                <w:sz w:val="18"/>
                <w:szCs w:val="18"/>
              </w:rPr>
              <w:t>(</w:t>
            </w:r>
            <w:r w:rsidRPr="00DE674D">
              <w:rPr>
                <w:rFonts w:asciiTheme="minorHAnsi" w:hAnsiTheme="minorHAnsi" w:cstheme="minorHAnsi"/>
                <w:sz w:val="18"/>
                <w:szCs w:val="18"/>
                <w:lang w:val="id-ID"/>
              </w:rPr>
              <w:t>69</w:t>
            </w:r>
            <w:r w:rsidRPr="00DE674D">
              <w:rPr>
                <w:rFonts w:asciiTheme="minorHAnsi" w:hAnsiTheme="minorHAnsi" w:cstheme="minorHAnsi"/>
                <w:sz w:val="18"/>
                <w:szCs w:val="18"/>
              </w:rPr>
              <w:t>/</w:t>
            </w:r>
            <w:r w:rsidRPr="00DE674D">
              <w:rPr>
                <w:rFonts w:asciiTheme="minorHAnsi" w:hAnsiTheme="minorHAnsi" w:cstheme="minorHAnsi"/>
                <w:sz w:val="18"/>
                <w:szCs w:val="18"/>
                <w:lang w:val="id-ID"/>
              </w:rPr>
              <w:t>69</w:t>
            </w:r>
            <w:r w:rsidRPr="00DE674D">
              <w:rPr>
                <w:rFonts w:asciiTheme="minorHAnsi" w:hAnsiTheme="minorHAnsi" w:cstheme="minorHAnsi"/>
                <w:sz w:val="18"/>
                <w:szCs w:val="18"/>
              </w:rPr>
              <w:t xml:space="preserve">)x 100 % </w:t>
            </w:r>
          </w:p>
          <w:p w:rsidR="00D21ABE" w:rsidRPr="00DE674D" w:rsidRDefault="00D21ABE" w:rsidP="00DE674D">
            <w:pPr>
              <w:spacing w:after="0" w:line="240" w:lineRule="auto"/>
              <w:rPr>
                <w:rFonts w:asciiTheme="minorHAnsi" w:hAnsiTheme="minorHAnsi" w:cstheme="minorHAnsi"/>
                <w:sz w:val="18"/>
                <w:szCs w:val="18"/>
              </w:rPr>
            </w:pPr>
            <w:r w:rsidRPr="00DE674D">
              <w:rPr>
                <w:rFonts w:asciiTheme="minorHAnsi" w:hAnsiTheme="minorHAnsi" w:cstheme="minorHAnsi"/>
                <w:sz w:val="18"/>
                <w:szCs w:val="18"/>
              </w:rPr>
              <w:t>= 100%</w:t>
            </w:r>
          </w:p>
        </w:tc>
        <w:tc>
          <w:tcPr>
            <w:tcW w:w="708" w:type="dxa"/>
            <w:vAlign w:val="center"/>
          </w:tcPr>
          <w:p w:rsidR="00D21ABE" w:rsidRPr="00DE674D" w:rsidRDefault="00D21ABE" w:rsidP="00DE674D">
            <w:pPr>
              <w:spacing w:after="0" w:line="240" w:lineRule="auto"/>
              <w:jc w:val="center"/>
              <w:rPr>
                <w:rFonts w:asciiTheme="minorHAnsi" w:hAnsiTheme="minorHAnsi" w:cstheme="minorHAnsi"/>
                <w:sz w:val="18"/>
                <w:szCs w:val="18"/>
                <w:lang w:val="id-ID"/>
              </w:rPr>
            </w:pPr>
            <w:r>
              <w:rPr>
                <w:rFonts w:asciiTheme="minorHAnsi" w:hAnsiTheme="minorHAnsi" w:cstheme="minorHAnsi"/>
                <w:sz w:val="18"/>
                <w:szCs w:val="18"/>
                <w:lang w:val="id-ID"/>
              </w:rPr>
              <w:t>100%</w:t>
            </w:r>
          </w:p>
        </w:tc>
        <w:tc>
          <w:tcPr>
            <w:tcW w:w="993" w:type="dxa"/>
          </w:tcPr>
          <w:p w:rsidR="00D21ABE" w:rsidRDefault="00D21ABE" w:rsidP="00DE674D">
            <w:pPr>
              <w:spacing w:after="0" w:line="240" w:lineRule="auto"/>
              <w:rPr>
                <w:rFonts w:asciiTheme="minorHAnsi" w:hAnsiTheme="minorHAnsi" w:cstheme="minorHAnsi"/>
                <w:sz w:val="18"/>
                <w:szCs w:val="18"/>
                <w:lang w:val="id-ID"/>
              </w:rPr>
            </w:pPr>
            <w:r>
              <w:rPr>
                <w:rFonts w:asciiTheme="minorHAnsi" w:hAnsiTheme="minorHAnsi" w:cstheme="minorHAnsi"/>
                <w:sz w:val="18"/>
                <w:szCs w:val="18"/>
                <w:lang w:val="id-ID"/>
              </w:rPr>
              <w:t>(43/43)x</w:t>
            </w:r>
          </w:p>
          <w:p w:rsidR="00D21ABE" w:rsidRDefault="00D21ABE" w:rsidP="00DE674D">
            <w:pPr>
              <w:spacing w:after="0" w:line="240" w:lineRule="auto"/>
              <w:rPr>
                <w:rFonts w:asciiTheme="minorHAnsi" w:hAnsiTheme="minorHAnsi" w:cstheme="minorHAnsi"/>
                <w:sz w:val="18"/>
                <w:szCs w:val="18"/>
                <w:lang w:val="id-ID"/>
              </w:rPr>
            </w:pPr>
            <w:r>
              <w:rPr>
                <w:rFonts w:asciiTheme="minorHAnsi" w:hAnsiTheme="minorHAnsi" w:cstheme="minorHAnsi"/>
                <w:sz w:val="18"/>
                <w:szCs w:val="18"/>
                <w:lang w:val="id-ID"/>
              </w:rPr>
              <w:t>100%</w:t>
            </w:r>
          </w:p>
          <w:p w:rsidR="00D21ABE" w:rsidRPr="00DE674D" w:rsidRDefault="00D21ABE" w:rsidP="00DE674D">
            <w:pPr>
              <w:spacing w:after="0" w:line="240" w:lineRule="auto"/>
              <w:rPr>
                <w:rFonts w:asciiTheme="minorHAnsi" w:hAnsiTheme="minorHAnsi" w:cstheme="minorHAnsi"/>
                <w:sz w:val="18"/>
                <w:szCs w:val="18"/>
                <w:lang w:val="id-ID"/>
              </w:rPr>
            </w:pPr>
            <w:r>
              <w:rPr>
                <w:rFonts w:asciiTheme="minorHAnsi" w:hAnsiTheme="minorHAnsi" w:cstheme="minorHAnsi"/>
                <w:sz w:val="18"/>
                <w:szCs w:val="18"/>
                <w:lang w:val="id-ID"/>
              </w:rPr>
              <w:t>=100%</w:t>
            </w:r>
          </w:p>
        </w:tc>
        <w:tc>
          <w:tcPr>
            <w:tcW w:w="850" w:type="dxa"/>
            <w:vAlign w:val="center"/>
          </w:tcPr>
          <w:p w:rsidR="00D21ABE" w:rsidRPr="00DE674D" w:rsidRDefault="00D21ABE" w:rsidP="002145DF">
            <w:pPr>
              <w:spacing w:after="0" w:line="240" w:lineRule="auto"/>
              <w:jc w:val="center"/>
              <w:rPr>
                <w:rFonts w:asciiTheme="minorHAnsi" w:hAnsiTheme="minorHAnsi" w:cstheme="minorHAnsi"/>
                <w:sz w:val="18"/>
                <w:szCs w:val="18"/>
                <w:lang w:val="id-ID"/>
              </w:rPr>
            </w:pPr>
            <w:r>
              <w:rPr>
                <w:rFonts w:asciiTheme="minorHAnsi" w:hAnsiTheme="minorHAnsi" w:cstheme="minorHAnsi"/>
                <w:sz w:val="18"/>
                <w:szCs w:val="18"/>
                <w:lang w:val="id-ID"/>
              </w:rPr>
              <w:t>100%</w:t>
            </w:r>
          </w:p>
        </w:tc>
        <w:tc>
          <w:tcPr>
            <w:tcW w:w="992" w:type="dxa"/>
          </w:tcPr>
          <w:p w:rsidR="00D21ABE" w:rsidRDefault="00D21ABE" w:rsidP="002145DF">
            <w:pPr>
              <w:spacing w:after="0" w:line="240" w:lineRule="auto"/>
              <w:rPr>
                <w:rFonts w:asciiTheme="minorHAnsi" w:hAnsiTheme="minorHAnsi" w:cstheme="minorHAnsi"/>
                <w:sz w:val="18"/>
                <w:szCs w:val="18"/>
                <w:lang w:val="id-ID"/>
              </w:rPr>
            </w:pPr>
            <w:r>
              <w:rPr>
                <w:rFonts w:asciiTheme="minorHAnsi" w:hAnsiTheme="minorHAnsi" w:cstheme="minorHAnsi"/>
                <w:sz w:val="18"/>
                <w:szCs w:val="18"/>
                <w:lang w:val="id-ID"/>
              </w:rPr>
              <w:t>(50/50)x</w:t>
            </w:r>
          </w:p>
          <w:p w:rsidR="00D21ABE" w:rsidRDefault="00D21ABE" w:rsidP="002145DF">
            <w:pPr>
              <w:spacing w:after="0" w:line="240" w:lineRule="auto"/>
              <w:rPr>
                <w:rFonts w:asciiTheme="minorHAnsi" w:hAnsiTheme="minorHAnsi" w:cstheme="minorHAnsi"/>
                <w:sz w:val="18"/>
                <w:szCs w:val="18"/>
                <w:lang w:val="id-ID"/>
              </w:rPr>
            </w:pPr>
            <w:r>
              <w:rPr>
                <w:rFonts w:asciiTheme="minorHAnsi" w:hAnsiTheme="minorHAnsi" w:cstheme="minorHAnsi"/>
                <w:sz w:val="18"/>
                <w:szCs w:val="18"/>
                <w:lang w:val="id-ID"/>
              </w:rPr>
              <w:t>100%</w:t>
            </w:r>
          </w:p>
          <w:p w:rsidR="00D21ABE" w:rsidRPr="00DE674D" w:rsidRDefault="00D21ABE" w:rsidP="002145DF">
            <w:pPr>
              <w:spacing w:after="0" w:line="240" w:lineRule="auto"/>
              <w:rPr>
                <w:rFonts w:asciiTheme="minorHAnsi" w:hAnsiTheme="minorHAnsi" w:cstheme="minorHAnsi"/>
                <w:sz w:val="18"/>
                <w:szCs w:val="18"/>
                <w:lang w:val="id-ID"/>
              </w:rPr>
            </w:pPr>
            <w:r>
              <w:rPr>
                <w:rFonts w:asciiTheme="minorHAnsi" w:hAnsiTheme="minorHAnsi" w:cstheme="minorHAnsi"/>
                <w:sz w:val="18"/>
                <w:szCs w:val="18"/>
                <w:lang w:val="id-ID"/>
              </w:rPr>
              <w:t>=100%</w:t>
            </w:r>
          </w:p>
        </w:tc>
      </w:tr>
    </w:tbl>
    <w:p w:rsidR="00DE674D" w:rsidRDefault="00DE674D" w:rsidP="001912C6">
      <w:pPr>
        <w:pStyle w:val="ListParagraph"/>
        <w:spacing w:before="120" w:after="0" w:line="300" w:lineRule="auto"/>
        <w:ind w:left="851"/>
        <w:contextualSpacing w:val="0"/>
        <w:jc w:val="both"/>
        <w:rPr>
          <w:rFonts w:cs="Arial"/>
          <w:lang w:val="id-ID"/>
        </w:rPr>
      </w:pPr>
    </w:p>
    <w:p w:rsidR="001912C6" w:rsidRDefault="001912C6" w:rsidP="001912C6">
      <w:pPr>
        <w:pStyle w:val="ListParagraph"/>
        <w:spacing w:before="120" w:after="0" w:line="300" w:lineRule="auto"/>
        <w:ind w:left="851"/>
        <w:contextualSpacing w:val="0"/>
        <w:jc w:val="both"/>
        <w:rPr>
          <w:rFonts w:cs="Arial"/>
          <w:lang w:val="id-ID"/>
        </w:rPr>
      </w:pPr>
      <w:r w:rsidRPr="003138CC">
        <w:rPr>
          <w:rFonts w:cs="Arial"/>
          <w:lang w:val="id-ID"/>
        </w:rPr>
        <w:t xml:space="preserve">Keberhasilan </w:t>
      </w:r>
      <w:r>
        <w:rPr>
          <w:rFonts w:cs="Arial"/>
          <w:lang w:val="id-ID"/>
        </w:rPr>
        <w:t xml:space="preserve">capaian program dipengaruhi oleh upaya terus menerus dari </w:t>
      </w:r>
      <w:r w:rsidR="00202CF6">
        <w:rPr>
          <w:rFonts w:cs="Arial"/>
          <w:lang w:val="id-ID"/>
        </w:rPr>
        <w:t>Dinas Pemadam Kebakaran dan Penyelamatan</w:t>
      </w:r>
      <w:r w:rsidR="00D21ABE">
        <w:rPr>
          <w:rFonts w:cs="Arial"/>
          <w:lang w:val="id-ID"/>
        </w:rPr>
        <w:t xml:space="preserve"> </w:t>
      </w:r>
      <w:r>
        <w:rPr>
          <w:rFonts w:cs="Arial"/>
          <w:lang w:val="id-ID"/>
        </w:rPr>
        <w:t>dalam melakukan pelatihan secara rutin, peningkatan pengetahuan melalui diklat bersertifikasi bagi petugas pemadam kebakaran,</w:t>
      </w:r>
      <w:r w:rsidR="00805F17">
        <w:rPr>
          <w:rFonts w:cs="Arial"/>
          <w:lang w:val="id-ID"/>
        </w:rPr>
        <w:t xml:space="preserve"> dan </w:t>
      </w:r>
      <w:r>
        <w:rPr>
          <w:rFonts w:cs="Arial"/>
          <w:lang w:val="id-ID"/>
        </w:rPr>
        <w:t xml:space="preserve"> pemeliharaan sarana-prasarana kebakaran</w:t>
      </w:r>
      <w:r w:rsidR="00805F17">
        <w:rPr>
          <w:rFonts w:cs="Arial"/>
          <w:lang w:val="id-ID"/>
        </w:rPr>
        <w:t xml:space="preserve"> secara berkala</w:t>
      </w:r>
      <w:r>
        <w:rPr>
          <w:rFonts w:cs="Arial"/>
          <w:lang w:val="id-ID"/>
        </w:rPr>
        <w:t>.</w:t>
      </w:r>
    </w:p>
    <w:p w:rsidR="00B30446" w:rsidRPr="00805F17" w:rsidRDefault="00DD269B" w:rsidP="00111BF7">
      <w:pPr>
        <w:pStyle w:val="ListParagraph"/>
        <w:numPr>
          <w:ilvl w:val="1"/>
          <w:numId w:val="14"/>
        </w:numPr>
        <w:spacing w:before="240" w:after="0" w:line="300" w:lineRule="auto"/>
        <w:ind w:left="426" w:hanging="437"/>
        <w:contextualSpacing w:val="0"/>
        <w:rPr>
          <w:rFonts w:cs="Arial"/>
          <w:b/>
        </w:rPr>
      </w:pPr>
      <w:r>
        <w:rPr>
          <w:rFonts w:cs="Arial"/>
          <w:b/>
          <w:lang w:val="id-ID"/>
        </w:rPr>
        <w:t>Akuntabilitas Keuangan</w:t>
      </w:r>
    </w:p>
    <w:p w:rsidR="00805F17" w:rsidRDefault="00805F17" w:rsidP="00DD269B">
      <w:pPr>
        <w:spacing w:before="120" w:after="0" w:line="300" w:lineRule="auto"/>
        <w:ind w:left="426" w:firstLine="567"/>
        <w:jc w:val="both"/>
        <w:rPr>
          <w:rFonts w:cs="Arial"/>
          <w:lang w:val="id-ID"/>
        </w:rPr>
      </w:pPr>
      <w:r w:rsidRPr="00805F17">
        <w:rPr>
          <w:rFonts w:cs="Arial"/>
          <w:lang w:val="id-ID"/>
        </w:rPr>
        <w:t xml:space="preserve">Penyerapan total anggaran belanja </w:t>
      </w:r>
      <w:r w:rsidR="00007066">
        <w:rPr>
          <w:rFonts w:cs="Arial"/>
          <w:lang w:val="id-ID"/>
        </w:rPr>
        <w:t xml:space="preserve">perubahan </w:t>
      </w:r>
      <w:r w:rsidRPr="00805F17">
        <w:rPr>
          <w:rFonts w:cs="Arial"/>
          <w:lang w:val="id-ID"/>
        </w:rPr>
        <w:t xml:space="preserve">pada </w:t>
      </w:r>
      <w:r w:rsidR="00202CF6">
        <w:rPr>
          <w:rFonts w:cs="Arial"/>
          <w:lang w:val="id-ID"/>
        </w:rPr>
        <w:t>Dinas Pemadam Kebakaran dan Penyelamatan</w:t>
      </w:r>
      <w:r w:rsidR="00337E2A">
        <w:rPr>
          <w:rFonts w:cs="Arial"/>
        </w:rPr>
        <w:t xml:space="preserve">  </w:t>
      </w:r>
      <w:r w:rsidRPr="00805F17">
        <w:rPr>
          <w:rFonts w:cs="Arial"/>
          <w:lang w:val="id-ID"/>
        </w:rPr>
        <w:t xml:space="preserve">Tahun </w:t>
      </w:r>
      <w:r w:rsidR="00007066">
        <w:rPr>
          <w:rFonts w:cs="Arial"/>
          <w:lang w:val="id-ID"/>
        </w:rPr>
        <w:t>202</w:t>
      </w:r>
      <w:r w:rsidR="00D21ABE">
        <w:rPr>
          <w:rFonts w:cs="Arial"/>
          <w:lang w:val="id-ID"/>
        </w:rPr>
        <w:t>1</w:t>
      </w:r>
      <w:r w:rsidR="00007066">
        <w:rPr>
          <w:rFonts w:cs="Arial"/>
          <w:lang w:val="id-ID"/>
        </w:rPr>
        <w:t xml:space="preserve"> sejumlah Rp. </w:t>
      </w:r>
      <w:r w:rsidR="00D21ABE">
        <w:rPr>
          <w:rFonts w:cs="Arial"/>
          <w:lang w:val="id-ID"/>
        </w:rPr>
        <w:t>12.628.469.700</w:t>
      </w:r>
      <w:r w:rsidR="00337E2A">
        <w:rPr>
          <w:rFonts w:cs="Arial"/>
        </w:rPr>
        <w:t>,00</w:t>
      </w:r>
      <w:r w:rsidR="00007066">
        <w:rPr>
          <w:rFonts w:cs="Arial"/>
          <w:lang w:val="id-ID"/>
        </w:rPr>
        <w:t xml:space="preserve"> dari pagu</w:t>
      </w:r>
      <w:r w:rsidR="00337E2A">
        <w:rPr>
          <w:rFonts w:cs="Arial"/>
        </w:rPr>
        <w:t xml:space="preserve"> </w:t>
      </w:r>
      <w:r w:rsidR="00007066">
        <w:rPr>
          <w:rFonts w:cs="Arial"/>
          <w:lang w:val="id-ID"/>
        </w:rPr>
        <w:t xml:space="preserve"> anggaran </w:t>
      </w:r>
      <w:r w:rsidR="00337E2A">
        <w:rPr>
          <w:rFonts w:cs="Arial"/>
        </w:rPr>
        <w:t xml:space="preserve">  </w:t>
      </w:r>
      <w:r w:rsidR="00007066">
        <w:rPr>
          <w:rFonts w:cs="Arial"/>
          <w:lang w:val="id-ID"/>
        </w:rPr>
        <w:t xml:space="preserve">perubahan </w:t>
      </w:r>
      <w:r w:rsidR="00337E2A">
        <w:rPr>
          <w:rFonts w:cs="Arial"/>
        </w:rPr>
        <w:t xml:space="preserve"> </w:t>
      </w:r>
      <w:r w:rsidR="00007066">
        <w:rPr>
          <w:rFonts w:cs="Arial"/>
          <w:lang w:val="id-ID"/>
        </w:rPr>
        <w:t>sejumlah Rp.</w:t>
      </w:r>
      <w:r w:rsidR="00D21ABE" w:rsidRPr="00D21ABE">
        <w:rPr>
          <w:rFonts w:cs="Arial"/>
          <w:lang w:val="id-ID"/>
        </w:rPr>
        <w:t xml:space="preserve"> </w:t>
      </w:r>
      <w:r w:rsidR="00D21ABE">
        <w:rPr>
          <w:rFonts w:cs="Arial"/>
          <w:lang w:val="id-ID"/>
        </w:rPr>
        <w:t>13.005.290.785</w:t>
      </w:r>
      <w:r w:rsidR="00007066">
        <w:rPr>
          <w:rFonts w:cs="Arial"/>
          <w:lang w:val="id-ID"/>
        </w:rPr>
        <w:t xml:space="preserve">,00 atau sebesar </w:t>
      </w:r>
      <w:r w:rsidR="00D21ABE">
        <w:rPr>
          <w:rFonts w:cs="Arial"/>
          <w:lang w:val="id-ID"/>
        </w:rPr>
        <w:t xml:space="preserve"> </w:t>
      </w:r>
      <w:r w:rsidR="00D21ABE" w:rsidRPr="00D21ABE">
        <w:rPr>
          <w:rFonts w:cs="Arial"/>
          <w:lang w:val="id-ID"/>
        </w:rPr>
        <w:t>97,10</w:t>
      </w:r>
      <w:r w:rsidR="00007066">
        <w:rPr>
          <w:rFonts w:cs="Arial"/>
          <w:lang w:val="id-ID"/>
        </w:rPr>
        <w:t xml:space="preserve"> %. Apabila dibandingkan dengan pagu anggaran tahun 2</w:t>
      </w:r>
      <w:r w:rsidR="00D21ABE">
        <w:rPr>
          <w:rFonts w:cs="Arial"/>
          <w:lang w:val="id-ID"/>
        </w:rPr>
        <w:t>020</w:t>
      </w:r>
      <w:r w:rsidR="00007066">
        <w:rPr>
          <w:rFonts w:cs="Arial"/>
          <w:lang w:val="id-ID"/>
        </w:rPr>
        <w:t xml:space="preserve"> </w:t>
      </w:r>
      <w:r w:rsidRPr="00805F17">
        <w:rPr>
          <w:rFonts w:cs="Arial"/>
          <w:lang w:val="id-ID"/>
        </w:rPr>
        <w:t>sejumlah Rp.</w:t>
      </w:r>
      <w:r w:rsidR="00D21ABE">
        <w:rPr>
          <w:rFonts w:cs="Arial"/>
          <w:lang w:val="id-ID"/>
        </w:rPr>
        <w:t>6.648.302.773</w:t>
      </w:r>
      <w:r w:rsidRPr="00805F17">
        <w:rPr>
          <w:rFonts w:cs="Arial"/>
          <w:lang w:val="id-ID"/>
        </w:rPr>
        <w:t xml:space="preserve">,00 terealisasi sejumlah </w:t>
      </w:r>
      <w:r w:rsidRPr="00D21ABE">
        <w:rPr>
          <w:rFonts w:cs="Arial"/>
          <w:lang w:val="id-ID"/>
        </w:rPr>
        <w:t xml:space="preserve">Rp. </w:t>
      </w:r>
      <w:r w:rsidR="00D21ABE" w:rsidRPr="00D21ABE">
        <w:rPr>
          <w:rFonts w:cs="Arial"/>
          <w:lang w:val="id-ID"/>
        </w:rPr>
        <w:t>5.967.219.175,50</w:t>
      </w:r>
      <w:r w:rsidR="00D21ABE">
        <w:rPr>
          <w:rFonts w:cs="Arial"/>
          <w:color w:val="FF0000"/>
          <w:lang w:val="id-ID"/>
        </w:rPr>
        <w:t xml:space="preserve"> </w:t>
      </w:r>
      <w:r w:rsidR="00007066">
        <w:rPr>
          <w:rFonts w:cs="Arial"/>
          <w:lang w:val="id-ID"/>
        </w:rPr>
        <w:t xml:space="preserve">atau sebesar </w:t>
      </w:r>
      <w:r w:rsidR="00D21ABE">
        <w:rPr>
          <w:rFonts w:cs="Arial"/>
          <w:lang w:val="id-ID"/>
        </w:rPr>
        <w:t>88,98</w:t>
      </w:r>
      <w:r w:rsidR="00007066">
        <w:rPr>
          <w:rFonts w:cs="Arial"/>
          <w:lang w:val="id-ID"/>
        </w:rPr>
        <w:t xml:space="preserve"> % nampak terjadi </w:t>
      </w:r>
      <w:r w:rsidR="00D21ABE">
        <w:rPr>
          <w:rFonts w:cs="Arial"/>
          <w:lang w:val="id-ID"/>
        </w:rPr>
        <w:t>kenaikan</w:t>
      </w:r>
      <w:r w:rsidR="00007066">
        <w:rPr>
          <w:rFonts w:cs="Arial"/>
          <w:lang w:val="id-ID"/>
        </w:rPr>
        <w:t xml:space="preserve"> atas realisasi keuangan. Hal ini disebabkan adanya </w:t>
      </w:r>
      <w:r w:rsidR="002145DF">
        <w:rPr>
          <w:rFonts w:cs="Arial"/>
          <w:lang w:val="id-ID"/>
        </w:rPr>
        <w:t>kondisi</w:t>
      </w:r>
      <w:r w:rsidR="00007066">
        <w:rPr>
          <w:rFonts w:cs="Arial"/>
          <w:lang w:val="id-ID"/>
        </w:rPr>
        <w:t xml:space="preserve"> pandemi covid 19</w:t>
      </w:r>
      <w:r w:rsidR="002145DF">
        <w:rPr>
          <w:rFonts w:cs="Arial"/>
          <w:lang w:val="id-ID"/>
        </w:rPr>
        <w:t xml:space="preserve"> sudah mulai menurun dan memasuki kondisi new normal</w:t>
      </w:r>
      <w:r w:rsidR="00007066">
        <w:rPr>
          <w:rFonts w:cs="Arial"/>
          <w:lang w:val="id-ID"/>
        </w:rPr>
        <w:t xml:space="preserve">.  Selama kurun waktu </w:t>
      </w:r>
      <w:r w:rsidR="002145DF">
        <w:rPr>
          <w:rFonts w:cs="Arial"/>
          <w:lang w:val="id-ID"/>
        </w:rPr>
        <w:t>4</w:t>
      </w:r>
      <w:r w:rsidR="00007066">
        <w:rPr>
          <w:rFonts w:cs="Arial"/>
          <w:lang w:val="id-ID"/>
        </w:rPr>
        <w:t xml:space="preserve"> (</w:t>
      </w:r>
      <w:r w:rsidR="002145DF">
        <w:rPr>
          <w:rFonts w:cs="Arial"/>
          <w:lang w:val="id-ID"/>
        </w:rPr>
        <w:t>empat</w:t>
      </w:r>
      <w:r w:rsidR="00007066">
        <w:rPr>
          <w:rFonts w:cs="Arial"/>
          <w:lang w:val="id-ID"/>
        </w:rPr>
        <w:t xml:space="preserve">) tahun terakhir, realisasi anggaran belanja </w:t>
      </w:r>
      <w:r w:rsidR="00202CF6">
        <w:rPr>
          <w:rFonts w:cs="Arial"/>
          <w:lang w:val="id-ID"/>
        </w:rPr>
        <w:t>Dinas Pemadam Kebakaran dan Penyelamatan</w:t>
      </w:r>
      <w:r w:rsidR="00337E2A">
        <w:rPr>
          <w:rFonts w:cs="Arial"/>
        </w:rPr>
        <w:t xml:space="preserve"> </w:t>
      </w:r>
      <w:r w:rsidRPr="00805F17">
        <w:rPr>
          <w:rFonts w:cs="Arial"/>
          <w:lang w:val="id-ID"/>
        </w:rPr>
        <w:t>menurut kelompok belanja sebagaimana tabel berikut :</w:t>
      </w:r>
    </w:p>
    <w:p w:rsidR="00ED5FF6" w:rsidRDefault="00ED5FF6" w:rsidP="00DD269B">
      <w:pPr>
        <w:spacing w:before="120" w:after="0" w:line="300" w:lineRule="auto"/>
        <w:ind w:left="426" w:firstLine="567"/>
        <w:jc w:val="both"/>
        <w:rPr>
          <w:rFonts w:cs="Arial"/>
          <w:lang w:val="id-ID"/>
        </w:rPr>
      </w:pPr>
    </w:p>
    <w:p w:rsidR="00ED5FF6" w:rsidRDefault="00ED5FF6" w:rsidP="00DD269B">
      <w:pPr>
        <w:spacing w:before="120" w:after="0" w:line="300" w:lineRule="auto"/>
        <w:ind w:left="426" w:firstLine="567"/>
        <w:jc w:val="both"/>
        <w:rPr>
          <w:rFonts w:cs="Arial"/>
          <w:lang w:val="id-ID"/>
        </w:rPr>
      </w:pPr>
    </w:p>
    <w:p w:rsidR="00ED5FF6" w:rsidRDefault="00ED5FF6" w:rsidP="00DD269B">
      <w:pPr>
        <w:spacing w:before="120" w:after="0" w:line="300" w:lineRule="auto"/>
        <w:ind w:left="426" w:firstLine="567"/>
        <w:jc w:val="both"/>
        <w:rPr>
          <w:rFonts w:cs="Arial"/>
          <w:lang w:val="id-ID"/>
        </w:rPr>
      </w:pPr>
    </w:p>
    <w:p w:rsidR="002145DF" w:rsidRPr="00805F17" w:rsidRDefault="002145DF" w:rsidP="00DD269B">
      <w:pPr>
        <w:spacing w:before="120" w:after="0" w:line="300" w:lineRule="auto"/>
        <w:ind w:left="426" w:firstLine="567"/>
        <w:jc w:val="both"/>
        <w:rPr>
          <w:rFonts w:cs="Arial"/>
          <w:lang w:val="id-ID"/>
        </w:rPr>
      </w:pPr>
    </w:p>
    <w:p w:rsidR="00805F17" w:rsidRPr="009838BC" w:rsidRDefault="009838BC" w:rsidP="009838BC">
      <w:pPr>
        <w:pStyle w:val="BodyTextIndent3"/>
        <w:spacing w:before="120" w:after="0" w:line="240" w:lineRule="auto"/>
        <w:jc w:val="center"/>
        <w:rPr>
          <w:rFonts w:asciiTheme="minorHAnsi" w:hAnsiTheme="minorHAnsi" w:cstheme="minorHAnsi"/>
          <w:sz w:val="22"/>
          <w:szCs w:val="22"/>
          <w:lang w:val="id-ID"/>
        </w:rPr>
      </w:pPr>
      <w:r>
        <w:rPr>
          <w:rFonts w:asciiTheme="minorHAnsi" w:hAnsiTheme="minorHAnsi" w:cstheme="minorHAnsi"/>
          <w:sz w:val="22"/>
          <w:szCs w:val="22"/>
          <w:lang w:val="id-ID"/>
        </w:rPr>
        <w:lastRenderedPageBreak/>
        <w:t>Tabel 3</w:t>
      </w:r>
      <w:r w:rsidR="00E549D3">
        <w:rPr>
          <w:rFonts w:asciiTheme="minorHAnsi" w:hAnsiTheme="minorHAnsi" w:cstheme="minorHAnsi"/>
          <w:sz w:val="22"/>
          <w:szCs w:val="22"/>
          <w:lang w:val="id-ID"/>
        </w:rPr>
        <w:t>.19</w:t>
      </w:r>
    </w:p>
    <w:p w:rsidR="00805F17" w:rsidRDefault="00805F17" w:rsidP="009838BC">
      <w:pPr>
        <w:pStyle w:val="BodyTextIndent3"/>
        <w:spacing w:after="0" w:line="240" w:lineRule="auto"/>
        <w:ind w:left="425"/>
        <w:jc w:val="center"/>
        <w:rPr>
          <w:rFonts w:asciiTheme="minorHAnsi" w:hAnsiTheme="minorHAnsi" w:cstheme="minorHAnsi"/>
          <w:sz w:val="22"/>
          <w:szCs w:val="22"/>
          <w:lang w:val="id-ID"/>
        </w:rPr>
      </w:pPr>
      <w:r w:rsidRPr="009838BC">
        <w:rPr>
          <w:rFonts w:asciiTheme="minorHAnsi" w:hAnsiTheme="minorHAnsi" w:cstheme="minorHAnsi"/>
          <w:sz w:val="22"/>
          <w:szCs w:val="22"/>
          <w:lang w:val="id-ID"/>
        </w:rPr>
        <w:t>Realisasi anggaran belanja menurut kelompok belanja</w:t>
      </w:r>
    </w:p>
    <w:p w:rsidR="0026584C" w:rsidRDefault="0026584C" w:rsidP="009838BC">
      <w:pPr>
        <w:pStyle w:val="BodyTextIndent3"/>
        <w:spacing w:after="0" w:line="240" w:lineRule="auto"/>
        <w:ind w:left="425"/>
        <w:jc w:val="center"/>
        <w:rPr>
          <w:rFonts w:asciiTheme="minorHAnsi" w:hAnsiTheme="minorHAnsi" w:cstheme="minorHAnsi"/>
          <w:sz w:val="22"/>
          <w:szCs w:val="22"/>
          <w:lang w:val="id-ID"/>
        </w:rPr>
      </w:pPr>
    </w:p>
    <w:tbl>
      <w:tblPr>
        <w:tblStyle w:val="TableGrid"/>
        <w:tblW w:w="8330" w:type="dxa"/>
        <w:tblInd w:w="-176" w:type="dxa"/>
        <w:tblLook w:val="04A0" w:firstRow="1" w:lastRow="0" w:firstColumn="1" w:lastColumn="0" w:noHBand="0" w:noVBand="1"/>
      </w:tblPr>
      <w:tblGrid>
        <w:gridCol w:w="1013"/>
        <w:gridCol w:w="1492"/>
        <w:gridCol w:w="1492"/>
        <w:gridCol w:w="682"/>
        <w:gridCol w:w="1492"/>
        <w:gridCol w:w="1492"/>
        <w:gridCol w:w="667"/>
      </w:tblGrid>
      <w:tr w:rsidR="0026584C" w:rsidRPr="00A9160E" w:rsidTr="0026584C">
        <w:tc>
          <w:tcPr>
            <w:tcW w:w="1013" w:type="dxa"/>
            <w:vMerge w:val="restart"/>
            <w:vAlign w:val="center"/>
          </w:tcPr>
          <w:p w:rsidR="0026584C" w:rsidRPr="002145DF" w:rsidRDefault="0026584C" w:rsidP="0026584C">
            <w:pPr>
              <w:pStyle w:val="BodyTextIndent3"/>
              <w:spacing w:after="0" w:line="240" w:lineRule="auto"/>
              <w:ind w:left="0"/>
              <w:jc w:val="center"/>
              <w:rPr>
                <w:rFonts w:asciiTheme="minorHAnsi" w:hAnsiTheme="minorHAnsi" w:cstheme="minorHAnsi"/>
                <w:sz w:val="20"/>
                <w:szCs w:val="20"/>
                <w:lang w:val="id-ID"/>
              </w:rPr>
            </w:pPr>
            <w:r w:rsidRPr="002145DF">
              <w:rPr>
                <w:rFonts w:asciiTheme="minorHAnsi" w:hAnsiTheme="minorHAnsi" w:cstheme="minorHAnsi"/>
                <w:sz w:val="20"/>
                <w:szCs w:val="20"/>
                <w:lang w:val="id-ID"/>
              </w:rPr>
              <w:t>Tahun Anggaran</w:t>
            </w:r>
          </w:p>
        </w:tc>
        <w:tc>
          <w:tcPr>
            <w:tcW w:w="7317" w:type="dxa"/>
            <w:gridSpan w:val="6"/>
            <w:vAlign w:val="center"/>
          </w:tcPr>
          <w:p w:rsidR="0026584C" w:rsidRPr="002145DF" w:rsidRDefault="0026584C" w:rsidP="0026584C">
            <w:pPr>
              <w:pStyle w:val="BodyTextIndent3"/>
              <w:spacing w:after="0" w:line="240" w:lineRule="auto"/>
              <w:ind w:left="0"/>
              <w:jc w:val="center"/>
              <w:rPr>
                <w:rFonts w:asciiTheme="minorHAnsi" w:hAnsiTheme="minorHAnsi" w:cstheme="minorHAnsi"/>
                <w:sz w:val="20"/>
                <w:szCs w:val="20"/>
                <w:lang w:val="id-ID"/>
              </w:rPr>
            </w:pPr>
            <w:r w:rsidRPr="002145DF">
              <w:rPr>
                <w:rFonts w:asciiTheme="minorHAnsi" w:hAnsiTheme="minorHAnsi" w:cstheme="minorHAnsi"/>
                <w:sz w:val="20"/>
                <w:szCs w:val="20"/>
                <w:lang w:val="id-ID"/>
              </w:rPr>
              <w:t>JENIS BELANJA</w:t>
            </w:r>
          </w:p>
        </w:tc>
      </w:tr>
      <w:tr w:rsidR="002145DF" w:rsidRPr="00A9160E" w:rsidTr="002145DF">
        <w:tc>
          <w:tcPr>
            <w:tcW w:w="1013" w:type="dxa"/>
            <w:vMerge/>
            <w:vAlign w:val="center"/>
          </w:tcPr>
          <w:p w:rsidR="002145DF" w:rsidRPr="002145DF" w:rsidRDefault="002145DF" w:rsidP="0026584C">
            <w:pPr>
              <w:pStyle w:val="BodyTextIndent3"/>
              <w:spacing w:after="0" w:line="240" w:lineRule="auto"/>
              <w:ind w:left="0"/>
              <w:jc w:val="center"/>
              <w:rPr>
                <w:rFonts w:asciiTheme="minorHAnsi" w:hAnsiTheme="minorHAnsi" w:cstheme="minorHAnsi"/>
                <w:sz w:val="20"/>
                <w:szCs w:val="20"/>
                <w:lang w:val="id-ID"/>
              </w:rPr>
            </w:pPr>
          </w:p>
        </w:tc>
        <w:tc>
          <w:tcPr>
            <w:tcW w:w="7317" w:type="dxa"/>
            <w:gridSpan w:val="6"/>
            <w:vAlign w:val="center"/>
          </w:tcPr>
          <w:p w:rsidR="002145DF" w:rsidRPr="002145DF" w:rsidRDefault="002145DF" w:rsidP="002145DF">
            <w:pPr>
              <w:pStyle w:val="BodyTextIndent3"/>
              <w:spacing w:after="0" w:line="240" w:lineRule="auto"/>
              <w:ind w:left="0"/>
              <w:rPr>
                <w:rFonts w:asciiTheme="minorHAnsi" w:hAnsiTheme="minorHAnsi" w:cstheme="minorHAnsi"/>
                <w:sz w:val="20"/>
                <w:szCs w:val="20"/>
                <w:lang w:val="id-ID"/>
              </w:rPr>
            </w:pPr>
          </w:p>
        </w:tc>
      </w:tr>
      <w:tr w:rsidR="002145DF" w:rsidRPr="00A9160E" w:rsidTr="002145DF">
        <w:tc>
          <w:tcPr>
            <w:tcW w:w="1013" w:type="dxa"/>
            <w:vMerge/>
            <w:vAlign w:val="center"/>
          </w:tcPr>
          <w:p w:rsidR="002145DF" w:rsidRPr="002145DF" w:rsidRDefault="002145DF" w:rsidP="0026584C">
            <w:pPr>
              <w:pStyle w:val="BodyTextIndent3"/>
              <w:spacing w:after="0" w:line="240" w:lineRule="auto"/>
              <w:ind w:left="0"/>
              <w:jc w:val="center"/>
              <w:rPr>
                <w:rFonts w:asciiTheme="minorHAnsi" w:hAnsiTheme="minorHAnsi" w:cstheme="minorHAnsi"/>
                <w:sz w:val="20"/>
                <w:szCs w:val="20"/>
                <w:lang w:val="id-ID"/>
              </w:rPr>
            </w:pPr>
          </w:p>
        </w:tc>
        <w:tc>
          <w:tcPr>
            <w:tcW w:w="3666" w:type="dxa"/>
            <w:gridSpan w:val="3"/>
            <w:vAlign w:val="center"/>
          </w:tcPr>
          <w:p w:rsidR="002145DF" w:rsidRPr="002145DF" w:rsidRDefault="002145DF" w:rsidP="0026584C">
            <w:pPr>
              <w:pStyle w:val="BodyTextIndent3"/>
              <w:spacing w:after="0" w:line="240" w:lineRule="auto"/>
              <w:ind w:left="0"/>
              <w:jc w:val="center"/>
              <w:rPr>
                <w:rFonts w:asciiTheme="minorHAnsi" w:hAnsiTheme="minorHAnsi" w:cstheme="minorHAnsi"/>
                <w:sz w:val="20"/>
                <w:szCs w:val="20"/>
                <w:lang w:val="id-ID"/>
              </w:rPr>
            </w:pPr>
            <w:r w:rsidRPr="002145DF">
              <w:rPr>
                <w:rFonts w:asciiTheme="minorHAnsi" w:hAnsiTheme="minorHAnsi" w:cstheme="minorHAnsi"/>
                <w:sz w:val="20"/>
                <w:szCs w:val="20"/>
                <w:lang w:val="id-ID"/>
              </w:rPr>
              <w:t>Anggaran</w:t>
            </w:r>
          </w:p>
        </w:tc>
        <w:tc>
          <w:tcPr>
            <w:tcW w:w="2984" w:type="dxa"/>
            <w:gridSpan w:val="2"/>
            <w:vAlign w:val="center"/>
          </w:tcPr>
          <w:p w:rsidR="002145DF" w:rsidRPr="002145DF" w:rsidRDefault="002145DF" w:rsidP="0026584C">
            <w:pPr>
              <w:pStyle w:val="BodyTextIndent3"/>
              <w:spacing w:after="0" w:line="240" w:lineRule="auto"/>
              <w:ind w:left="0"/>
              <w:jc w:val="center"/>
              <w:rPr>
                <w:rFonts w:asciiTheme="minorHAnsi" w:hAnsiTheme="minorHAnsi" w:cstheme="minorHAnsi"/>
                <w:sz w:val="20"/>
                <w:szCs w:val="20"/>
                <w:lang w:val="id-ID"/>
              </w:rPr>
            </w:pPr>
            <w:r w:rsidRPr="002145DF">
              <w:rPr>
                <w:rFonts w:asciiTheme="minorHAnsi" w:hAnsiTheme="minorHAnsi" w:cstheme="minorHAnsi"/>
                <w:sz w:val="20"/>
                <w:szCs w:val="20"/>
                <w:lang w:val="id-ID"/>
              </w:rPr>
              <w:t>Realisasi</w:t>
            </w:r>
          </w:p>
        </w:tc>
        <w:tc>
          <w:tcPr>
            <w:tcW w:w="667" w:type="dxa"/>
            <w:vAlign w:val="center"/>
          </w:tcPr>
          <w:p w:rsidR="002145DF" w:rsidRPr="002145DF" w:rsidRDefault="002145DF" w:rsidP="0026584C">
            <w:pPr>
              <w:pStyle w:val="BodyTextIndent3"/>
              <w:spacing w:after="0" w:line="240" w:lineRule="auto"/>
              <w:ind w:left="0"/>
              <w:jc w:val="center"/>
              <w:rPr>
                <w:rFonts w:asciiTheme="minorHAnsi" w:hAnsiTheme="minorHAnsi" w:cstheme="minorHAnsi"/>
                <w:sz w:val="20"/>
                <w:szCs w:val="20"/>
                <w:lang w:val="id-ID"/>
              </w:rPr>
            </w:pPr>
            <w:r w:rsidRPr="002145DF">
              <w:rPr>
                <w:rFonts w:asciiTheme="minorHAnsi" w:hAnsiTheme="minorHAnsi" w:cstheme="minorHAnsi"/>
                <w:sz w:val="20"/>
                <w:szCs w:val="20"/>
                <w:lang w:val="id-ID"/>
              </w:rPr>
              <w:t>%</w:t>
            </w:r>
          </w:p>
        </w:tc>
      </w:tr>
      <w:tr w:rsidR="002145DF" w:rsidRPr="00A9160E" w:rsidTr="002145DF">
        <w:tc>
          <w:tcPr>
            <w:tcW w:w="1013" w:type="dxa"/>
          </w:tcPr>
          <w:p w:rsidR="002145DF" w:rsidRPr="002145DF" w:rsidRDefault="002145DF" w:rsidP="00513746">
            <w:pPr>
              <w:pStyle w:val="BodyTextIndent3"/>
              <w:spacing w:before="120" w:line="240" w:lineRule="auto"/>
              <w:ind w:left="0"/>
              <w:jc w:val="center"/>
              <w:rPr>
                <w:rFonts w:asciiTheme="minorHAnsi" w:hAnsiTheme="minorHAnsi" w:cstheme="minorHAnsi"/>
                <w:sz w:val="20"/>
                <w:szCs w:val="20"/>
                <w:lang w:val="id-ID"/>
              </w:rPr>
            </w:pPr>
            <w:r w:rsidRPr="002145DF">
              <w:rPr>
                <w:rFonts w:asciiTheme="minorHAnsi" w:hAnsiTheme="minorHAnsi" w:cstheme="minorHAnsi"/>
                <w:sz w:val="20"/>
                <w:szCs w:val="20"/>
                <w:lang w:val="id-ID"/>
              </w:rPr>
              <w:t>2021</w:t>
            </w:r>
          </w:p>
        </w:tc>
        <w:tc>
          <w:tcPr>
            <w:tcW w:w="3666" w:type="dxa"/>
            <w:gridSpan w:val="3"/>
          </w:tcPr>
          <w:p w:rsidR="002145DF" w:rsidRPr="002145DF" w:rsidRDefault="002145DF" w:rsidP="002145DF">
            <w:pPr>
              <w:pStyle w:val="BodyTextIndent3"/>
              <w:spacing w:before="120" w:line="240" w:lineRule="auto"/>
              <w:ind w:left="0"/>
              <w:jc w:val="center"/>
              <w:rPr>
                <w:rFonts w:cs="Calibri"/>
                <w:sz w:val="18"/>
                <w:szCs w:val="18"/>
                <w:lang w:val="id-ID"/>
              </w:rPr>
            </w:pPr>
            <w:r w:rsidRPr="002145DF">
              <w:rPr>
                <w:rFonts w:cs="Calibri"/>
                <w:sz w:val="18"/>
                <w:szCs w:val="18"/>
                <w:lang w:val="id-ID"/>
              </w:rPr>
              <w:t>13.005.290.785,00</w:t>
            </w:r>
          </w:p>
        </w:tc>
        <w:tc>
          <w:tcPr>
            <w:tcW w:w="2984" w:type="dxa"/>
            <w:gridSpan w:val="2"/>
          </w:tcPr>
          <w:p w:rsidR="002145DF" w:rsidRPr="002145DF" w:rsidRDefault="002145DF" w:rsidP="002145DF">
            <w:pPr>
              <w:pStyle w:val="BodyTextIndent3"/>
              <w:spacing w:before="120" w:line="240" w:lineRule="auto"/>
              <w:ind w:left="0"/>
              <w:jc w:val="center"/>
              <w:rPr>
                <w:rFonts w:asciiTheme="minorHAnsi" w:hAnsiTheme="minorHAnsi" w:cstheme="minorHAnsi"/>
                <w:sz w:val="18"/>
                <w:szCs w:val="18"/>
                <w:lang w:val="id-ID"/>
              </w:rPr>
            </w:pPr>
            <w:r w:rsidRPr="002145DF">
              <w:rPr>
                <w:rFonts w:asciiTheme="minorHAnsi" w:hAnsiTheme="minorHAnsi" w:cstheme="minorHAnsi"/>
                <w:sz w:val="18"/>
                <w:szCs w:val="18"/>
                <w:lang w:val="id-ID"/>
              </w:rPr>
              <w:t>11.508.072.462,31</w:t>
            </w:r>
          </w:p>
        </w:tc>
        <w:tc>
          <w:tcPr>
            <w:tcW w:w="667" w:type="dxa"/>
          </w:tcPr>
          <w:p w:rsidR="002145DF" w:rsidRPr="002145DF" w:rsidRDefault="002145DF" w:rsidP="00513746">
            <w:pPr>
              <w:pStyle w:val="BodyTextIndent3"/>
              <w:spacing w:before="120" w:line="240" w:lineRule="auto"/>
              <w:ind w:left="0"/>
              <w:jc w:val="right"/>
              <w:rPr>
                <w:rFonts w:asciiTheme="minorHAnsi" w:hAnsiTheme="minorHAnsi" w:cstheme="minorHAnsi"/>
                <w:sz w:val="18"/>
                <w:szCs w:val="18"/>
                <w:lang w:val="id-ID"/>
              </w:rPr>
            </w:pPr>
            <w:r w:rsidRPr="002145DF">
              <w:rPr>
                <w:rFonts w:asciiTheme="minorHAnsi" w:hAnsiTheme="minorHAnsi" w:cstheme="minorHAnsi"/>
                <w:sz w:val="18"/>
                <w:szCs w:val="18"/>
                <w:lang w:val="id-ID"/>
              </w:rPr>
              <w:t>88,49</w:t>
            </w:r>
          </w:p>
        </w:tc>
      </w:tr>
      <w:tr w:rsidR="002145DF" w:rsidRPr="00A9160E" w:rsidTr="002145DF">
        <w:tc>
          <w:tcPr>
            <w:tcW w:w="1013" w:type="dxa"/>
          </w:tcPr>
          <w:p w:rsidR="002145DF" w:rsidRPr="002145DF" w:rsidRDefault="002145DF" w:rsidP="00513746">
            <w:pPr>
              <w:pStyle w:val="BodyTextIndent3"/>
              <w:spacing w:before="120" w:line="240" w:lineRule="auto"/>
              <w:ind w:left="0"/>
              <w:jc w:val="center"/>
              <w:rPr>
                <w:rFonts w:asciiTheme="minorHAnsi" w:hAnsiTheme="minorHAnsi" w:cstheme="minorHAnsi"/>
                <w:sz w:val="20"/>
                <w:szCs w:val="20"/>
                <w:lang w:val="id-ID"/>
              </w:rPr>
            </w:pPr>
          </w:p>
        </w:tc>
        <w:tc>
          <w:tcPr>
            <w:tcW w:w="3666" w:type="dxa"/>
            <w:gridSpan w:val="3"/>
            <w:vAlign w:val="center"/>
          </w:tcPr>
          <w:p w:rsidR="002145DF" w:rsidRPr="002145DF" w:rsidRDefault="002145DF" w:rsidP="002145DF">
            <w:pPr>
              <w:pStyle w:val="BodyTextIndent3"/>
              <w:spacing w:before="120" w:line="240" w:lineRule="auto"/>
              <w:ind w:left="0"/>
              <w:jc w:val="center"/>
              <w:rPr>
                <w:rFonts w:asciiTheme="minorHAnsi" w:hAnsiTheme="minorHAnsi" w:cstheme="minorHAnsi"/>
                <w:sz w:val="18"/>
                <w:szCs w:val="18"/>
                <w:lang w:val="id-ID"/>
              </w:rPr>
            </w:pPr>
            <w:r w:rsidRPr="002145DF">
              <w:rPr>
                <w:rFonts w:asciiTheme="minorHAnsi" w:hAnsiTheme="minorHAnsi" w:cstheme="minorHAnsi"/>
                <w:sz w:val="20"/>
                <w:szCs w:val="20"/>
                <w:lang w:val="id-ID"/>
              </w:rPr>
              <w:t>Tidak Langsung</w:t>
            </w:r>
          </w:p>
        </w:tc>
        <w:tc>
          <w:tcPr>
            <w:tcW w:w="3651" w:type="dxa"/>
            <w:gridSpan w:val="3"/>
            <w:vAlign w:val="center"/>
          </w:tcPr>
          <w:p w:rsidR="002145DF" w:rsidRPr="002145DF" w:rsidRDefault="002145DF" w:rsidP="002145DF">
            <w:pPr>
              <w:pStyle w:val="BodyTextIndent3"/>
              <w:spacing w:before="120" w:line="240" w:lineRule="auto"/>
              <w:ind w:left="0"/>
              <w:jc w:val="center"/>
              <w:rPr>
                <w:rFonts w:asciiTheme="minorHAnsi" w:hAnsiTheme="minorHAnsi" w:cstheme="minorHAnsi"/>
                <w:sz w:val="18"/>
                <w:szCs w:val="18"/>
                <w:lang w:val="id-ID"/>
              </w:rPr>
            </w:pPr>
            <w:r w:rsidRPr="002145DF">
              <w:rPr>
                <w:rFonts w:asciiTheme="minorHAnsi" w:hAnsiTheme="minorHAnsi" w:cstheme="minorHAnsi"/>
                <w:sz w:val="20"/>
                <w:szCs w:val="20"/>
                <w:lang w:val="id-ID"/>
              </w:rPr>
              <w:t>Langsung</w:t>
            </w:r>
          </w:p>
        </w:tc>
      </w:tr>
      <w:tr w:rsidR="002145DF" w:rsidRPr="00A9160E" w:rsidTr="002145DF">
        <w:tc>
          <w:tcPr>
            <w:tcW w:w="1013" w:type="dxa"/>
          </w:tcPr>
          <w:p w:rsidR="002145DF" w:rsidRPr="002145DF" w:rsidRDefault="002145DF" w:rsidP="00513746">
            <w:pPr>
              <w:pStyle w:val="BodyTextIndent3"/>
              <w:spacing w:before="120" w:line="240" w:lineRule="auto"/>
              <w:ind w:left="0"/>
              <w:jc w:val="center"/>
              <w:rPr>
                <w:rFonts w:asciiTheme="minorHAnsi" w:hAnsiTheme="minorHAnsi" w:cstheme="minorHAnsi"/>
                <w:sz w:val="20"/>
                <w:szCs w:val="20"/>
                <w:lang w:val="id-ID"/>
              </w:rPr>
            </w:pPr>
          </w:p>
        </w:tc>
        <w:tc>
          <w:tcPr>
            <w:tcW w:w="1492" w:type="dxa"/>
            <w:vAlign w:val="center"/>
          </w:tcPr>
          <w:p w:rsidR="002145DF" w:rsidRPr="002145DF" w:rsidRDefault="002145DF" w:rsidP="002145DF">
            <w:pPr>
              <w:pStyle w:val="BodyTextIndent3"/>
              <w:spacing w:after="0" w:line="240" w:lineRule="auto"/>
              <w:ind w:left="0"/>
              <w:jc w:val="center"/>
              <w:rPr>
                <w:rFonts w:asciiTheme="minorHAnsi" w:hAnsiTheme="minorHAnsi" w:cstheme="minorHAnsi"/>
                <w:sz w:val="20"/>
                <w:szCs w:val="20"/>
                <w:lang w:val="id-ID"/>
              </w:rPr>
            </w:pPr>
            <w:r w:rsidRPr="002145DF">
              <w:rPr>
                <w:rFonts w:asciiTheme="minorHAnsi" w:hAnsiTheme="minorHAnsi" w:cstheme="minorHAnsi"/>
                <w:sz w:val="20"/>
                <w:szCs w:val="20"/>
                <w:lang w:val="id-ID"/>
              </w:rPr>
              <w:t>Anggaran</w:t>
            </w:r>
          </w:p>
        </w:tc>
        <w:tc>
          <w:tcPr>
            <w:tcW w:w="1492" w:type="dxa"/>
            <w:vAlign w:val="center"/>
          </w:tcPr>
          <w:p w:rsidR="002145DF" w:rsidRPr="002145DF" w:rsidRDefault="002145DF" w:rsidP="002145DF">
            <w:pPr>
              <w:pStyle w:val="BodyTextIndent3"/>
              <w:spacing w:after="0" w:line="240" w:lineRule="auto"/>
              <w:ind w:left="0"/>
              <w:jc w:val="center"/>
              <w:rPr>
                <w:rFonts w:asciiTheme="minorHAnsi" w:hAnsiTheme="minorHAnsi" w:cstheme="minorHAnsi"/>
                <w:sz w:val="20"/>
                <w:szCs w:val="20"/>
                <w:lang w:val="id-ID"/>
              </w:rPr>
            </w:pPr>
            <w:r w:rsidRPr="002145DF">
              <w:rPr>
                <w:rFonts w:asciiTheme="minorHAnsi" w:hAnsiTheme="minorHAnsi" w:cstheme="minorHAnsi"/>
                <w:sz w:val="20"/>
                <w:szCs w:val="20"/>
                <w:lang w:val="id-ID"/>
              </w:rPr>
              <w:t>Realisasi</w:t>
            </w:r>
          </w:p>
        </w:tc>
        <w:tc>
          <w:tcPr>
            <w:tcW w:w="682" w:type="dxa"/>
            <w:vAlign w:val="center"/>
          </w:tcPr>
          <w:p w:rsidR="002145DF" w:rsidRPr="002145DF" w:rsidRDefault="002145DF" w:rsidP="002145DF">
            <w:pPr>
              <w:pStyle w:val="BodyTextIndent3"/>
              <w:spacing w:after="0" w:line="240" w:lineRule="auto"/>
              <w:ind w:left="0"/>
              <w:jc w:val="center"/>
              <w:rPr>
                <w:rFonts w:asciiTheme="minorHAnsi" w:hAnsiTheme="minorHAnsi" w:cstheme="minorHAnsi"/>
                <w:sz w:val="20"/>
                <w:szCs w:val="20"/>
                <w:lang w:val="id-ID"/>
              </w:rPr>
            </w:pPr>
            <w:r w:rsidRPr="002145DF">
              <w:rPr>
                <w:rFonts w:asciiTheme="minorHAnsi" w:hAnsiTheme="minorHAnsi" w:cstheme="minorHAnsi"/>
                <w:sz w:val="20"/>
                <w:szCs w:val="20"/>
                <w:lang w:val="id-ID"/>
              </w:rPr>
              <w:t>%</w:t>
            </w:r>
          </w:p>
        </w:tc>
        <w:tc>
          <w:tcPr>
            <w:tcW w:w="1492" w:type="dxa"/>
            <w:vAlign w:val="center"/>
          </w:tcPr>
          <w:p w:rsidR="002145DF" w:rsidRPr="002145DF" w:rsidRDefault="002145DF" w:rsidP="002145DF">
            <w:pPr>
              <w:pStyle w:val="BodyTextIndent3"/>
              <w:spacing w:after="0" w:line="240" w:lineRule="auto"/>
              <w:ind w:left="0"/>
              <w:jc w:val="center"/>
              <w:rPr>
                <w:rFonts w:asciiTheme="minorHAnsi" w:hAnsiTheme="minorHAnsi" w:cstheme="minorHAnsi"/>
                <w:sz w:val="20"/>
                <w:szCs w:val="20"/>
                <w:lang w:val="id-ID"/>
              </w:rPr>
            </w:pPr>
            <w:r w:rsidRPr="002145DF">
              <w:rPr>
                <w:rFonts w:asciiTheme="minorHAnsi" w:hAnsiTheme="minorHAnsi" w:cstheme="minorHAnsi"/>
                <w:sz w:val="20"/>
                <w:szCs w:val="20"/>
                <w:lang w:val="id-ID"/>
              </w:rPr>
              <w:t>Anggaran</w:t>
            </w:r>
          </w:p>
        </w:tc>
        <w:tc>
          <w:tcPr>
            <w:tcW w:w="1492" w:type="dxa"/>
            <w:vAlign w:val="center"/>
          </w:tcPr>
          <w:p w:rsidR="002145DF" w:rsidRPr="002145DF" w:rsidRDefault="002145DF" w:rsidP="002145DF">
            <w:pPr>
              <w:pStyle w:val="BodyTextIndent3"/>
              <w:spacing w:after="0" w:line="240" w:lineRule="auto"/>
              <w:ind w:left="0"/>
              <w:jc w:val="center"/>
              <w:rPr>
                <w:rFonts w:asciiTheme="minorHAnsi" w:hAnsiTheme="minorHAnsi" w:cstheme="minorHAnsi"/>
                <w:sz w:val="20"/>
                <w:szCs w:val="20"/>
                <w:lang w:val="id-ID"/>
              </w:rPr>
            </w:pPr>
            <w:r w:rsidRPr="002145DF">
              <w:rPr>
                <w:rFonts w:asciiTheme="minorHAnsi" w:hAnsiTheme="minorHAnsi" w:cstheme="minorHAnsi"/>
                <w:sz w:val="20"/>
                <w:szCs w:val="20"/>
                <w:lang w:val="id-ID"/>
              </w:rPr>
              <w:t>Realisasi</w:t>
            </w:r>
          </w:p>
        </w:tc>
        <w:tc>
          <w:tcPr>
            <w:tcW w:w="667" w:type="dxa"/>
            <w:vAlign w:val="center"/>
          </w:tcPr>
          <w:p w:rsidR="002145DF" w:rsidRPr="002145DF" w:rsidRDefault="002145DF" w:rsidP="002145DF">
            <w:pPr>
              <w:pStyle w:val="BodyTextIndent3"/>
              <w:spacing w:after="0" w:line="240" w:lineRule="auto"/>
              <w:ind w:left="0"/>
              <w:jc w:val="center"/>
              <w:rPr>
                <w:rFonts w:asciiTheme="minorHAnsi" w:hAnsiTheme="minorHAnsi" w:cstheme="minorHAnsi"/>
                <w:sz w:val="20"/>
                <w:szCs w:val="20"/>
                <w:lang w:val="id-ID"/>
              </w:rPr>
            </w:pPr>
            <w:r w:rsidRPr="002145DF">
              <w:rPr>
                <w:rFonts w:asciiTheme="minorHAnsi" w:hAnsiTheme="minorHAnsi" w:cstheme="minorHAnsi"/>
                <w:sz w:val="20"/>
                <w:szCs w:val="20"/>
                <w:lang w:val="id-ID"/>
              </w:rPr>
              <w:t>%</w:t>
            </w:r>
          </w:p>
        </w:tc>
      </w:tr>
      <w:tr w:rsidR="0026584C" w:rsidRPr="00A9160E" w:rsidTr="0026584C">
        <w:tc>
          <w:tcPr>
            <w:tcW w:w="1013" w:type="dxa"/>
          </w:tcPr>
          <w:p w:rsidR="0026584C" w:rsidRPr="002145DF" w:rsidRDefault="0026584C" w:rsidP="00513746">
            <w:pPr>
              <w:pStyle w:val="BodyTextIndent3"/>
              <w:spacing w:before="120" w:line="240" w:lineRule="auto"/>
              <w:ind w:left="0"/>
              <w:jc w:val="center"/>
              <w:rPr>
                <w:rFonts w:asciiTheme="minorHAnsi" w:hAnsiTheme="minorHAnsi" w:cstheme="minorHAnsi"/>
                <w:sz w:val="20"/>
                <w:szCs w:val="20"/>
                <w:lang w:val="id-ID"/>
              </w:rPr>
            </w:pPr>
            <w:r w:rsidRPr="002145DF">
              <w:rPr>
                <w:rFonts w:asciiTheme="minorHAnsi" w:hAnsiTheme="minorHAnsi" w:cstheme="minorHAnsi"/>
                <w:sz w:val="20"/>
                <w:szCs w:val="20"/>
                <w:lang w:val="id-ID"/>
              </w:rPr>
              <w:t>2020</w:t>
            </w:r>
          </w:p>
        </w:tc>
        <w:tc>
          <w:tcPr>
            <w:tcW w:w="1492" w:type="dxa"/>
          </w:tcPr>
          <w:p w:rsidR="0026584C" w:rsidRPr="002145DF" w:rsidRDefault="00A532E8" w:rsidP="00513746">
            <w:pPr>
              <w:pStyle w:val="BodyTextIndent3"/>
              <w:spacing w:before="120" w:line="240" w:lineRule="auto"/>
              <w:ind w:left="0"/>
              <w:jc w:val="right"/>
              <w:rPr>
                <w:rFonts w:asciiTheme="minorHAnsi" w:hAnsiTheme="minorHAnsi" w:cstheme="minorHAnsi"/>
                <w:sz w:val="18"/>
                <w:szCs w:val="18"/>
                <w:lang w:val="id-ID"/>
              </w:rPr>
            </w:pPr>
            <w:r w:rsidRPr="002145DF">
              <w:rPr>
                <w:rFonts w:asciiTheme="minorHAnsi" w:hAnsiTheme="minorHAnsi" w:cstheme="minorHAnsi"/>
                <w:sz w:val="18"/>
                <w:szCs w:val="18"/>
                <w:lang w:val="id-ID"/>
              </w:rPr>
              <w:t>2.979.124.773,00</w:t>
            </w:r>
          </w:p>
        </w:tc>
        <w:tc>
          <w:tcPr>
            <w:tcW w:w="1492" w:type="dxa"/>
          </w:tcPr>
          <w:p w:rsidR="0026584C" w:rsidRPr="002145DF" w:rsidRDefault="00A532E8" w:rsidP="00513746">
            <w:pPr>
              <w:pStyle w:val="BodyTextIndent3"/>
              <w:spacing w:before="120" w:line="240" w:lineRule="auto"/>
              <w:ind w:left="0"/>
              <w:jc w:val="right"/>
              <w:rPr>
                <w:rFonts w:asciiTheme="minorHAnsi" w:hAnsiTheme="minorHAnsi" w:cstheme="minorHAnsi"/>
                <w:sz w:val="18"/>
                <w:szCs w:val="18"/>
                <w:lang w:val="id-ID"/>
              </w:rPr>
            </w:pPr>
            <w:r w:rsidRPr="002145DF">
              <w:rPr>
                <w:rFonts w:asciiTheme="minorHAnsi" w:hAnsiTheme="minorHAnsi" w:cstheme="minorHAnsi"/>
                <w:sz w:val="18"/>
                <w:szCs w:val="18"/>
                <w:lang w:val="id-ID"/>
              </w:rPr>
              <w:t>2.427.004.906,50</w:t>
            </w:r>
          </w:p>
        </w:tc>
        <w:tc>
          <w:tcPr>
            <w:tcW w:w="682" w:type="dxa"/>
          </w:tcPr>
          <w:p w:rsidR="0026584C" w:rsidRPr="002145DF" w:rsidRDefault="00A532E8" w:rsidP="00513746">
            <w:pPr>
              <w:pStyle w:val="BodyTextIndent3"/>
              <w:spacing w:before="120" w:line="240" w:lineRule="auto"/>
              <w:ind w:left="0"/>
              <w:jc w:val="right"/>
              <w:rPr>
                <w:rFonts w:asciiTheme="minorHAnsi" w:hAnsiTheme="minorHAnsi" w:cstheme="minorHAnsi"/>
                <w:sz w:val="18"/>
                <w:szCs w:val="18"/>
                <w:lang w:val="id-ID"/>
              </w:rPr>
            </w:pPr>
            <w:r w:rsidRPr="002145DF">
              <w:rPr>
                <w:rFonts w:asciiTheme="minorHAnsi" w:hAnsiTheme="minorHAnsi" w:cstheme="minorHAnsi"/>
                <w:sz w:val="18"/>
                <w:szCs w:val="18"/>
                <w:lang w:val="id-ID"/>
              </w:rPr>
              <w:t>81,47</w:t>
            </w:r>
          </w:p>
        </w:tc>
        <w:tc>
          <w:tcPr>
            <w:tcW w:w="1492" w:type="dxa"/>
          </w:tcPr>
          <w:p w:rsidR="0026584C" w:rsidRPr="002145DF" w:rsidRDefault="00A532E8" w:rsidP="00513746">
            <w:pPr>
              <w:pStyle w:val="BodyTextIndent3"/>
              <w:spacing w:before="120" w:line="240" w:lineRule="auto"/>
              <w:ind w:left="0"/>
              <w:jc w:val="right"/>
              <w:rPr>
                <w:rFonts w:asciiTheme="minorHAnsi" w:hAnsiTheme="minorHAnsi" w:cstheme="minorHAnsi"/>
                <w:sz w:val="18"/>
                <w:szCs w:val="18"/>
                <w:lang w:val="id-ID"/>
              </w:rPr>
            </w:pPr>
            <w:r w:rsidRPr="002145DF">
              <w:rPr>
                <w:rFonts w:asciiTheme="minorHAnsi" w:hAnsiTheme="minorHAnsi" w:cstheme="minorHAnsi"/>
                <w:sz w:val="18"/>
                <w:szCs w:val="18"/>
                <w:lang w:val="id-ID"/>
              </w:rPr>
              <w:t>3</w:t>
            </w:r>
            <w:r w:rsidR="00513746" w:rsidRPr="002145DF">
              <w:rPr>
                <w:rFonts w:asciiTheme="minorHAnsi" w:hAnsiTheme="minorHAnsi" w:cstheme="minorHAnsi"/>
                <w:sz w:val="18"/>
                <w:szCs w:val="18"/>
                <w:lang w:val="id-ID"/>
              </w:rPr>
              <w:t>.</w:t>
            </w:r>
            <w:r w:rsidRPr="002145DF">
              <w:rPr>
                <w:rFonts w:asciiTheme="minorHAnsi" w:hAnsiTheme="minorHAnsi" w:cstheme="minorHAnsi"/>
                <w:sz w:val="18"/>
                <w:szCs w:val="18"/>
                <w:lang w:val="id-ID"/>
              </w:rPr>
              <w:t>669</w:t>
            </w:r>
            <w:r w:rsidR="00513746" w:rsidRPr="002145DF">
              <w:rPr>
                <w:rFonts w:asciiTheme="minorHAnsi" w:hAnsiTheme="minorHAnsi" w:cstheme="minorHAnsi"/>
                <w:sz w:val="18"/>
                <w:szCs w:val="18"/>
                <w:lang w:val="id-ID"/>
              </w:rPr>
              <w:t>.</w:t>
            </w:r>
            <w:r w:rsidRPr="002145DF">
              <w:rPr>
                <w:rFonts w:asciiTheme="minorHAnsi" w:hAnsiTheme="minorHAnsi" w:cstheme="minorHAnsi"/>
                <w:sz w:val="18"/>
                <w:szCs w:val="18"/>
                <w:lang w:val="id-ID"/>
              </w:rPr>
              <w:t>178</w:t>
            </w:r>
            <w:r w:rsidR="00513746" w:rsidRPr="002145DF">
              <w:rPr>
                <w:rFonts w:asciiTheme="minorHAnsi" w:hAnsiTheme="minorHAnsi" w:cstheme="minorHAnsi"/>
                <w:sz w:val="18"/>
                <w:szCs w:val="18"/>
                <w:lang w:val="id-ID"/>
              </w:rPr>
              <w:t>.</w:t>
            </w:r>
            <w:r w:rsidRPr="002145DF">
              <w:rPr>
                <w:rFonts w:asciiTheme="minorHAnsi" w:hAnsiTheme="minorHAnsi" w:cstheme="minorHAnsi"/>
                <w:sz w:val="18"/>
                <w:szCs w:val="18"/>
                <w:lang w:val="id-ID"/>
              </w:rPr>
              <w:t>000</w:t>
            </w:r>
            <w:r w:rsidR="00513746" w:rsidRPr="002145DF">
              <w:rPr>
                <w:rFonts w:asciiTheme="minorHAnsi" w:hAnsiTheme="minorHAnsi" w:cstheme="minorHAnsi"/>
                <w:sz w:val="18"/>
                <w:szCs w:val="18"/>
                <w:lang w:val="id-ID"/>
              </w:rPr>
              <w:t>,00</w:t>
            </w:r>
          </w:p>
        </w:tc>
        <w:tc>
          <w:tcPr>
            <w:tcW w:w="1492" w:type="dxa"/>
          </w:tcPr>
          <w:p w:rsidR="0026584C" w:rsidRPr="002145DF" w:rsidRDefault="00A532E8" w:rsidP="00513746">
            <w:pPr>
              <w:pStyle w:val="BodyTextIndent3"/>
              <w:spacing w:before="120" w:line="240" w:lineRule="auto"/>
              <w:ind w:left="0"/>
              <w:jc w:val="right"/>
              <w:rPr>
                <w:rFonts w:asciiTheme="minorHAnsi" w:hAnsiTheme="minorHAnsi" w:cstheme="minorHAnsi"/>
                <w:sz w:val="18"/>
                <w:szCs w:val="18"/>
                <w:lang w:val="id-ID"/>
              </w:rPr>
            </w:pPr>
            <w:r w:rsidRPr="002145DF">
              <w:rPr>
                <w:rFonts w:asciiTheme="minorHAnsi" w:hAnsiTheme="minorHAnsi" w:cstheme="minorHAnsi"/>
                <w:sz w:val="18"/>
                <w:szCs w:val="18"/>
                <w:lang w:val="id-ID"/>
              </w:rPr>
              <w:t>3</w:t>
            </w:r>
            <w:r w:rsidR="00513746" w:rsidRPr="002145DF">
              <w:rPr>
                <w:rFonts w:asciiTheme="minorHAnsi" w:hAnsiTheme="minorHAnsi" w:cstheme="minorHAnsi"/>
                <w:sz w:val="18"/>
                <w:szCs w:val="18"/>
                <w:lang w:val="id-ID"/>
              </w:rPr>
              <w:t>.</w:t>
            </w:r>
            <w:r w:rsidRPr="002145DF">
              <w:rPr>
                <w:rFonts w:asciiTheme="minorHAnsi" w:hAnsiTheme="minorHAnsi" w:cstheme="minorHAnsi"/>
                <w:sz w:val="18"/>
                <w:szCs w:val="18"/>
                <w:lang w:val="id-ID"/>
              </w:rPr>
              <w:t>540</w:t>
            </w:r>
            <w:r w:rsidR="00513746" w:rsidRPr="002145DF">
              <w:rPr>
                <w:rFonts w:asciiTheme="minorHAnsi" w:hAnsiTheme="minorHAnsi" w:cstheme="minorHAnsi"/>
                <w:sz w:val="18"/>
                <w:szCs w:val="18"/>
                <w:lang w:val="id-ID"/>
              </w:rPr>
              <w:t>.</w:t>
            </w:r>
            <w:r w:rsidRPr="002145DF">
              <w:rPr>
                <w:rFonts w:asciiTheme="minorHAnsi" w:hAnsiTheme="minorHAnsi" w:cstheme="minorHAnsi"/>
                <w:sz w:val="18"/>
                <w:szCs w:val="18"/>
                <w:lang w:val="id-ID"/>
              </w:rPr>
              <w:t>214</w:t>
            </w:r>
            <w:r w:rsidR="00513746" w:rsidRPr="002145DF">
              <w:rPr>
                <w:rFonts w:asciiTheme="minorHAnsi" w:hAnsiTheme="minorHAnsi" w:cstheme="minorHAnsi"/>
                <w:sz w:val="18"/>
                <w:szCs w:val="18"/>
                <w:lang w:val="id-ID"/>
              </w:rPr>
              <w:t>.</w:t>
            </w:r>
            <w:r w:rsidRPr="002145DF">
              <w:rPr>
                <w:rFonts w:asciiTheme="minorHAnsi" w:hAnsiTheme="minorHAnsi" w:cstheme="minorHAnsi"/>
                <w:sz w:val="18"/>
                <w:szCs w:val="18"/>
                <w:lang w:val="id-ID"/>
              </w:rPr>
              <w:t>269</w:t>
            </w:r>
            <w:r w:rsidR="00513746" w:rsidRPr="002145DF">
              <w:rPr>
                <w:rFonts w:asciiTheme="minorHAnsi" w:hAnsiTheme="minorHAnsi" w:cstheme="minorHAnsi"/>
                <w:sz w:val="18"/>
                <w:szCs w:val="18"/>
                <w:lang w:val="id-ID"/>
              </w:rPr>
              <w:t>,00</w:t>
            </w:r>
          </w:p>
        </w:tc>
        <w:tc>
          <w:tcPr>
            <w:tcW w:w="667" w:type="dxa"/>
          </w:tcPr>
          <w:p w:rsidR="0026584C" w:rsidRPr="002145DF" w:rsidRDefault="00A532E8" w:rsidP="00513746">
            <w:pPr>
              <w:pStyle w:val="BodyTextIndent3"/>
              <w:spacing w:before="120" w:line="240" w:lineRule="auto"/>
              <w:ind w:left="0"/>
              <w:jc w:val="right"/>
              <w:rPr>
                <w:rFonts w:asciiTheme="minorHAnsi" w:hAnsiTheme="minorHAnsi" w:cstheme="minorHAnsi"/>
                <w:sz w:val="18"/>
                <w:szCs w:val="18"/>
                <w:lang w:val="id-ID"/>
              </w:rPr>
            </w:pPr>
            <w:r w:rsidRPr="002145DF">
              <w:rPr>
                <w:rFonts w:asciiTheme="minorHAnsi" w:hAnsiTheme="minorHAnsi" w:cstheme="minorHAnsi"/>
                <w:sz w:val="18"/>
                <w:szCs w:val="18"/>
                <w:lang w:val="id-ID"/>
              </w:rPr>
              <w:t>96,49</w:t>
            </w:r>
          </w:p>
        </w:tc>
      </w:tr>
      <w:tr w:rsidR="0026584C" w:rsidRPr="00A9160E" w:rsidTr="0026584C">
        <w:tc>
          <w:tcPr>
            <w:tcW w:w="1013" w:type="dxa"/>
          </w:tcPr>
          <w:p w:rsidR="0026584C" w:rsidRPr="002145DF" w:rsidRDefault="0026584C" w:rsidP="00513746">
            <w:pPr>
              <w:pStyle w:val="BodyTextIndent3"/>
              <w:spacing w:before="120" w:line="240" w:lineRule="auto"/>
              <w:ind w:left="0"/>
              <w:jc w:val="center"/>
              <w:rPr>
                <w:rFonts w:asciiTheme="minorHAnsi" w:hAnsiTheme="minorHAnsi" w:cstheme="minorHAnsi"/>
                <w:sz w:val="20"/>
                <w:szCs w:val="20"/>
                <w:lang w:val="id-ID"/>
              </w:rPr>
            </w:pPr>
            <w:r w:rsidRPr="002145DF">
              <w:rPr>
                <w:rFonts w:asciiTheme="minorHAnsi" w:hAnsiTheme="minorHAnsi" w:cstheme="minorHAnsi"/>
                <w:sz w:val="20"/>
                <w:szCs w:val="20"/>
                <w:lang w:val="id-ID"/>
              </w:rPr>
              <w:t>2019</w:t>
            </w:r>
          </w:p>
        </w:tc>
        <w:tc>
          <w:tcPr>
            <w:tcW w:w="1492" w:type="dxa"/>
          </w:tcPr>
          <w:p w:rsidR="0026584C" w:rsidRPr="002145DF" w:rsidRDefault="0026584C" w:rsidP="00513746">
            <w:pPr>
              <w:pStyle w:val="BodyTextIndent3"/>
              <w:spacing w:before="120" w:line="240" w:lineRule="auto"/>
              <w:ind w:left="0"/>
              <w:jc w:val="right"/>
              <w:rPr>
                <w:rFonts w:asciiTheme="minorHAnsi" w:hAnsiTheme="minorHAnsi" w:cstheme="minorHAnsi"/>
                <w:sz w:val="18"/>
                <w:szCs w:val="18"/>
                <w:lang w:val="id-ID"/>
              </w:rPr>
            </w:pPr>
            <w:r w:rsidRPr="002145DF">
              <w:rPr>
                <w:rFonts w:asciiTheme="minorHAnsi" w:hAnsiTheme="minorHAnsi" w:cstheme="minorHAnsi"/>
                <w:sz w:val="18"/>
                <w:szCs w:val="18"/>
                <w:lang w:val="id-ID"/>
              </w:rPr>
              <w:t>3.564.360.434,00</w:t>
            </w:r>
          </w:p>
        </w:tc>
        <w:tc>
          <w:tcPr>
            <w:tcW w:w="1492" w:type="dxa"/>
          </w:tcPr>
          <w:p w:rsidR="0026584C" w:rsidRPr="002145DF" w:rsidRDefault="0026584C" w:rsidP="00513746">
            <w:pPr>
              <w:pStyle w:val="BodyTextIndent3"/>
              <w:spacing w:before="120" w:line="240" w:lineRule="auto"/>
              <w:ind w:left="0"/>
              <w:jc w:val="center"/>
              <w:rPr>
                <w:rFonts w:asciiTheme="minorHAnsi" w:hAnsiTheme="minorHAnsi" w:cstheme="minorHAnsi"/>
                <w:sz w:val="20"/>
                <w:szCs w:val="20"/>
                <w:lang w:val="id-ID"/>
              </w:rPr>
            </w:pPr>
            <w:r w:rsidRPr="002145DF">
              <w:rPr>
                <w:rFonts w:asciiTheme="minorHAnsi" w:hAnsiTheme="minorHAnsi" w:cstheme="minorHAnsi"/>
                <w:sz w:val="18"/>
                <w:szCs w:val="18"/>
                <w:lang w:val="id-ID"/>
              </w:rPr>
              <w:t>3.456.318.030,00</w:t>
            </w:r>
          </w:p>
        </w:tc>
        <w:tc>
          <w:tcPr>
            <w:tcW w:w="682" w:type="dxa"/>
          </w:tcPr>
          <w:p w:rsidR="0026584C" w:rsidRPr="002145DF" w:rsidRDefault="0026584C" w:rsidP="00513746">
            <w:pPr>
              <w:pStyle w:val="BodyTextIndent3"/>
              <w:spacing w:before="120" w:line="240" w:lineRule="auto"/>
              <w:ind w:left="0"/>
              <w:jc w:val="center"/>
              <w:rPr>
                <w:rFonts w:asciiTheme="minorHAnsi" w:hAnsiTheme="minorHAnsi" w:cstheme="minorHAnsi"/>
                <w:sz w:val="20"/>
                <w:szCs w:val="20"/>
                <w:lang w:val="id-ID"/>
              </w:rPr>
            </w:pPr>
            <w:r w:rsidRPr="002145DF">
              <w:rPr>
                <w:rFonts w:asciiTheme="minorHAnsi" w:hAnsiTheme="minorHAnsi" w:cstheme="minorHAnsi"/>
                <w:sz w:val="18"/>
                <w:szCs w:val="18"/>
                <w:lang w:val="id-ID"/>
              </w:rPr>
              <w:t>96,96</w:t>
            </w:r>
          </w:p>
        </w:tc>
        <w:tc>
          <w:tcPr>
            <w:tcW w:w="1492" w:type="dxa"/>
          </w:tcPr>
          <w:p w:rsidR="0026584C" w:rsidRPr="002145DF" w:rsidRDefault="0026584C" w:rsidP="00513746">
            <w:pPr>
              <w:pStyle w:val="BodyTextIndent3"/>
              <w:spacing w:before="120" w:line="240" w:lineRule="auto"/>
              <w:ind w:left="0"/>
              <w:jc w:val="center"/>
              <w:rPr>
                <w:rFonts w:asciiTheme="minorHAnsi" w:hAnsiTheme="minorHAnsi" w:cstheme="minorHAnsi"/>
                <w:sz w:val="20"/>
                <w:szCs w:val="20"/>
                <w:lang w:val="id-ID"/>
              </w:rPr>
            </w:pPr>
            <w:r w:rsidRPr="002145DF">
              <w:rPr>
                <w:rFonts w:asciiTheme="minorHAnsi" w:hAnsiTheme="minorHAnsi" w:cstheme="minorHAnsi"/>
                <w:sz w:val="18"/>
                <w:szCs w:val="18"/>
                <w:lang w:val="id-ID"/>
              </w:rPr>
              <w:t>9.109.253.000,00</w:t>
            </w:r>
          </w:p>
        </w:tc>
        <w:tc>
          <w:tcPr>
            <w:tcW w:w="1492" w:type="dxa"/>
          </w:tcPr>
          <w:p w:rsidR="0026584C" w:rsidRPr="002145DF" w:rsidRDefault="0026584C" w:rsidP="00513746">
            <w:pPr>
              <w:pStyle w:val="BodyTextIndent3"/>
              <w:spacing w:before="120" w:line="240" w:lineRule="auto"/>
              <w:ind w:left="0"/>
              <w:jc w:val="center"/>
              <w:rPr>
                <w:rFonts w:asciiTheme="minorHAnsi" w:hAnsiTheme="minorHAnsi" w:cstheme="minorHAnsi"/>
                <w:sz w:val="20"/>
                <w:szCs w:val="20"/>
                <w:lang w:val="id-ID"/>
              </w:rPr>
            </w:pPr>
            <w:r w:rsidRPr="002145DF">
              <w:rPr>
                <w:rFonts w:asciiTheme="minorHAnsi" w:hAnsiTheme="minorHAnsi" w:cstheme="minorHAnsi"/>
                <w:sz w:val="18"/>
                <w:szCs w:val="18"/>
                <w:lang w:val="id-ID"/>
              </w:rPr>
              <w:t>8.342.817.157,29</w:t>
            </w:r>
          </w:p>
        </w:tc>
        <w:tc>
          <w:tcPr>
            <w:tcW w:w="667" w:type="dxa"/>
          </w:tcPr>
          <w:p w:rsidR="0026584C" w:rsidRPr="002145DF" w:rsidRDefault="0026584C" w:rsidP="00513746">
            <w:pPr>
              <w:pStyle w:val="BodyTextIndent3"/>
              <w:spacing w:before="120" w:line="240" w:lineRule="auto"/>
              <w:ind w:left="0"/>
              <w:jc w:val="center"/>
              <w:rPr>
                <w:rFonts w:asciiTheme="minorHAnsi" w:hAnsiTheme="minorHAnsi" w:cstheme="minorHAnsi"/>
                <w:sz w:val="20"/>
                <w:szCs w:val="20"/>
                <w:lang w:val="id-ID"/>
              </w:rPr>
            </w:pPr>
            <w:r w:rsidRPr="002145DF">
              <w:rPr>
                <w:rFonts w:asciiTheme="minorHAnsi" w:hAnsiTheme="minorHAnsi" w:cstheme="minorHAnsi"/>
                <w:sz w:val="18"/>
                <w:szCs w:val="18"/>
                <w:lang w:val="id-ID"/>
              </w:rPr>
              <w:t>91,58</w:t>
            </w:r>
          </w:p>
        </w:tc>
      </w:tr>
      <w:tr w:rsidR="0026584C" w:rsidRPr="00A9160E" w:rsidTr="0026584C">
        <w:tc>
          <w:tcPr>
            <w:tcW w:w="1013" w:type="dxa"/>
          </w:tcPr>
          <w:p w:rsidR="0026584C" w:rsidRPr="002145DF" w:rsidRDefault="0026584C" w:rsidP="00513746">
            <w:pPr>
              <w:pStyle w:val="BodyTextIndent3"/>
              <w:spacing w:before="120" w:line="240" w:lineRule="auto"/>
              <w:ind w:left="0"/>
              <w:jc w:val="center"/>
              <w:rPr>
                <w:rFonts w:asciiTheme="minorHAnsi" w:hAnsiTheme="minorHAnsi" w:cstheme="minorHAnsi"/>
                <w:sz w:val="20"/>
                <w:szCs w:val="20"/>
                <w:lang w:val="id-ID"/>
              </w:rPr>
            </w:pPr>
            <w:r w:rsidRPr="002145DF">
              <w:rPr>
                <w:rFonts w:asciiTheme="minorHAnsi" w:hAnsiTheme="minorHAnsi" w:cstheme="minorHAnsi"/>
                <w:sz w:val="20"/>
                <w:szCs w:val="20"/>
                <w:lang w:val="id-ID"/>
              </w:rPr>
              <w:t>2018</w:t>
            </w:r>
          </w:p>
        </w:tc>
        <w:tc>
          <w:tcPr>
            <w:tcW w:w="1492" w:type="dxa"/>
          </w:tcPr>
          <w:p w:rsidR="0026584C" w:rsidRPr="002145DF" w:rsidRDefault="0026584C" w:rsidP="00513746">
            <w:pPr>
              <w:pStyle w:val="BodyTextIndent3"/>
              <w:spacing w:before="120" w:line="240" w:lineRule="auto"/>
              <w:ind w:left="0"/>
              <w:jc w:val="center"/>
              <w:rPr>
                <w:rFonts w:asciiTheme="minorHAnsi" w:hAnsiTheme="minorHAnsi" w:cstheme="minorHAnsi"/>
                <w:sz w:val="20"/>
                <w:szCs w:val="20"/>
                <w:lang w:val="id-ID"/>
              </w:rPr>
            </w:pPr>
            <w:r w:rsidRPr="002145DF">
              <w:rPr>
                <w:rFonts w:asciiTheme="minorHAnsi" w:hAnsiTheme="minorHAnsi" w:cstheme="minorHAnsi"/>
                <w:sz w:val="18"/>
                <w:szCs w:val="18"/>
                <w:lang w:val="id-ID"/>
              </w:rPr>
              <w:t>3.401.846.693,00</w:t>
            </w:r>
          </w:p>
        </w:tc>
        <w:tc>
          <w:tcPr>
            <w:tcW w:w="1492" w:type="dxa"/>
          </w:tcPr>
          <w:p w:rsidR="0026584C" w:rsidRPr="002145DF" w:rsidRDefault="0026584C" w:rsidP="00513746">
            <w:pPr>
              <w:pStyle w:val="BodyTextIndent3"/>
              <w:spacing w:before="120" w:line="240" w:lineRule="auto"/>
              <w:ind w:left="0"/>
              <w:jc w:val="center"/>
              <w:rPr>
                <w:rFonts w:asciiTheme="minorHAnsi" w:hAnsiTheme="minorHAnsi" w:cstheme="minorHAnsi"/>
                <w:sz w:val="20"/>
                <w:szCs w:val="20"/>
                <w:lang w:val="id-ID"/>
              </w:rPr>
            </w:pPr>
            <w:r w:rsidRPr="002145DF">
              <w:rPr>
                <w:rFonts w:asciiTheme="minorHAnsi" w:hAnsiTheme="minorHAnsi" w:cstheme="minorHAnsi"/>
                <w:sz w:val="18"/>
                <w:szCs w:val="18"/>
                <w:lang w:val="id-ID"/>
              </w:rPr>
              <w:t>3.302.278.110,00</w:t>
            </w:r>
          </w:p>
        </w:tc>
        <w:tc>
          <w:tcPr>
            <w:tcW w:w="682" w:type="dxa"/>
          </w:tcPr>
          <w:p w:rsidR="0026584C" w:rsidRPr="002145DF" w:rsidRDefault="0026584C" w:rsidP="00513746">
            <w:pPr>
              <w:pStyle w:val="BodyTextIndent3"/>
              <w:spacing w:before="120" w:line="240" w:lineRule="auto"/>
              <w:ind w:left="0"/>
              <w:jc w:val="center"/>
              <w:rPr>
                <w:rFonts w:asciiTheme="minorHAnsi" w:hAnsiTheme="minorHAnsi" w:cstheme="minorHAnsi"/>
                <w:sz w:val="20"/>
                <w:szCs w:val="20"/>
                <w:lang w:val="id-ID"/>
              </w:rPr>
            </w:pPr>
            <w:r w:rsidRPr="002145DF">
              <w:rPr>
                <w:rFonts w:asciiTheme="minorHAnsi" w:hAnsiTheme="minorHAnsi" w:cstheme="minorHAnsi"/>
                <w:sz w:val="18"/>
                <w:szCs w:val="18"/>
                <w:lang w:val="id-ID"/>
              </w:rPr>
              <w:t>97,07</w:t>
            </w:r>
          </w:p>
        </w:tc>
        <w:tc>
          <w:tcPr>
            <w:tcW w:w="1492" w:type="dxa"/>
          </w:tcPr>
          <w:p w:rsidR="0026584C" w:rsidRPr="002145DF" w:rsidRDefault="0026584C" w:rsidP="00513746">
            <w:pPr>
              <w:pStyle w:val="BodyTextIndent3"/>
              <w:spacing w:before="120" w:line="240" w:lineRule="auto"/>
              <w:ind w:left="0"/>
              <w:jc w:val="center"/>
              <w:rPr>
                <w:rFonts w:asciiTheme="minorHAnsi" w:hAnsiTheme="minorHAnsi" w:cstheme="minorHAnsi"/>
                <w:sz w:val="20"/>
                <w:szCs w:val="20"/>
                <w:lang w:val="id-ID"/>
              </w:rPr>
            </w:pPr>
            <w:r w:rsidRPr="002145DF">
              <w:rPr>
                <w:rFonts w:asciiTheme="minorHAnsi" w:hAnsiTheme="minorHAnsi" w:cstheme="minorHAnsi"/>
                <w:sz w:val="18"/>
                <w:szCs w:val="18"/>
                <w:lang w:val="id-ID"/>
              </w:rPr>
              <w:t>4.748.302.775,00</w:t>
            </w:r>
          </w:p>
        </w:tc>
        <w:tc>
          <w:tcPr>
            <w:tcW w:w="1492" w:type="dxa"/>
          </w:tcPr>
          <w:p w:rsidR="0026584C" w:rsidRPr="002145DF" w:rsidRDefault="0026584C" w:rsidP="00513746">
            <w:pPr>
              <w:pStyle w:val="BodyTextIndent3"/>
              <w:spacing w:before="120" w:line="240" w:lineRule="auto"/>
              <w:ind w:left="0"/>
              <w:jc w:val="center"/>
              <w:rPr>
                <w:rFonts w:asciiTheme="minorHAnsi" w:hAnsiTheme="minorHAnsi" w:cstheme="minorHAnsi"/>
                <w:sz w:val="20"/>
                <w:szCs w:val="20"/>
                <w:lang w:val="id-ID"/>
              </w:rPr>
            </w:pPr>
            <w:r w:rsidRPr="002145DF">
              <w:rPr>
                <w:rFonts w:asciiTheme="minorHAnsi" w:hAnsiTheme="minorHAnsi" w:cstheme="minorHAnsi"/>
                <w:sz w:val="18"/>
                <w:szCs w:val="18"/>
                <w:lang w:val="id-ID"/>
              </w:rPr>
              <w:t>4.355.576.879,40</w:t>
            </w:r>
          </w:p>
        </w:tc>
        <w:tc>
          <w:tcPr>
            <w:tcW w:w="667" w:type="dxa"/>
          </w:tcPr>
          <w:p w:rsidR="0026584C" w:rsidRPr="002145DF" w:rsidRDefault="0026584C" w:rsidP="00513746">
            <w:pPr>
              <w:pStyle w:val="BodyTextIndent3"/>
              <w:spacing w:before="120" w:line="240" w:lineRule="auto"/>
              <w:ind w:left="0"/>
              <w:jc w:val="center"/>
              <w:rPr>
                <w:rFonts w:asciiTheme="minorHAnsi" w:hAnsiTheme="minorHAnsi" w:cstheme="minorHAnsi"/>
                <w:sz w:val="20"/>
                <w:szCs w:val="20"/>
                <w:lang w:val="id-ID"/>
              </w:rPr>
            </w:pPr>
            <w:r w:rsidRPr="002145DF">
              <w:rPr>
                <w:rFonts w:asciiTheme="minorHAnsi" w:hAnsiTheme="minorHAnsi" w:cstheme="minorHAnsi"/>
                <w:sz w:val="18"/>
                <w:szCs w:val="18"/>
                <w:lang w:val="id-ID"/>
              </w:rPr>
              <w:t>91,73</w:t>
            </w:r>
          </w:p>
        </w:tc>
      </w:tr>
    </w:tbl>
    <w:p w:rsidR="0026584C" w:rsidRDefault="0026584C" w:rsidP="009838BC">
      <w:pPr>
        <w:pStyle w:val="BodyTextIndent3"/>
        <w:spacing w:after="0" w:line="240" w:lineRule="auto"/>
        <w:ind w:left="425"/>
        <w:jc w:val="center"/>
        <w:rPr>
          <w:rFonts w:asciiTheme="minorHAnsi" w:hAnsiTheme="minorHAnsi" w:cstheme="minorHAnsi"/>
          <w:sz w:val="22"/>
          <w:szCs w:val="22"/>
          <w:lang w:val="id-ID"/>
        </w:rPr>
      </w:pPr>
    </w:p>
    <w:p w:rsidR="00E549D3" w:rsidRDefault="00805F17" w:rsidP="002145DF">
      <w:pPr>
        <w:tabs>
          <w:tab w:val="left" w:pos="567"/>
        </w:tabs>
        <w:spacing w:before="120" w:after="0" w:line="300" w:lineRule="auto"/>
        <w:ind w:left="567" w:firstLine="567"/>
        <w:jc w:val="both"/>
        <w:rPr>
          <w:rFonts w:cs="Arial"/>
          <w:lang w:val="id-ID"/>
        </w:rPr>
      </w:pPr>
      <w:r w:rsidRPr="009838BC">
        <w:rPr>
          <w:rFonts w:cs="Arial"/>
          <w:lang w:val="id-ID"/>
        </w:rPr>
        <w:t>Apabila ditinjau dari realisasi anggaran per program berdasarkan penetapan kinerja sebagai upaya pencapaian indikator kunci utama (IKU) maka dapat dilihat pada tabel berikut :</w:t>
      </w:r>
    </w:p>
    <w:p w:rsidR="00805F17" w:rsidRPr="000D7338" w:rsidRDefault="00805F17" w:rsidP="000D7338">
      <w:pPr>
        <w:pStyle w:val="ListParagraph"/>
        <w:spacing w:after="0" w:line="300" w:lineRule="auto"/>
        <w:ind w:left="357"/>
        <w:contextualSpacing w:val="0"/>
        <w:jc w:val="center"/>
        <w:rPr>
          <w:rFonts w:asciiTheme="minorHAnsi" w:hAnsiTheme="minorHAnsi" w:cstheme="minorHAnsi"/>
          <w:lang w:val="id-ID"/>
        </w:rPr>
      </w:pPr>
      <w:r w:rsidRPr="000D7338">
        <w:rPr>
          <w:rFonts w:asciiTheme="minorHAnsi" w:hAnsiTheme="minorHAnsi" w:cstheme="minorHAnsi"/>
        </w:rPr>
        <w:t xml:space="preserve">Tabel </w:t>
      </w:r>
      <w:r w:rsidR="00E549D3">
        <w:rPr>
          <w:rFonts w:asciiTheme="minorHAnsi" w:hAnsiTheme="minorHAnsi" w:cstheme="minorHAnsi"/>
          <w:lang w:val="id-ID"/>
        </w:rPr>
        <w:t>3.20</w:t>
      </w:r>
    </w:p>
    <w:p w:rsidR="00805F17" w:rsidRPr="002145DF" w:rsidRDefault="00805F17" w:rsidP="000D7338">
      <w:pPr>
        <w:pStyle w:val="ListParagraph"/>
        <w:spacing w:line="300" w:lineRule="auto"/>
        <w:ind w:left="360"/>
        <w:jc w:val="center"/>
        <w:rPr>
          <w:rFonts w:asciiTheme="minorHAnsi" w:hAnsiTheme="minorHAnsi" w:cstheme="minorHAnsi"/>
        </w:rPr>
      </w:pPr>
      <w:r w:rsidRPr="002145DF">
        <w:rPr>
          <w:rFonts w:asciiTheme="minorHAnsi" w:hAnsiTheme="minorHAnsi" w:cstheme="minorHAnsi"/>
          <w:lang w:val="id-ID"/>
        </w:rPr>
        <w:t>Realisasi Ang</w:t>
      </w:r>
      <w:r w:rsidR="00513746" w:rsidRPr="002145DF">
        <w:rPr>
          <w:rFonts w:asciiTheme="minorHAnsi" w:hAnsiTheme="minorHAnsi" w:cstheme="minorHAnsi"/>
          <w:lang w:val="id-ID"/>
        </w:rPr>
        <w:t>garan Belanja Program Tahun 202</w:t>
      </w:r>
      <w:r w:rsidR="002145DF" w:rsidRPr="002145DF">
        <w:rPr>
          <w:rFonts w:asciiTheme="minorHAnsi" w:hAnsiTheme="minorHAnsi" w:cstheme="minorHAnsi"/>
          <w:lang w:val="id-ID"/>
        </w:rPr>
        <w:t>1</w:t>
      </w:r>
    </w:p>
    <w:tbl>
      <w:tblPr>
        <w:tblW w:w="8460" w:type="dxa"/>
        <w:tblInd w:w="-342" w:type="dxa"/>
        <w:tblLayout w:type="fixed"/>
        <w:tblLook w:val="04A0" w:firstRow="1" w:lastRow="0" w:firstColumn="1" w:lastColumn="0" w:noHBand="0" w:noVBand="1"/>
      </w:tblPr>
      <w:tblGrid>
        <w:gridCol w:w="450"/>
        <w:gridCol w:w="1170"/>
        <w:gridCol w:w="1440"/>
        <w:gridCol w:w="1440"/>
        <w:gridCol w:w="1620"/>
        <w:gridCol w:w="1620"/>
        <w:gridCol w:w="720"/>
      </w:tblGrid>
      <w:tr w:rsidR="00805F17" w:rsidRPr="002145DF" w:rsidTr="00337E2A">
        <w:trPr>
          <w:trHeight w:val="231"/>
        </w:trPr>
        <w:tc>
          <w:tcPr>
            <w:tcW w:w="4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05F17" w:rsidRPr="002145DF" w:rsidRDefault="00337E2A" w:rsidP="009838BC">
            <w:pPr>
              <w:spacing w:after="0" w:line="240" w:lineRule="auto"/>
              <w:jc w:val="center"/>
              <w:rPr>
                <w:rFonts w:asciiTheme="minorHAnsi" w:hAnsiTheme="minorHAnsi" w:cstheme="minorHAnsi"/>
                <w:bCs/>
                <w:sz w:val="18"/>
                <w:szCs w:val="18"/>
                <w:lang w:eastAsia="id-ID"/>
              </w:rPr>
            </w:pPr>
            <w:r>
              <w:rPr>
                <w:rFonts w:asciiTheme="minorHAnsi" w:hAnsiTheme="minorHAnsi" w:cstheme="minorHAnsi"/>
                <w:bCs/>
                <w:sz w:val="18"/>
                <w:szCs w:val="18"/>
                <w:lang w:eastAsia="id-ID"/>
              </w:rPr>
              <w:t>No</w:t>
            </w:r>
          </w:p>
        </w:tc>
        <w:tc>
          <w:tcPr>
            <w:tcW w:w="11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05F17" w:rsidRPr="002145DF" w:rsidRDefault="00805F17" w:rsidP="009838BC">
            <w:pPr>
              <w:spacing w:after="0" w:line="240" w:lineRule="auto"/>
              <w:jc w:val="center"/>
              <w:rPr>
                <w:rFonts w:asciiTheme="minorHAnsi" w:hAnsiTheme="minorHAnsi" w:cstheme="minorHAnsi"/>
                <w:bCs/>
                <w:sz w:val="18"/>
                <w:szCs w:val="18"/>
                <w:lang w:eastAsia="id-ID"/>
              </w:rPr>
            </w:pPr>
            <w:r w:rsidRPr="002145DF">
              <w:rPr>
                <w:rFonts w:asciiTheme="minorHAnsi" w:hAnsiTheme="minorHAnsi" w:cstheme="minorHAnsi"/>
                <w:bCs/>
                <w:sz w:val="18"/>
                <w:szCs w:val="18"/>
                <w:lang w:eastAsia="id-ID"/>
              </w:rPr>
              <w:t>Sasaran Strategis</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05F17" w:rsidRPr="002145DF" w:rsidRDefault="00805F17" w:rsidP="009838BC">
            <w:pPr>
              <w:spacing w:after="0" w:line="240" w:lineRule="auto"/>
              <w:jc w:val="center"/>
              <w:rPr>
                <w:rFonts w:asciiTheme="minorHAnsi" w:hAnsiTheme="minorHAnsi" w:cstheme="minorHAnsi"/>
                <w:bCs/>
                <w:sz w:val="18"/>
                <w:szCs w:val="18"/>
                <w:lang w:eastAsia="id-ID"/>
              </w:rPr>
            </w:pPr>
            <w:r w:rsidRPr="002145DF">
              <w:rPr>
                <w:rFonts w:asciiTheme="minorHAnsi" w:hAnsiTheme="minorHAnsi" w:cstheme="minorHAnsi"/>
                <w:bCs/>
                <w:sz w:val="18"/>
                <w:szCs w:val="18"/>
                <w:lang w:eastAsia="id-ID"/>
              </w:rPr>
              <w:t>Indikator Sasaran</w:t>
            </w:r>
          </w:p>
        </w:tc>
        <w:tc>
          <w:tcPr>
            <w:tcW w:w="144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805F17" w:rsidRPr="002145DF" w:rsidRDefault="00805F17" w:rsidP="009838BC">
            <w:pPr>
              <w:spacing w:after="0" w:line="240" w:lineRule="auto"/>
              <w:jc w:val="center"/>
              <w:rPr>
                <w:rFonts w:asciiTheme="minorHAnsi" w:hAnsiTheme="minorHAnsi" w:cstheme="minorHAnsi"/>
                <w:bCs/>
                <w:sz w:val="18"/>
                <w:szCs w:val="18"/>
                <w:lang w:eastAsia="id-ID"/>
              </w:rPr>
            </w:pPr>
            <w:r w:rsidRPr="002145DF">
              <w:rPr>
                <w:rFonts w:asciiTheme="minorHAnsi" w:hAnsiTheme="minorHAnsi" w:cstheme="minorHAnsi"/>
                <w:bCs/>
                <w:sz w:val="18"/>
                <w:szCs w:val="18"/>
                <w:lang w:eastAsia="id-ID"/>
              </w:rPr>
              <w:t>Nama Program</w:t>
            </w:r>
          </w:p>
        </w:tc>
        <w:tc>
          <w:tcPr>
            <w:tcW w:w="3960" w:type="dxa"/>
            <w:gridSpan w:val="3"/>
            <w:tcBorders>
              <w:top w:val="single" w:sz="4" w:space="0" w:color="auto"/>
              <w:left w:val="single" w:sz="4" w:space="0" w:color="auto"/>
              <w:right w:val="single" w:sz="4" w:space="0" w:color="000000"/>
            </w:tcBorders>
            <w:shd w:val="clear" w:color="auto" w:fill="auto"/>
            <w:noWrap/>
            <w:vAlign w:val="center"/>
            <w:hideMark/>
          </w:tcPr>
          <w:p w:rsidR="00805F17" w:rsidRPr="002145DF" w:rsidRDefault="00805F17" w:rsidP="009838BC">
            <w:pPr>
              <w:spacing w:after="0" w:line="240" w:lineRule="auto"/>
              <w:jc w:val="center"/>
              <w:rPr>
                <w:rFonts w:asciiTheme="minorHAnsi" w:hAnsiTheme="minorHAnsi" w:cstheme="minorHAnsi"/>
                <w:bCs/>
                <w:sz w:val="18"/>
                <w:szCs w:val="18"/>
                <w:lang w:eastAsia="id-ID"/>
              </w:rPr>
            </w:pPr>
            <w:r w:rsidRPr="002145DF">
              <w:rPr>
                <w:rFonts w:asciiTheme="minorHAnsi" w:hAnsiTheme="minorHAnsi" w:cstheme="minorHAnsi"/>
                <w:bCs/>
                <w:sz w:val="18"/>
                <w:szCs w:val="18"/>
                <w:lang w:eastAsia="id-ID"/>
              </w:rPr>
              <w:t>Keuangan</w:t>
            </w:r>
          </w:p>
        </w:tc>
      </w:tr>
      <w:tr w:rsidR="00337E2A" w:rsidRPr="002145DF" w:rsidTr="00337E2A">
        <w:trPr>
          <w:trHeight w:val="134"/>
        </w:trPr>
        <w:tc>
          <w:tcPr>
            <w:tcW w:w="450" w:type="dxa"/>
            <w:vMerge/>
            <w:tcBorders>
              <w:top w:val="single" w:sz="4" w:space="0" w:color="auto"/>
              <w:left w:val="single" w:sz="4" w:space="0" w:color="auto"/>
              <w:bottom w:val="single" w:sz="4" w:space="0" w:color="000000"/>
              <w:right w:val="single" w:sz="4" w:space="0" w:color="auto"/>
            </w:tcBorders>
            <w:vAlign w:val="center"/>
            <w:hideMark/>
          </w:tcPr>
          <w:p w:rsidR="00805F17" w:rsidRPr="002145DF" w:rsidRDefault="00805F17" w:rsidP="009838BC">
            <w:pPr>
              <w:spacing w:after="0" w:line="240" w:lineRule="auto"/>
              <w:rPr>
                <w:rFonts w:asciiTheme="minorHAnsi" w:hAnsiTheme="minorHAnsi" w:cstheme="minorHAnsi"/>
                <w:bCs/>
                <w:sz w:val="18"/>
                <w:szCs w:val="18"/>
                <w:lang w:eastAsia="id-ID"/>
              </w:rPr>
            </w:pPr>
          </w:p>
        </w:tc>
        <w:tc>
          <w:tcPr>
            <w:tcW w:w="1170" w:type="dxa"/>
            <w:vMerge/>
            <w:tcBorders>
              <w:top w:val="single" w:sz="4" w:space="0" w:color="auto"/>
              <w:left w:val="single" w:sz="4" w:space="0" w:color="auto"/>
              <w:bottom w:val="single" w:sz="4" w:space="0" w:color="000000"/>
              <w:right w:val="single" w:sz="4" w:space="0" w:color="auto"/>
            </w:tcBorders>
            <w:vAlign w:val="center"/>
            <w:hideMark/>
          </w:tcPr>
          <w:p w:rsidR="00805F17" w:rsidRPr="002145DF" w:rsidRDefault="00805F17" w:rsidP="009838BC">
            <w:pPr>
              <w:spacing w:after="0" w:line="240" w:lineRule="auto"/>
              <w:rPr>
                <w:rFonts w:asciiTheme="minorHAnsi" w:hAnsiTheme="minorHAnsi" w:cstheme="minorHAnsi"/>
                <w:bCs/>
                <w:sz w:val="18"/>
                <w:szCs w:val="18"/>
                <w:lang w:eastAsia="id-ID"/>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805F17" w:rsidRPr="002145DF" w:rsidRDefault="00805F17" w:rsidP="009838BC">
            <w:pPr>
              <w:spacing w:after="0" w:line="240" w:lineRule="auto"/>
              <w:rPr>
                <w:rFonts w:asciiTheme="minorHAnsi" w:hAnsiTheme="minorHAnsi" w:cstheme="minorHAnsi"/>
                <w:bCs/>
                <w:sz w:val="18"/>
                <w:szCs w:val="18"/>
                <w:lang w:eastAsia="id-ID"/>
              </w:rPr>
            </w:pPr>
          </w:p>
        </w:tc>
        <w:tc>
          <w:tcPr>
            <w:tcW w:w="1440" w:type="dxa"/>
            <w:vMerge/>
            <w:tcBorders>
              <w:top w:val="single" w:sz="4" w:space="0" w:color="auto"/>
              <w:left w:val="single" w:sz="4" w:space="0" w:color="auto"/>
              <w:bottom w:val="single" w:sz="4" w:space="0" w:color="000000"/>
              <w:right w:val="nil"/>
            </w:tcBorders>
            <w:vAlign w:val="center"/>
            <w:hideMark/>
          </w:tcPr>
          <w:p w:rsidR="00805F17" w:rsidRPr="002145DF" w:rsidRDefault="00805F17" w:rsidP="009838BC">
            <w:pPr>
              <w:spacing w:after="0" w:line="240" w:lineRule="auto"/>
              <w:rPr>
                <w:rFonts w:asciiTheme="minorHAnsi" w:hAnsiTheme="minorHAnsi" w:cstheme="minorHAnsi"/>
                <w:bCs/>
                <w:sz w:val="18"/>
                <w:szCs w:val="18"/>
                <w:lang w:eastAsia="id-ID"/>
              </w:rPr>
            </w:pPr>
          </w:p>
        </w:tc>
        <w:tc>
          <w:tcPr>
            <w:tcW w:w="162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05F17" w:rsidRPr="002145DF" w:rsidRDefault="00805F17" w:rsidP="009838BC">
            <w:pPr>
              <w:spacing w:after="0" w:line="240" w:lineRule="auto"/>
              <w:jc w:val="center"/>
              <w:rPr>
                <w:rFonts w:asciiTheme="minorHAnsi" w:hAnsiTheme="minorHAnsi" w:cstheme="minorHAnsi"/>
                <w:bCs/>
                <w:sz w:val="18"/>
                <w:szCs w:val="18"/>
                <w:lang w:eastAsia="id-ID"/>
              </w:rPr>
            </w:pPr>
            <w:r w:rsidRPr="002145DF">
              <w:rPr>
                <w:rFonts w:asciiTheme="minorHAnsi" w:hAnsiTheme="minorHAnsi" w:cstheme="minorHAnsi"/>
                <w:bCs/>
                <w:sz w:val="18"/>
                <w:szCs w:val="18"/>
                <w:lang w:eastAsia="id-ID"/>
              </w:rPr>
              <w:t>Target</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805F17" w:rsidRPr="002145DF" w:rsidRDefault="00805F17" w:rsidP="009838BC">
            <w:pPr>
              <w:spacing w:after="0" w:line="240" w:lineRule="auto"/>
              <w:jc w:val="center"/>
              <w:rPr>
                <w:rFonts w:asciiTheme="minorHAnsi" w:hAnsiTheme="minorHAnsi" w:cstheme="minorHAnsi"/>
                <w:bCs/>
                <w:sz w:val="18"/>
                <w:szCs w:val="18"/>
                <w:lang w:eastAsia="id-ID"/>
              </w:rPr>
            </w:pPr>
            <w:r w:rsidRPr="002145DF">
              <w:rPr>
                <w:rFonts w:asciiTheme="minorHAnsi" w:hAnsiTheme="minorHAnsi" w:cstheme="minorHAnsi"/>
                <w:bCs/>
                <w:sz w:val="18"/>
                <w:szCs w:val="18"/>
                <w:lang w:eastAsia="id-ID"/>
              </w:rPr>
              <w:t>Realisasi</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805F17" w:rsidRPr="002145DF" w:rsidRDefault="00805F17" w:rsidP="009838BC">
            <w:pPr>
              <w:spacing w:after="0" w:line="240" w:lineRule="auto"/>
              <w:jc w:val="center"/>
              <w:rPr>
                <w:rFonts w:asciiTheme="minorHAnsi" w:hAnsiTheme="minorHAnsi" w:cstheme="minorHAnsi"/>
                <w:bCs/>
                <w:sz w:val="18"/>
                <w:szCs w:val="18"/>
                <w:lang w:eastAsia="id-ID"/>
              </w:rPr>
            </w:pPr>
            <w:r w:rsidRPr="002145DF">
              <w:rPr>
                <w:rFonts w:asciiTheme="minorHAnsi" w:hAnsiTheme="minorHAnsi" w:cstheme="minorHAnsi"/>
                <w:bCs/>
                <w:sz w:val="18"/>
                <w:szCs w:val="18"/>
                <w:lang w:eastAsia="id-ID"/>
              </w:rPr>
              <w:t>%</w:t>
            </w:r>
          </w:p>
        </w:tc>
      </w:tr>
      <w:tr w:rsidR="00337E2A" w:rsidRPr="002145DF" w:rsidTr="00337E2A">
        <w:trPr>
          <w:trHeight w:val="80"/>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805F17" w:rsidRPr="002145DF" w:rsidRDefault="00805F17" w:rsidP="009838BC">
            <w:pPr>
              <w:spacing w:after="0" w:line="240" w:lineRule="auto"/>
              <w:jc w:val="center"/>
              <w:rPr>
                <w:rFonts w:asciiTheme="minorHAnsi" w:hAnsiTheme="minorHAnsi" w:cstheme="minorHAnsi"/>
                <w:bCs/>
                <w:sz w:val="18"/>
                <w:szCs w:val="18"/>
                <w:lang w:eastAsia="id-ID"/>
              </w:rPr>
            </w:pPr>
            <w:r w:rsidRPr="002145DF">
              <w:rPr>
                <w:rFonts w:asciiTheme="minorHAnsi" w:hAnsiTheme="minorHAnsi" w:cstheme="minorHAnsi"/>
                <w:bCs/>
                <w:sz w:val="18"/>
                <w:szCs w:val="18"/>
                <w:lang w:eastAsia="id-ID"/>
              </w:rPr>
              <w:t>1</w:t>
            </w:r>
          </w:p>
        </w:tc>
        <w:tc>
          <w:tcPr>
            <w:tcW w:w="1170" w:type="dxa"/>
            <w:tcBorders>
              <w:top w:val="nil"/>
              <w:left w:val="nil"/>
              <w:bottom w:val="single" w:sz="4" w:space="0" w:color="auto"/>
              <w:right w:val="single" w:sz="4" w:space="0" w:color="auto"/>
            </w:tcBorders>
            <w:shd w:val="clear" w:color="auto" w:fill="auto"/>
            <w:noWrap/>
            <w:vAlign w:val="center"/>
            <w:hideMark/>
          </w:tcPr>
          <w:p w:rsidR="00805F17" w:rsidRPr="002145DF" w:rsidRDefault="00805F17" w:rsidP="009838BC">
            <w:pPr>
              <w:spacing w:after="0" w:line="240" w:lineRule="auto"/>
              <w:jc w:val="center"/>
              <w:rPr>
                <w:rFonts w:asciiTheme="minorHAnsi" w:hAnsiTheme="minorHAnsi" w:cstheme="minorHAnsi"/>
                <w:bCs/>
                <w:sz w:val="18"/>
                <w:szCs w:val="18"/>
                <w:lang w:eastAsia="id-ID"/>
              </w:rPr>
            </w:pPr>
            <w:r w:rsidRPr="002145DF">
              <w:rPr>
                <w:rFonts w:asciiTheme="minorHAnsi" w:hAnsiTheme="minorHAnsi" w:cstheme="minorHAnsi"/>
                <w:bCs/>
                <w:sz w:val="18"/>
                <w:szCs w:val="18"/>
                <w:lang w:eastAsia="id-ID"/>
              </w:rPr>
              <w:t>2</w:t>
            </w:r>
          </w:p>
        </w:tc>
        <w:tc>
          <w:tcPr>
            <w:tcW w:w="1440" w:type="dxa"/>
            <w:tcBorders>
              <w:top w:val="nil"/>
              <w:left w:val="nil"/>
              <w:bottom w:val="single" w:sz="4" w:space="0" w:color="auto"/>
              <w:right w:val="single" w:sz="4" w:space="0" w:color="auto"/>
            </w:tcBorders>
            <w:shd w:val="clear" w:color="auto" w:fill="auto"/>
            <w:noWrap/>
            <w:vAlign w:val="center"/>
            <w:hideMark/>
          </w:tcPr>
          <w:p w:rsidR="00805F17" w:rsidRPr="002145DF" w:rsidRDefault="00805F17" w:rsidP="009838BC">
            <w:pPr>
              <w:spacing w:after="0" w:line="240" w:lineRule="auto"/>
              <w:jc w:val="center"/>
              <w:rPr>
                <w:rFonts w:asciiTheme="minorHAnsi" w:hAnsiTheme="minorHAnsi" w:cstheme="minorHAnsi"/>
                <w:bCs/>
                <w:sz w:val="18"/>
                <w:szCs w:val="18"/>
                <w:lang w:eastAsia="id-ID"/>
              </w:rPr>
            </w:pPr>
            <w:r w:rsidRPr="002145DF">
              <w:rPr>
                <w:rFonts w:asciiTheme="minorHAnsi" w:hAnsiTheme="minorHAnsi" w:cstheme="minorHAnsi"/>
                <w:bCs/>
                <w:sz w:val="18"/>
                <w:szCs w:val="18"/>
                <w:lang w:eastAsia="id-ID"/>
              </w:rPr>
              <w:t>3</w:t>
            </w:r>
          </w:p>
        </w:tc>
        <w:tc>
          <w:tcPr>
            <w:tcW w:w="1440" w:type="dxa"/>
            <w:tcBorders>
              <w:top w:val="nil"/>
              <w:left w:val="single" w:sz="4" w:space="0" w:color="auto"/>
              <w:bottom w:val="single" w:sz="4" w:space="0" w:color="auto"/>
              <w:right w:val="nil"/>
            </w:tcBorders>
            <w:shd w:val="clear" w:color="auto" w:fill="auto"/>
            <w:noWrap/>
            <w:vAlign w:val="center"/>
            <w:hideMark/>
          </w:tcPr>
          <w:p w:rsidR="00805F17" w:rsidRPr="002145DF" w:rsidRDefault="00805F17" w:rsidP="009838BC">
            <w:pPr>
              <w:spacing w:after="0" w:line="240" w:lineRule="auto"/>
              <w:jc w:val="center"/>
              <w:rPr>
                <w:rFonts w:asciiTheme="minorHAnsi" w:hAnsiTheme="minorHAnsi" w:cstheme="minorHAnsi"/>
                <w:bCs/>
                <w:sz w:val="18"/>
                <w:szCs w:val="18"/>
                <w:lang w:eastAsia="id-ID"/>
              </w:rPr>
            </w:pPr>
            <w:r w:rsidRPr="002145DF">
              <w:rPr>
                <w:rFonts w:asciiTheme="minorHAnsi" w:hAnsiTheme="minorHAnsi" w:cstheme="minorHAnsi"/>
                <w:bCs/>
                <w:sz w:val="18"/>
                <w:szCs w:val="18"/>
                <w:lang w:eastAsia="id-ID"/>
              </w:rPr>
              <w:t>7</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805F17" w:rsidRPr="002145DF" w:rsidRDefault="00805F17" w:rsidP="009838BC">
            <w:pPr>
              <w:spacing w:after="0" w:line="240" w:lineRule="auto"/>
              <w:jc w:val="center"/>
              <w:rPr>
                <w:rFonts w:asciiTheme="minorHAnsi" w:hAnsiTheme="minorHAnsi" w:cstheme="minorHAnsi"/>
                <w:bCs/>
                <w:sz w:val="18"/>
                <w:szCs w:val="18"/>
                <w:lang w:eastAsia="id-ID"/>
              </w:rPr>
            </w:pPr>
            <w:r w:rsidRPr="002145DF">
              <w:rPr>
                <w:rFonts w:asciiTheme="minorHAnsi" w:hAnsiTheme="minorHAnsi" w:cstheme="minorHAnsi"/>
                <w:bCs/>
                <w:sz w:val="18"/>
                <w:szCs w:val="18"/>
                <w:lang w:eastAsia="id-ID"/>
              </w:rPr>
              <w:t>8</w:t>
            </w:r>
          </w:p>
        </w:tc>
        <w:tc>
          <w:tcPr>
            <w:tcW w:w="1620" w:type="dxa"/>
            <w:tcBorders>
              <w:top w:val="nil"/>
              <w:left w:val="nil"/>
              <w:bottom w:val="single" w:sz="4" w:space="0" w:color="auto"/>
              <w:right w:val="single" w:sz="4" w:space="0" w:color="auto"/>
            </w:tcBorders>
            <w:shd w:val="clear" w:color="000000" w:fill="FFFFFF"/>
            <w:vAlign w:val="center"/>
            <w:hideMark/>
          </w:tcPr>
          <w:p w:rsidR="00805F17" w:rsidRPr="002145DF" w:rsidRDefault="00805F17" w:rsidP="009838BC">
            <w:pPr>
              <w:spacing w:after="0" w:line="240" w:lineRule="auto"/>
              <w:jc w:val="center"/>
              <w:rPr>
                <w:rFonts w:asciiTheme="minorHAnsi" w:hAnsiTheme="minorHAnsi" w:cstheme="minorHAnsi"/>
                <w:sz w:val="18"/>
                <w:szCs w:val="18"/>
                <w:lang w:eastAsia="id-ID"/>
              </w:rPr>
            </w:pPr>
            <w:r w:rsidRPr="002145DF">
              <w:rPr>
                <w:rFonts w:asciiTheme="minorHAnsi" w:hAnsiTheme="minorHAnsi" w:cstheme="minorHAnsi"/>
                <w:sz w:val="18"/>
                <w:szCs w:val="18"/>
                <w:lang w:eastAsia="id-ID"/>
              </w:rPr>
              <w:t>9</w:t>
            </w:r>
          </w:p>
        </w:tc>
        <w:tc>
          <w:tcPr>
            <w:tcW w:w="720" w:type="dxa"/>
            <w:tcBorders>
              <w:top w:val="nil"/>
              <w:left w:val="nil"/>
              <w:bottom w:val="single" w:sz="4" w:space="0" w:color="auto"/>
              <w:right w:val="single" w:sz="4" w:space="0" w:color="auto"/>
            </w:tcBorders>
            <w:shd w:val="clear" w:color="000000" w:fill="FFFFFF"/>
            <w:vAlign w:val="center"/>
            <w:hideMark/>
          </w:tcPr>
          <w:p w:rsidR="00805F17" w:rsidRPr="002145DF" w:rsidRDefault="00805F17" w:rsidP="009838BC">
            <w:pPr>
              <w:spacing w:after="0" w:line="240" w:lineRule="auto"/>
              <w:jc w:val="center"/>
              <w:rPr>
                <w:rFonts w:asciiTheme="minorHAnsi" w:hAnsiTheme="minorHAnsi" w:cstheme="minorHAnsi"/>
                <w:sz w:val="18"/>
                <w:szCs w:val="18"/>
                <w:lang w:eastAsia="id-ID"/>
              </w:rPr>
            </w:pPr>
            <w:r w:rsidRPr="002145DF">
              <w:rPr>
                <w:rFonts w:asciiTheme="minorHAnsi" w:hAnsiTheme="minorHAnsi" w:cstheme="minorHAnsi"/>
                <w:sz w:val="18"/>
                <w:szCs w:val="18"/>
                <w:lang w:eastAsia="id-ID"/>
              </w:rPr>
              <w:t>10</w:t>
            </w:r>
          </w:p>
        </w:tc>
      </w:tr>
      <w:tr w:rsidR="00337E2A" w:rsidRPr="002145DF" w:rsidTr="00337E2A">
        <w:trPr>
          <w:trHeight w:val="1151"/>
        </w:trPr>
        <w:tc>
          <w:tcPr>
            <w:tcW w:w="4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145DF" w:rsidRPr="002145DF" w:rsidRDefault="002145DF" w:rsidP="009838BC">
            <w:pPr>
              <w:spacing w:after="0" w:line="240" w:lineRule="auto"/>
              <w:jc w:val="center"/>
              <w:rPr>
                <w:rFonts w:asciiTheme="minorHAnsi" w:hAnsiTheme="minorHAnsi" w:cstheme="minorHAnsi"/>
                <w:bCs/>
                <w:sz w:val="18"/>
                <w:szCs w:val="18"/>
                <w:lang w:eastAsia="id-ID"/>
              </w:rPr>
            </w:pPr>
            <w:r w:rsidRPr="002145DF">
              <w:rPr>
                <w:rFonts w:asciiTheme="minorHAnsi" w:hAnsiTheme="minorHAnsi" w:cstheme="minorHAnsi"/>
                <w:bCs/>
                <w:sz w:val="18"/>
                <w:szCs w:val="18"/>
                <w:lang w:eastAsia="id-ID"/>
              </w:rPr>
              <w:t>1</w:t>
            </w:r>
          </w:p>
        </w:tc>
        <w:tc>
          <w:tcPr>
            <w:tcW w:w="1170" w:type="dxa"/>
            <w:vMerge w:val="restart"/>
            <w:tcBorders>
              <w:top w:val="single" w:sz="4" w:space="0" w:color="auto"/>
              <w:left w:val="nil"/>
              <w:bottom w:val="single" w:sz="4" w:space="0" w:color="auto"/>
              <w:right w:val="single" w:sz="4" w:space="0" w:color="auto"/>
            </w:tcBorders>
            <w:shd w:val="clear" w:color="000000" w:fill="FFFFFF"/>
            <w:hideMark/>
          </w:tcPr>
          <w:p w:rsidR="002145DF" w:rsidRPr="002145DF" w:rsidRDefault="002145DF" w:rsidP="009838BC">
            <w:pPr>
              <w:spacing w:after="0" w:line="240" w:lineRule="auto"/>
              <w:rPr>
                <w:rFonts w:asciiTheme="minorHAnsi" w:hAnsiTheme="minorHAnsi" w:cstheme="minorHAnsi"/>
                <w:bCs/>
                <w:sz w:val="18"/>
                <w:szCs w:val="18"/>
                <w:lang w:eastAsia="id-ID"/>
              </w:rPr>
            </w:pPr>
            <w:r w:rsidRPr="002145DF">
              <w:rPr>
                <w:rFonts w:asciiTheme="minorHAnsi" w:hAnsiTheme="minorHAnsi" w:cstheme="minorHAnsi"/>
                <w:bCs/>
                <w:sz w:val="18"/>
                <w:szCs w:val="18"/>
                <w:lang w:eastAsia="id-ID"/>
              </w:rPr>
              <w:t>Ketahanan dan keselamatan kebakaran meningkat</w:t>
            </w:r>
          </w:p>
          <w:p w:rsidR="002145DF" w:rsidRPr="002145DF" w:rsidRDefault="002145DF" w:rsidP="009838BC">
            <w:pPr>
              <w:spacing w:after="0" w:line="240" w:lineRule="auto"/>
              <w:jc w:val="center"/>
              <w:rPr>
                <w:rFonts w:asciiTheme="minorHAnsi" w:hAnsiTheme="minorHAnsi" w:cstheme="minorHAnsi"/>
                <w:bCs/>
                <w:sz w:val="18"/>
                <w:szCs w:val="18"/>
                <w:lang w:eastAsia="id-ID"/>
              </w:rPr>
            </w:pPr>
          </w:p>
        </w:tc>
        <w:tc>
          <w:tcPr>
            <w:tcW w:w="1440" w:type="dxa"/>
            <w:tcBorders>
              <w:top w:val="single" w:sz="4" w:space="0" w:color="auto"/>
              <w:left w:val="nil"/>
              <w:bottom w:val="single" w:sz="4" w:space="0" w:color="auto"/>
              <w:right w:val="single" w:sz="4" w:space="0" w:color="auto"/>
            </w:tcBorders>
            <w:shd w:val="clear" w:color="auto" w:fill="auto"/>
            <w:hideMark/>
          </w:tcPr>
          <w:p w:rsidR="002145DF" w:rsidRPr="002145DF" w:rsidRDefault="002145DF" w:rsidP="009838BC">
            <w:pPr>
              <w:spacing w:after="0" w:line="240" w:lineRule="auto"/>
              <w:rPr>
                <w:rFonts w:asciiTheme="minorHAnsi" w:hAnsiTheme="minorHAnsi" w:cstheme="minorHAnsi"/>
                <w:bCs/>
                <w:sz w:val="18"/>
                <w:szCs w:val="18"/>
                <w:lang w:eastAsia="id-ID"/>
              </w:rPr>
            </w:pPr>
            <w:r w:rsidRPr="002145DF">
              <w:rPr>
                <w:rFonts w:asciiTheme="minorHAnsi" w:hAnsiTheme="minorHAnsi" w:cstheme="minorHAnsi"/>
                <w:sz w:val="18"/>
                <w:szCs w:val="18"/>
              </w:rPr>
              <w:t>Persentase rekomendasi proteksi kebakaran yang diproses tepat waktu</w:t>
            </w:r>
          </w:p>
        </w:tc>
        <w:tc>
          <w:tcPr>
            <w:tcW w:w="1440" w:type="dxa"/>
            <w:vMerge w:val="restart"/>
            <w:tcBorders>
              <w:top w:val="single" w:sz="4" w:space="0" w:color="auto"/>
              <w:left w:val="nil"/>
              <w:right w:val="nil"/>
            </w:tcBorders>
            <w:shd w:val="clear" w:color="auto" w:fill="auto"/>
            <w:vAlign w:val="center"/>
            <w:hideMark/>
          </w:tcPr>
          <w:p w:rsidR="002145DF" w:rsidRPr="002145DF" w:rsidRDefault="002145DF" w:rsidP="00513746">
            <w:pPr>
              <w:spacing w:after="0" w:line="240" w:lineRule="auto"/>
              <w:rPr>
                <w:rFonts w:asciiTheme="minorHAnsi" w:hAnsiTheme="minorHAnsi" w:cstheme="minorHAnsi"/>
                <w:bCs/>
                <w:sz w:val="18"/>
                <w:szCs w:val="18"/>
                <w:lang w:eastAsia="id-ID"/>
              </w:rPr>
            </w:pPr>
            <w:r w:rsidRPr="002145DF">
              <w:rPr>
                <w:rFonts w:asciiTheme="minorHAnsi" w:hAnsiTheme="minorHAnsi" w:cstheme="minorHAnsi"/>
                <w:sz w:val="18"/>
                <w:szCs w:val="18"/>
              </w:rPr>
              <w:t xml:space="preserve">Program </w:t>
            </w:r>
            <w:r w:rsidR="00337E2A">
              <w:rPr>
                <w:rFonts w:asciiTheme="minorHAnsi" w:hAnsiTheme="minorHAnsi" w:cstheme="minorHAnsi"/>
                <w:sz w:val="18"/>
                <w:szCs w:val="18"/>
                <w:lang w:val="id-ID"/>
              </w:rPr>
              <w:t>Pencegahan, Penanggulanga</w:t>
            </w:r>
            <w:r w:rsidRPr="002145DF">
              <w:rPr>
                <w:rFonts w:asciiTheme="minorHAnsi" w:hAnsiTheme="minorHAnsi" w:cstheme="minorHAnsi"/>
                <w:sz w:val="18"/>
                <w:szCs w:val="18"/>
                <w:lang w:val="id-ID"/>
              </w:rPr>
              <w:t>, Penyelamatan Kebakaran dan Penyelamatan Non Kebakaran</w:t>
            </w:r>
            <w:r w:rsidRPr="002145DF">
              <w:rPr>
                <w:rFonts w:asciiTheme="minorHAnsi" w:hAnsiTheme="minorHAnsi" w:cstheme="minorHAnsi"/>
                <w:sz w:val="18"/>
                <w:szCs w:val="18"/>
              </w:rPr>
              <w:t xml:space="preserve"> </w:t>
            </w:r>
          </w:p>
        </w:tc>
        <w:tc>
          <w:tcPr>
            <w:tcW w:w="1620" w:type="dxa"/>
            <w:vMerge w:val="restart"/>
            <w:tcBorders>
              <w:top w:val="single" w:sz="4" w:space="0" w:color="auto"/>
              <w:left w:val="single" w:sz="4" w:space="0" w:color="auto"/>
              <w:right w:val="single" w:sz="4" w:space="0" w:color="auto"/>
            </w:tcBorders>
            <w:shd w:val="clear" w:color="auto" w:fill="auto"/>
            <w:noWrap/>
            <w:vAlign w:val="center"/>
          </w:tcPr>
          <w:p w:rsidR="002145DF" w:rsidRPr="002145DF" w:rsidRDefault="002145DF" w:rsidP="00B66CEA">
            <w:pPr>
              <w:spacing w:after="0" w:line="240" w:lineRule="auto"/>
              <w:jc w:val="center"/>
              <w:rPr>
                <w:rFonts w:asciiTheme="minorHAnsi" w:hAnsiTheme="minorHAnsi" w:cstheme="minorHAnsi"/>
                <w:bCs/>
                <w:sz w:val="18"/>
                <w:szCs w:val="18"/>
                <w:lang w:val="id-ID" w:eastAsia="id-ID"/>
              </w:rPr>
            </w:pPr>
            <w:r w:rsidRPr="002145DF">
              <w:rPr>
                <w:rFonts w:cs="Calibri"/>
                <w:sz w:val="18"/>
                <w:szCs w:val="18"/>
                <w:lang w:val="id-ID"/>
              </w:rPr>
              <w:t>13.005.290.785,00</w:t>
            </w:r>
          </w:p>
        </w:tc>
        <w:tc>
          <w:tcPr>
            <w:tcW w:w="1620" w:type="dxa"/>
            <w:vMerge w:val="restart"/>
            <w:tcBorders>
              <w:top w:val="single" w:sz="4" w:space="0" w:color="auto"/>
              <w:left w:val="nil"/>
              <w:right w:val="single" w:sz="4" w:space="0" w:color="auto"/>
            </w:tcBorders>
            <w:shd w:val="clear" w:color="000000" w:fill="FFFFFF"/>
            <w:vAlign w:val="center"/>
          </w:tcPr>
          <w:p w:rsidR="002145DF" w:rsidRPr="002145DF" w:rsidRDefault="002145DF" w:rsidP="00B66CEA">
            <w:pPr>
              <w:spacing w:after="0" w:line="240" w:lineRule="auto"/>
              <w:jc w:val="center"/>
              <w:rPr>
                <w:rFonts w:asciiTheme="minorHAnsi" w:hAnsiTheme="minorHAnsi" w:cstheme="minorHAnsi"/>
                <w:bCs/>
                <w:sz w:val="18"/>
                <w:szCs w:val="18"/>
                <w:lang w:val="id-ID" w:eastAsia="id-ID"/>
              </w:rPr>
            </w:pPr>
            <w:r w:rsidRPr="002145DF">
              <w:rPr>
                <w:rFonts w:asciiTheme="minorHAnsi" w:hAnsiTheme="minorHAnsi" w:cstheme="minorHAnsi"/>
                <w:sz w:val="18"/>
                <w:szCs w:val="18"/>
                <w:lang w:val="id-ID"/>
              </w:rPr>
              <w:t>11.508.072.462,31</w:t>
            </w:r>
          </w:p>
        </w:tc>
        <w:tc>
          <w:tcPr>
            <w:tcW w:w="720" w:type="dxa"/>
            <w:vMerge w:val="restart"/>
            <w:tcBorders>
              <w:top w:val="single" w:sz="4" w:space="0" w:color="auto"/>
              <w:left w:val="nil"/>
              <w:right w:val="single" w:sz="4" w:space="0" w:color="auto"/>
            </w:tcBorders>
            <w:shd w:val="clear" w:color="000000" w:fill="FFFFFF"/>
            <w:vAlign w:val="center"/>
          </w:tcPr>
          <w:p w:rsidR="002145DF" w:rsidRPr="002145DF" w:rsidRDefault="002145DF" w:rsidP="00B66CEA">
            <w:pPr>
              <w:spacing w:after="0" w:line="240" w:lineRule="auto"/>
              <w:jc w:val="center"/>
              <w:rPr>
                <w:rFonts w:asciiTheme="minorHAnsi" w:hAnsiTheme="minorHAnsi" w:cstheme="minorHAnsi"/>
                <w:bCs/>
                <w:sz w:val="18"/>
                <w:szCs w:val="18"/>
                <w:lang w:val="id-ID" w:eastAsia="id-ID"/>
              </w:rPr>
            </w:pPr>
            <w:r w:rsidRPr="002145DF">
              <w:rPr>
                <w:rFonts w:asciiTheme="minorHAnsi" w:hAnsiTheme="minorHAnsi" w:cstheme="minorHAnsi"/>
                <w:sz w:val="18"/>
                <w:szCs w:val="18"/>
                <w:lang w:val="id-ID"/>
              </w:rPr>
              <w:t>88,49</w:t>
            </w:r>
          </w:p>
        </w:tc>
      </w:tr>
      <w:tr w:rsidR="00337E2A" w:rsidRPr="002145DF" w:rsidTr="00337E2A">
        <w:trPr>
          <w:trHeight w:val="558"/>
        </w:trPr>
        <w:tc>
          <w:tcPr>
            <w:tcW w:w="450" w:type="dxa"/>
            <w:vMerge/>
            <w:tcBorders>
              <w:left w:val="single" w:sz="4" w:space="0" w:color="auto"/>
              <w:bottom w:val="single" w:sz="4" w:space="0" w:color="auto"/>
              <w:right w:val="single" w:sz="4" w:space="0" w:color="auto"/>
            </w:tcBorders>
            <w:shd w:val="clear" w:color="000000" w:fill="FFFFFF"/>
            <w:hideMark/>
          </w:tcPr>
          <w:p w:rsidR="002145DF" w:rsidRPr="002145DF" w:rsidRDefault="002145DF" w:rsidP="009838BC">
            <w:pPr>
              <w:spacing w:after="0" w:line="240" w:lineRule="auto"/>
              <w:jc w:val="center"/>
              <w:rPr>
                <w:rFonts w:asciiTheme="minorHAnsi" w:hAnsiTheme="minorHAnsi" w:cstheme="minorHAnsi"/>
                <w:bCs/>
                <w:sz w:val="18"/>
                <w:szCs w:val="18"/>
                <w:lang w:eastAsia="id-ID"/>
              </w:rPr>
            </w:pPr>
          </w:p>
        </w:tc>
        <w:tc>
          <w:tcPr>
            <w:tcW w:w="1170" w:type="dxa"/>
            <w:vMerge/>
            <w:tcBorders>
              <w:left w:val="nil"/>
              <w:bottom w:val="single" w:sz="4" w:space="0" w:color="auto"/>
              <w:right w:val="single" w:sz="4" w:space="0" w:color="auto"/>
            </w:tcBorders>
            <w:shd w:val="clear" w:color="000000" w:fill="FFFFFF"/>
            <w:hideMark/>
          </w:tcPr>
          <w:p w:rsidR="002145DF" w:rsidRPr="002145DF" w:rsidRDefault="002145DF" w:rsidP="009838BC">
            <w:pPr>
              <w:spacing w:after="0" w:line="240" w:lineRule="auto"/>
              <w:rPr>
                <w:rFonts w:asciiTheme="minorHAnsi" w:hAnsiTheme="minorHAnsi" w:cstheme="minorHAnsi"/>
                <w:bCs/>
                <w:sz w:val="18"/>
                <w:szCs w:val="18"/>
                <w:lang w:eastAsia="id-ID"/>
              </w:rPr>
            </w:pPr>
          </w:p>
        </w:tc>
        <w:tc>
          <w:tcPr>
            <w:tcW w:w="1440" w:type="dxa"/>
            <w:tcBorders>
              <w:top w:val="single" w:sz="4" w:space="0" w:color="auto"/>
              <w:left w:val="nil"/>
              <w:bottom w:val="single" w:sz="4" w:space="0" w:color="auto"/>
              <w:right w:val="single" w:sz="4" w:space="0" w:color="auto"/>
            </w:tcBorders>
            <w:shd w:val="clear" w:color="auto" w:fill="auto"/>
            <w:hideMark/>
          </w:tcPr>
          <w:p w:rsidR="002145DF" w:rsidRPr="002145DF" w:rsidRDefault="002145DF" w:rsidP="009838BC">
            <w:pPr>
              <w:spacing w:after="0" w:line="240" w:lineRule="auto"/>
              <w:rPr>
                <w:rFonts w:asciiTheme="minorHAnsi" w:hAnsiTheme="minorHAnsi" w:cstheme="minorHAnsi"/>
                <w:bCs/>
                <w:sz w:val="18"/>
                <w:szCs w:val="18"/>
                <w:lang w:eastAsia="id-ID"/>
              </w:rPr>
            </w:pPr>
            <w:r w:rsidRPr="002145DF">
              <w:rPr>
                <w:rFonts w:asciiTheme="minorHAnsi" w:hAnsiTheme="minorHAnsi" w:cstheme="minorHAnsi"/>
                <w:sz w:val="18"/>
                <w:szCs w:val="18"/>
              </w:rPr>
              <w:t>Persentase edukasi proteksi kebakaran</w:t>
            </w:r>
          </w:p>
        </w:tc>
        <w:tc>
          <w:tcPr>
            <w:tcW w:w="1440" w:type="dxa"/>
            <w:vMerge/>
            <w:tcBorders>
              <w:left w:val="nil"/>
              <w:right w:val="nil"/>
            </w:tcBorders>
            <w:shd w:val="clear" w:color="auto" w:fill="auto"/>
            <w:hideMark/>
          </w:tcPr>
          <w:p w:rsidR="002145DF" w:rsidRPr="002145DF" w:rsidRDefault="002145DF" w:rsidP="009838BC">
            <w:pPr>
              <w:spacing w:after="0" w:line="240" w:lineRule="auto"/>
              <w:rPr>
                <w:rFonts w:asciiTheme="minorHAnsi" w:hAnsiTheme="minorHAnsi" w:cstheme="minorHAnsi"/>
                <w:bCs/>
                <w:sz w:val="18"/>
                <w:szCs w:val="18"/>
                <w:lang w:eastAsia="id-ID"/>
              </w:rPr>
            </w:pPr>
          </w:p>
        </w:tc>
        <w:tc>
          <w:tcPr>
            <w:tcW w:w="1620" w:type="dxa"/>
            <w:vMerge/>
            <w:tcBorders>
              <w:left w:val="single" w:sz="4" w:space="0" w:color="auto"/>
              <w:right w:val="single" w:sz="4" w:space="0" w:color="auto"/>
            </w:tcBorders>
            <w:shd w:val="clear" w:color="auto" w:fill="auto"/>
            <w:noWrap/>
          </w:tcPr>
          <w:p w:rsidR="002145DF" w:rsidRPr="002145DF" w:rsidRDefault="002145DF" w:rsidP="009838BC">
            <w:pPr>
              <w:spacing w:after="0" w:line="240" w:lineRule="auto"/>
              <w:jc w:val="right"/>
              <w:rPr>
                <w:rFonts w:asciiTheme="minorHAnsi" w:hAnsiTheme="minorHAnsi" w:cstheme="minorHAnsi"/>
                <w:bCs/>
                <w:sz w:val="18"/>
                <w:szCs w:val="18"/>
                <w:lang w:eastAsia="id-ID"/>
              </w:rPr>
            </w:pPr>
          </w:p>
        </w:tc>
        <w:tc>
          <w:tcPr>
            <w:tcW w:w="1620" w:type="dxa"/>
            <w:vMerge/>
            <w:tcBorders>
              <w:left w:val="nil"/>
              <w:right w:val="single" w:sz="4" w:space="0" w:color="auto"/>
            </w:tcBorders>
            <w:shd w:val="clear" w:color="000000" w:fill="FFFFFF"/>
          </w:tcPr>
          <w:p w:rsidR="002145DF" w:rsidRPr="002145DF" w:rsidRDefault="002145DF" w:rsidP="009838BC">
            <w:pPr>
              <w:spacing w:after="0" w:line="240" w:lineRule="auto"/>
              <w:jc w:val="right"/>
              <w:rPr>
                <w:rFonts w:asciiTheme="minorHAnsi" w:hAnsiTheme="minorHAnsi" w:cstheme="minorHAnsi"/>
                <w:sz w:val="18"/>
                <w:szCs w:val="18"/>
                <w:lang w:eastAsia="id-ID"/>
              </w:rPr>
            </w:pPr>
          </w:p>
        </w:tc>
        <w:tc>
          <w:tcPr>
            <w:tcW w:w="720" w:type="dxa"/>
            <w:vMerge/>
            <w:tcBorders>
              <w:left w:val="nil"/>
              <w:right w:val="single" w:sz="4" w:space="0" w:color="auto"/>
            </w:tcBorders>
            <w:shd w:val="clear" w:color="000000" w:fill="FFFFFF"/>
          </w:tcPr>
          <w:p w:rsidR="002145DF" w:rsidRPr="002145DF" w:rsidRDefault="002145DF" w:rsidP="009838BC">
            <w:pPr>
              <w:spacing w:after="0" w:line="240" w:lineRule="auto"/>
              <w:rPr>
                <w:rFonts w:asciiTheme="minorHAnsi" w:hAnsiTheme="minorHAnsi" w:cstheme="minorHAnsi"/>
                <w:bCs/>
                <w:sz w:val="18"/>
                <w:szCs w:val="18"/>
                <w:lang w:eastAsia="id-ID"/>
              </w:rPr>
            </w:pPr>
          </w:p>
        </w:tc>
      </w:tr>
      <w:tr w:rsidR="00337E2A" w:rsidRPr="002145DF" w:rsidTr="00337E2A">
        <w:trPr>
          <w:trHeight w:val="711"/>
        </w:trPr>
        <w:tc>
          <w:tcPr>
            <w:tcW w:w="450" w:type="dxa"/>
            <w:vMerge/>
            <w:tcBorders>
              <w:left w:val="single" w:sz="4" w:space="0" w:color="auto"/>
              <w:bottom w:val="single" w:sz="4" w:space="0" w:color="auto"/>
              <w:right w:val="single" w:sz="4" w:space="0" w:color="auto"/>
            </w:tcBorders>
            <w:shd w:val="clear" w:color="000000" w:fill="FFFFFF"/>
            <w:hideMark/>
          </w:tcPr>
          <w:p w:rsidR="002145DF" w:rsidRPr="002145DF" w:rsidRDefault="002145DF" w:rsidP="009838BC">
            <w:pPr>
              <w:spacing w:after="0" w:line="240" w:lineRule="auto"/>
              <w:jc w:val="center"/>
              <w:rPr>
                <w:rFonts w:asciiTheme="minorHAnsi" w:hAnsiTheme="minorHAnsi" w:cstheme="minorHAnsi"/>
                <w:bCs/>
                <w:sz w:val="18"/>
                <w:szCs w:val="18"/>
                <w:lang w:eastAsia="id-ID"/>
              </w:rPr>
            </w:pPr>
          </w:p>
        </w:tc>
        <w:tc>
          <w:tcPr>
            <w:tcW w:w="1170" w:type="dxa"/>
            <w:vMerge/>
            <w:tcBorders>
              <w:left w:val="nil"/>
              <w:bottom w:val="single" w:sz="4" w:space="0" w:color="auto"/>
              <w:right w:val="single" w:sz="4" w:space="0" w:color="auto"/>
            </w:tcBorders>
            <w:shd w:val="clear" w:color="auto" w:fill="auto"/>
            <w:hideMark/>
          </w:tcPr>
          <w:p w:rsidR="002145DF" w:rsidRPr="002145DF" w:rsidRDefault="002145DF" w:rsidP="009838BC">
            <w:pPr>
              <w:spacing w:after="0" w:line="240" w:lineRule="auto"/>
              <w:rPr>
                <w:rFonts w:asciiTheme="minorHAnsi" w:hAnsiTheme="minorHAnsi" w:cstheme="minorHAnsi"/>
                <w:bCs/>
                <w:sz w:val="18"/>
                <w:szCs w:val="18"/>
                <w:lang w:eastAsia="id-ID"/>
              </w:rPr>
            </w:pPr>
          </w:p>
        </w:tc>
        <w:tc>
          <w:tcPr>
            <w:tcW w:w="1440" w:type="dxa"/>
            <w:tcBorders>
              <w:top w:val="single" w:sz="4" w:space="0" w:color="auto"/>
              <w:left w:val="nil"/>
              <w:bottom w:val="single" w:sz="4" w:space="0" w:color="auto"/>
              <w:right w:val="single" w:sz="4" w:space="0" w:color="auto"/>
            </w:tcBorders>
            <w:shd w:val="clear" w:color="auto" w:fill="auto"/>
            <w:hideMark/>
          </w:tcPr>
          <w:p w:rsidR="002145DF" w:rsidRPr="002145DF" w:rsidRDefault="002145DF" w:rsidP="009838BC">
            <w:pPr>
              <w:spacing w:after="0" w:line="240" w:lineRule="auto"/>
              <w:rPr>
                <w:rFonts w:asciiTheme="minorHAnsi" w:hAnsiTheme="minorHAnsi" w:cstheme="minorHAnsi"/>
                <w:b/>
                <w:sz w:val="18"/>
                <w:szCs w:val="18"/>
                <w:lang w:val="sv-SE"/>
              </w:rPr>
            </w:pPr>
            <w:r w:rsidRPr="002145DF">
              <w:rPr>
                <w:rFonts w:asciiTheme="minorHAnsi" w:hAnsiTheme="minorHAnsi" w:cstheme="minorHAnsi"/>
                <w:sz w:val="18"/>
                <w:szCs w:val="18"/>
              </w:rPr>
              <w:t>Persentase tercapainya respon time pemadam kebakaran maksimum 11 menit</w:t>
            </w:r>
          </w:p>
        </w:tc>
        <w:tc>
          <w:tcPr>
            <w:tcW w:w="1440" w:type="dxa"/>
            <w:vMerge/>
            <w:tcBorders>
              <w:left w:val="nil"/>
              <w:bottom w:val="single" w:sz="4" w:space="0" w:color="auto"/>
              <w:right w:val="single" w:sz="4" w:space="0" w:color="auto"/>
            </w:tcBorders>
            <w:shd w:val="clear" w:color="auto" w:fill="auto"/>
            <w:hideMark/>
          </w:tcPr>
          <w:p w:rsidR="002145DF" w:rsidRPr="002145DF" w:rsidRDefault="002145DF" w:rsidP="00513746">
            <w:pPr>
              <w:spacing w:after="0" w:line="240" w:lineRule="auto"/>
              <w:rPr>
                <w:rFonts w:asciiTheme="minorHAnsi" w:hAnsiTheme="minorHAnsi" w:cstheme="minorHAnsi"/>
                <w:bCs/>
                <w:sz w:val="18"/>
                <w:szCs w:val="18"/>
                <w:lang w:eastAsia="id-ID"/>
              </w:rPr>
            </w:pPr>
          </w:p>
        </w:tc>
        <w:tc>
          <w:tcPr>
            <w:tcW w:w="1620" w:type="dxa"/>
            <w:vMerge/>
            <w:tcBorders>
              <w:left w:val="single" w:sz="4" w:space="0" w:color="auto"/>
              <w:bottom w:val="single" w:sz="4" w:space="0" w:color="auto"/>
              <w:right w:val="single" w:sz="4" w:space="0" w:color="auto"/>
            </w:tcBorders>
            <w:shd w:val="clear" w:color="auto" w:fill="auto"/>
            <w:noWrap/>
          </w:tcPr>
          <w:p w:rsidR="002145DF" w:rsidRPr="002145DF" w:rsidRDefault="002145DF" w:rsidP="009838BC">
            <w:pPr>
              <w:spacing w:after="0" w:line="240" w:lineRule="auto"/>
              <w:jc w:val="right"/>
              <w:rPr>
                <w:rFonts w:asciiTheme="minorHAnsi" w:hAnsiTheme="minorHAnsi" w:cstheme="minorHAnsi"/>
                <w:bCs/>
                <w:sz w:val="18"/>
                <w:szCs w:val="18"/>
                <w:lang w:val="id-ID" w:eastAsia="id-ID"/>
              </w:rPr>
            </w:pPr>
          </w:p>
        </w:tc>
        <w:tc>
          <w:tcPr>
            <w:tcW w:w="1620" w:type="dxa"/>
            <w:vMerge/>
            <w:tcBorders>
              <w:left w:val="nil"/>
              <w:bottom w:val="single" w:sz="4" w:space="0" w:color="auto"/>
              <w:right w:val="single" w:sz="4" w:space="0" w:color="auto"/>
            </w:tcBorders>
            <w:shd w:val="clear" w:color="000000" w:fill="FFFFFF"/>
            <w:noWrap/>
          </w:tcPr>
          <w:p w:rsidR="002145DF" w:rsidRPr="002145DF" w:rsidRDefault="002145DF" w:rsidP="009838BC">
            <w:pPr>
              <w:spacing w:after="0" w:line="240" w:lineRule="auto"/>
              <w:jc w:val="right"/>
              <w:rPr>
                <w:rFonts w:asciiTheme="minorHAnsi" w:hAnsiTheme="minorHAnsi" w:cstheme="minorHAnsi"/>
                <w:bCs/>
                <w:sz w:val="18"/>
                <w:szCs w:val="18"/>
                <w:lang w:val="id-ID" w:eastAsia="id-ID"/>
              </w:rPr>
            </w:pPr>
          </w:p>
        </w:tc>
        <w:tc>
          <w:tcPr>
            <w:tcW w:w="720" w:type="dxa"/>
            <w:vMerge/>
            <w:tcBorders>
              <w:left w:val="nil"/>
              <w:bottom w:val="single" w:sz="4" w:space="0" w:color="auto"/>
              <w:right w:val="single" w:sz="4" w:space="0" w:color="auto"/>
            </w:tcBorders>
            <w:shd w:val="clear" w:color="000000" w:fill="FFFFFF"/>
          </w:tcPr>
          <w:p w:rsidR="002145DF" w:rsidRPr="002145DF" w:rsidRDefault="002145DF" w:rsidP="009838BC">
            <w:pPr>
              <w:spacing w:after="0" w:line="240" w:lineRule="auto"/>
              <w:jc w:val="right"/>
              <w:rPr>
                <w:rFonts w:asciiTheme="minorHAnsi" w:hAnsiTheme="minorHAnsi" w:cstheme="minorHAnsi"/>
                <w:bCs/>
                <w:sz w:val="18"/>
                <w:szCs w:val="18"/>
                <w:lang w:val="id-ID" w:eastAsia="id-ID"/>
              </w:rPr>
            </w:pPr>
          </w:p>
        </w:tc>
      </w:tr>
    </w:tbl>
    <w:p w:rsidR="00805F17" w:rsidRPr="00A9160E" w:rsidRDefault="00805F17" w:rsidP="00805F17">
      <w:pPr>
        <w:pStyle w:val="BodyTextIndent3"/>
        <w:ind w:left="0" w:firstLine="709"/>
        <w:rPr>
          <w:rFonts w:ascii="Garamond" w:hAnsi="Garamond"/>
          <w:bCs/>
          <w:color w:val="FF0000"/>
          <w:lang w:val="id-ID"/>
        </w:rPr>
      </w:pPr>
    </w:p>
    <w:p w:rsidR="00805F17" w:rsidRPr="00DE62DD" w:rsidRDefault="00805F17" w:rsidP="00F308F4">
      <w:pPr>
        <w:tabs>
          <w:tab w:val="left" w:pos="567"/>
        </w:tabs>
        <w:spacing w:before="120" w:after="0" w:line="300" w:lineRule="auto"/>
        <w:ind w:left="567" w:firstLine="567"/>
        <w:jc w:val="both"/>
        <w:rPr>
          <w:rFonts w:cs="Arial"/>
          <w:lang w:val="id-ID"/>
        </w:rPr>
      </w:pPr>
      <w:r w:rsidRPr="00DE62DD">
        <w:rPr>
          <w:rFonts w:cs="Arial"/>
          <w:lang w:val="id-ID"/>
        </w:rPr>
        <w:lastRenderedPageBreak/>
        <w:t xml:space="preserve">Capaian kinerja program pencegahan kebakaran 100 % </w:t>
      </w:r>
      <w:r w:rsidR="00B66CEA" w:rsidRPr="00DE62DD">
        <w:rPr>
          <w:rFonts w:cs="Arial"/>
          <w:lang w:val="id-ID"/>
        </w:rPr>
        <w:t>terealisasi sesuai dengan alokasi anggaran perubahan 202</w:t>
      </w:r>
      <w:r w:rsidR="002145DF" w:rsidRPr="00DE62DD">
        <w:rPr>
          <w:rFonts w:cs="Arial"/>
          <w:lang w:val="id-ID"/>
        </w:rPr>
        <w:t>1</w:t>
      </w:r>
      <w:r w:rsidR="00B66CEA" w:rsidRPr="00DE62DD">
        <w:rPr>
          <w:rFonts w:cs="Arial"/>
          <w:lang w:val="id-ID"/>
        </w:rPr>
        <w:t xml:space="preserve"> </w:t>
      </w:r>
      <w:r w:rsidRPr="00DE62DD">
        <w:rPr>
          <w:rFonts w:cs="Arial"/>
          <w:lang w:val="id-ID"/>
        </w:rPr>
        <w:t xml:space="preserve">karena adanya </w:t>
      </w:r>
      <w:r w:rsidR="00B66CEA" w:rsidRPr="00DE62DD">
        <w:rPr>
          <w:rFonts w:cs="Arial"/>
          <w:lang w:val="id-ID"/>
        </w:rPr>
        <w:t>realokasi prioritas anggaran untuk penanggulangan penyebaran virus covid 19</w:t>
      </w:r>
      <w:r w:rsidRPr="00DE62DD">
        <w:rPr>
          <w:rFonts w:cs="Arial"/>
          <w:lang w:val="id-ID"/>
        </w:rPr>
        <w:t xml:space="preserve">, sedangkan capaian program penanggulangan kebakaran kurang dari 90 % disebabkan </w:t>
      </w:r>
      <w:r w:rsidR="00724F72" w:rsidRPr="00DE62DD">
        <w:rPr>
          <w:rFonts w:cs="Arial"/>
          <w:lang w:val="id-ID"/>
        </w:rPr>
        <w:t>sisa anggaran pemeliharaan sarana prasarana kebakaran berupa kendaraan operasional petugas pemadam kebakaran yang kondisinya masih baik dan belum memerlukan penggantian suku cadang (spare part)</w:t>
      </w:r>
      <w:r w:rsidR="00DE62DD" w:rsidRPr="00DE62DD">
        <w:rPr>
          <w:rFonts w:cs="Arial"/>
          <w:lang w:val="id-ID"/>
        </w:rPr>
        <w:t xml:space="preserve">, Belanja Bahan Bakar Minyak terdapat perbedaan harga pasaran dengan harga di DPA, </w:t>
      </w:r>
      <w:r w:rsidR="00724F72" w:rsidRPr="00DE62DD">
        <w:rPr>
          <w:rFonts w:cs="Arial"/>
          <w:lang w:val="id-ID"/>
        </w:rPr>
        <w:t xml:space="preserve">serta </w:t>
      </w:r>
      <w:r w:rsidRPr="00DE62DD">
        <w:rPr>
          <w:rFonts w:cs="Arial"/>
          <w:lang w:val="id-ID"/>
        </w:rPr>
        <w:t xml:space="preserve">adanya </w:t>
      </w:r>
      <w:r w:rsidR="00B66CEA" w:rsidRPr="00DE62DD">
        <w:rPr>
          <w:rFonts w:cs="Arial"/>
          <w:lang w:val="id-ID"/>
        </w:rPr>
        <w:t xml:space="preserve">kebijakan pengetatan </w:t>
      </w:r>
      <w:r w:rsidR="00724F72" w:rsidRPr="00DE62DD">
        <w:rPr>
          <w:rFonts w:cs="Arial"/>
          <w:lang w:val="id-ID"/>
        </w:rPr>
        <w:t>keuangan (</w:t>
      </w:r>
      <w:r w:rsidR="00724F72" w:rsidRPr="00DE62DD">
        <w:rPr>
          <w:rFonts w:cs="Arial"/>
          <w:i/>
          <w:lang w:val="id-ID"/>
        </w:rPr>
        <w:t>tight money policy</w:t>
      </w:r>
      <w:r w:rsidR="00724F72" w:rsidRPr="00DE62DD">
        <w:rPr>
          <w:rFonts w:cs="Arial"/>
          <w:lang w:val="id-ID"/>
        </w:rPr>
        <w:t xml:space="preserve">) guna menjaga ketersediaan kas daerah dalam penanganan pandemi covid 19  </w:t>
      </w:r>
    </w:p>
    <w:p w:rsidR="00805F17" w:rsidRPr="00F308F4" w:rsidRDefault="00805F17" w:rsidP="00F308F4">
      <w:pPr>
        <w:tabs>
          <w:tab w:val="left" w:pos="567"/>
        </w:tabs>
        <w:spacing w:after="0" w:line="300" w:lineRule="auto"/>
        <w:ind w:left="567" w:firstLine="567"/>
        <w:jc w:val="both"/>
        <w:rPr>
          <w:rFonts w:cs="Arial"/>
          <w:lang w:val="id-ID"/>
        </w:rPr>
      </w:pPr>
      <w:r w:rsidRPr="00F308F4">
        <w:rPr>
          <w:rFonts w:cs="Arial"/>
          <w:lang w:val="id-ID"/>
        </w:rPr>
        <w:t xml:space="preserve">Berikut diuraikan capaian program dan kegiatan Dinas </w:t>
      </w:r>
      <w:r w:rsidR="00337E2A">
        <w:rPr>
          <w:rFonts w:cs="Arial"/>
        </w:rPr>
        <w:t xml:space="preserve">Pemadam </w:t>
      </w:r>
      <w:r w:rsidRPr="00F308F4">
        <w:rPr>
          <w:rFonts w:cs="Arial"/>
          <w:lang w:val="id-ID"/>
        </w:rPr>
        <w:t>Kebakaran</w:t>
      </w:r>
      <w:r w:rsidR="00DE62DD">
        <w:rPr>
          <w:rFonts w:cs="Arial"/>
          <w:lang w:val="id-ID"/>
        </w:rPr>
        <w:t xml:space="preserve"> </w:t>
      </w:r>
      <w:r w:rsidR="00337E2A">
        <w:rPr>
          <w:rFonts w:cs="Arial"/>
        </w:rPr>
        <w:t xml:space="preserve">dan Penyelamatan </w:t>
      </w:r>
      <w:r w:rsidRPr="00F308F4">
        <w:rPr>
          <w:rFonts w:cs="Arial"/>
          <w:lang w:val="id-ID"/>
        </w:rPr>
        <w:t>dalam rangka pelayanan internal tahun 20</w:t>
      </w:r>
      <w:r w:rsidR="00724F72">
        <w:rPr>
          <w:rFonts w:cs="Arial"/>
          <w:lang w:val="id-ID"/>
        </w:rPr>
        <w:t>2</w:t>
      </w:r>
      <w:r w:rsidR="00DE62DD">
        <w:rPr>
          <w:rFonts w:cs="Arial"/>
          <w:lang w:val="id-ID"/>
        </w:rPr>
        <w:t>1</w:t>
      </w:r>
      <w:r w:rsidRPr="00F308F4">
        <w:rPr>
          <w:rFonts w:cs="Arial"/>
          <w:lang w:val="id-ID"/>
        </w:rPr>
        <w:t xml:space="preserve"> terdiri dari </w:t>
      </w:r>
      <w:r w:rsidR="00DE62DD">
        <w:rPr>
          <w:rFonts w:cs="Arial"/>
          <w:lang w:val="id-ID"/>
        </w:rPr>
        <w:t>2</w:t>
      </w:r>
      <w:r w:rsidRPr="00F308F4">
        <w:rPr>
          <w:rFonts w:cs="Arial"/>
          <w:lang w:val="id-ID"/>
        </w:rPr>
        <w:t xml:space="preserve"> Program dan </w:t>
      </w:r>
      <w:r w:rsidR="00DE62DD">
        <w:rPr>
          <w:rFonts w:cs="Arial"/>
          <w:lang w:val="id-ID"/>
        </w:rPr>
        <w:t>9</w:t>
      </w:r>
      <w:r w:rsidRPr="00F308F4">
        <w:rPr>
          <w:rFonts w:cs="Arial"/>
          <w:lang w:val="id-ID"/>
        </w:rPr>
        <w:t xml:space="preserve"> Kegiatan, sbb:</w:t>
      </w:r>
    </w:p>
    <w:p w:rsidR="00805F17" w:rsidRPr="00F308F4" w:rsidRDefault="00805F17" w:rsidP="00111BF7">
      <w:pPr>
        <w:pStyle w:val="BodyTextIndent3"/>
        <w:numPr>
          <w:ilvl w:val="0"/>
          <w:numId w:val="34"/>
        </w:numPr>
        <w:spacing w:after="0" w:line="300" w:lineRule="auto"/>
        <w:ind w:left="993" w:hanging="426"/>
        <w:jc w:val="both"/>
        <w:rPr>
          <w:rFonts w:asciiTheme="minorHAnsi" w:hAnsiTheme="minorHAnsi" w:cstheme="minorHAnsi"/>
          <w:sz w:val="22"/>
          <w:szCs w:val="22"/>
          <w:lang w:val="id-ID"/>
        </w:rPr>
      </w:pPr>
      <w:r w:rsidRPr="00F308F4">
        <w:rPr>
          <w:rFonts w:asciiTheme="minorHAnsi" w:hAnsiTheme="minorHAnsi" w:cstheme="minorHAnsi"/>
          <w:sz w:val="22"/>
          <w:szCs w:val="22"/>
        </w:rPr>
        <w:t xml:space="preserve">Program </w:t>
      </w:r>
      <w:r w:rsidR="00DE62DD">
        <w:rPr>
          <w:rFonts w:asciiTheme="minorHAnsi" w:hAnsiTheme="minorHAnsi" w:cstheme="minorHAnsi"/>
          <w:sz w:val="22"/>
          <w:szCs w:val="22"/>
          <w:lang w:val="id-ID"/>
        </w:rPr>
        <w:t>Penunjang Urusan Pemerintahan Daerah Kabupaten/Kota</w:t>
      </w:r>
      <w:r w:rsidRPr="00F308F4">
        <w:rPr>
          <w:rFonts w:asciiTheme="minorHAnsi" w:hAnsiTheme="minorHAnsi" w:cstheme="minorHAnsi"/>
          <w:sz w:val="22"/>
          <w:szCs w:val="22"/>
        </w:rPr>
        <w:t xml:space="preserve"> </w:t>
      </w:r>
      <w:r w:rsidR="00DE62DD">
        <w:rPr>
          <w:rFonts w:asciiTheme="minorHAnsi" w:hAnsiTheme="minorHAnsi" w:cstheme="minorHAnsi"/>
          <w:sz w:val="22"/>
          <w:szCs w:val="22"/>
          <w:lang w:val="id-ID"/>
        </w:rPr>
        <w:t>5</w:t>
      </w:r>
      <w:r w:rsidR="00DE62DD">
        <w:rPr>
          <w:rFonts w:asciiTheme="minorHAnsi" w:hAnsiTheme="minorHAnsi" w:cstheme="minorHAnsi"/>
          <w:sz w:val="22"/>
          <w:szCs w:val="22"/>
        </w:rPr>
        <w:t xml:space="preserve"> (</w:t>
      </w:r>
      <w:proofErr w:type="gramStart"/>
      <w:r w:rsidR="00DE62DD">
        <w:rPr>
          <w:rFonts w:asciiTheme="minorHAnsi" w:hAnsiTheme="minorHAnsi" w:cstheme="minorHAnsi"/>
          <w:sz w:val="22"/>
          <w:szCs w:val="22"/>
          <w:lang w:val="id-ID"/>
        </w:rPr>
        <w:t>lima</w:t>
      </w:r>
      <w:proofErr w:type="gramEnd"/>
      <w:r w:rsidRPr="00F308F4">
        <w:rPr>
          <w:rFonts w:asciiTheme="minorHAnsi" w:hAnsiTheme="minorHAnsi" w:cstheme="minorHAnsi"/>
          <w:sz w:val="22"/>
          <w:szCs w:val="22"/>
        </w:rPr>
        <w:t xml:space="preserve">) </w:t>
      </w:r>
      <w:r w:rsidRPr="00F308F4">
        <w:rPr>
          <w:rFonts w:asciiTheme="minorHAnsi" w:hAnsiTheme="minorHAnsi" w:cstheme="minorHAnsi"/>
          <w:sz w:val="22"/>
          <w:szCs w:val="22"/>
          <w:lang w:val="id-ID"/>
        </w:rPr>
        <w:t>k</w:t>
      </w:r>
      <w:r w:rsidRPr="00F308F4">
        <w:rPr>
          <w:rFonts w:asciiTheme="minorHAnsi" w:hAnsiTheme="minorHAnsi" w:cstheme="minorHAnsi"/>
          <w:sz w:val="22"/>
          <w:szCs w:val="22"/>
        </w:rPr>
        <w:t>egiatan</w:t>
      </w:r>
      <w:r w:rsidRPr="00F308F4">
        <w:rPr>
          <w:rFonts w:asciiTheme="minorHAnsi" w:hAnsiTheme="minorHAnsi" w:cstheme="minorHAnsi"/>
          <w:sz w:val="22"/>
          <w:szCs w:val="22"/>
          <w:lang w:val="id-ID"/>
        </w:rPr>
        <w:t>.</w:t>
      </w:r>
    </w:p>
    <w:p w:rsidR="00F308F4" w:rsidRPr="00DE62DD" w:rsidRDefault="00805F17" w:rsidP="00DE62DD">
      <w:pPr>
        <w:pStyle w:val="BodyTextIndent3"/>
        <w:numPr>
          <w:ilvl w:val="0"/>
          <w:numId w:val="34"/>
        </w:numPr>
        <w:spacing w:after="0" w:line="300" w:lineRule="auto"/>
        <w:ind w:left="993" w:hanging="426"/>
        <w:jc w:val="both"/>
        <w:rPr>
          <w:rFonts w:asciiTheme="minorHAnsi" w:hAnsiTheme="minorHAnsi" w:cstheme="minorHAnsi"/>
          <w:sz w:val="22"/>
          <w:szCs w:val="22"/>
          <w:lang w:val="id-ID"/>
        </w:rPr>
      </w:pPr>
      <w:r w:rsidRPr="00F308F4">
        <w:rPr>
          <w:rFonts w:asciiTheme="minorHAnsi" w:hAnsiTheme="minorHAnsi" w:cstheme="minorHAnsi"/>
          <w:sz w:val="22"/>
          <w:szCs w:val="22"/>
        </w:rPr>
        <w:t xml:space="preserve">Program </w:t>
      </w:r>
      <w:r w:rsidR="00DE62DD" w:rsidRPr="00DE62DD">
        <w:rPr>
          <w:rFonts w:asciiTheme="minorHAnsi" w:hAnsiTheme="minorHAnsi" w:cstheme="minorHAnsi"/>
          <w:sz w:val="22"/>
          <w:szCs w:val="22"/>
          <w:lang w:val="id-ID"/>
        </w:rPr>
        <w:t xml:space="preserve">Pencegahan, Penanggulangan, </w:t>
      </w:r>
      <w:proofErr w:type="gramStart"/>
      <w:r w:rsidR="00DE62DD" w:rsidRPr="00DE62DD">
        <w:rPr>
          <w:rFonts w:asciiTheme="minorHAnsi" w:hAnsiTheme="minorHAnsi" w:cstheme="minorHAnsi"/>
          <w:sz w:val="22"/>
          <w:szCs w:val="22"/>
          <w:lang w:val="id-ID"/>
        </w:rPr>
        <w:t>Penyelamatan</w:t>
      </w:r>
      <w:proofErr w:type="gramEnd"/>
      <w:r w:rsidR="00DE62DD" w:rsidRPr="00DE62DD">
        <w:rPr>
          <w:rFonts w:asciiTheme="minorHAnsi" w:hAnsiTheme="minorHAnsi" w:cstheme="minorHAnsi"/>
          <w:sz w:val="22"/>
          <w:szCs w:val="22"/>
          <w:lang w:val="id-ID"/>
        </w:rPr>
        <w:t xml:space="preserve"> Kebakaran dan Penyelamatan Non Kebakaran</w:t>
      </w:r>
      <w:r w:rsidR="00DE62DD">
        <w:rPr>
          <w:rFonts w:asciiTheme="minorHAnsi" w:hAnsiTheme="minorHAnsi" w:cstheme="minorHAnsi"/>
          <w:sz w:val="22"/>
          <w:szCs w:val="22"/>
          <w:lang w:val="id-ID"/>
        </w:rPr>
        <w:t xml:space="preserve"> 4</w:t>
      </w:r>
      <w:r w:rsidR="00DE62DD">
        <w:rPr>
          <w:rFonts w:asciiTheme="minorHAnsi" w:hAnsiTheme="minorHAnsi" w:cstheme="minorHAnsi"/>
          <w:sz w:val="22"/>
          <w:szCs w:val="22"/>
        </w:rPr>
        <w:t xml:space="preserve"> (</w:t>
      </w:r>
      <w:r w:rsidR="00DE62DD">
        <w:rPr>
          <w:rFonts w:asciiTheme="minorHAnsi" w:hAnsiTheme="minorHAnsi" w:cstheme="minorHAnsi"/>
          <w:sz w:val="22"/>
          <w:szCs w:val="22"/>
          <w:lang w:val="id-ID"/>
        </w:rPr>
        <w:t>empat</w:t>
      </w:r>
      <w:r w:rsidR="00DE62DD" w:rsidRPr="00F308F4">
        <w:rPr>
          <w:rFonts w:asciiTheme="minorHAnsi" w:hAnsiTheme="minorHAnsi" w:cstheme="minorHAnsi"/>
          <w:sz w:val="22"/>
          <w:szCs w:val="22"/>
        </w:rPr>
        <w:t xml:space="preserve">) </w:t>
      </w:r>
      <w:r w:rsidR="00DE62DD" w:rsidRPr="00F308F4">
        <w:rPr>
          <w:rFonts w:asciiTheme="minorHAnsi" w:hAnsiTheme="minorHAnsi" w:cstheme="minorHAnsi"/>
          <w:sz w:val="22"/>
          <w:szCs w:val="22"/>
          <w:lang w:val="id-ID"/>
        </w:rPr>
        <w:t>k</w:t>
      </w:r>
      <w:r w:rsidR="00DE62DD" w:rsidRPr="00F308F4">
        <w:rPr>
          <w:rFonts w:asciiTheme="minorHAnsi" w:hAnsiTheme="minorHAnsi" w:cstheme="minorHAnsi"/>
          <w:sz w:val="22"/>
          <w:szCs w:val="22"/>
        </w:rPr>
        <w:t>egiatan</w:t>
      </w:r>
      <w:r w:rsidR="00DE62DD" w:rsidRPr="00F308F4">
        <w:rPr>
          <w:rFonts w:asciiTheme="minorHAnsi" w:hAnsiTheme="minorHAnsi" w:cstheme="minorHAnsi"/>
          <w:sz w:val="22"/>
          <w:szCs w:val="22"/>
          <w:lang w:val="id-ID"/>
        </w:rPr>
        <w:t>.</w:t>
      </w:r>
    </w:p>
    <w:p w:rsidR="008036E4" w:rsidRDefault="008036E4" w:rsidP="00DD269B">
      <w:pPr>
        <w:pStyle w:val="ListParagraph"/>
        <w:spacing w:after="0" w:line="300" w:lineRule="auto"/>
        <w:ind w:left="357"/>
        <w:contextualSpacing w:val="0"/>
        <w:jc w:val="center"/>
        <w:rPr>
          <w:rFonts w:asciiTheme="minorHAnsi" w:hAnsiTheme="minorHAnsi" w:cstheme="minorHAnsi"/>
        </w:rPr>
      </w:pPr>
    </w:p>
    <w:p w:rsidR="008036E4" w:rsidRDefault="008036E4" w:rsidP="00DD269B">
      <w:pPr>
        <w:pStyle w:val="ListParagraph"/>
        <w:spacing w:after="0" w:line="300" w:lineRule="auto"/>
        <w:ind w:left="357"/>
        <w:contextualSpacing w:val="0"/>
        <w:jc w:val="center"/>
        <w:rPr>
          <w:rFonts w:asciiTheme="minorHAnsi" w:hAnsiTheme="minorHAnsi" w:cstheme="minorHAnsi"/>
        </w:rPr>
      </w:pPr>
    </w:p>
    <w:p w:rsidR="00805F17" w:rsidRPr="00F308F4" w:rsidRDefault="00805F17" w:rsidP="00DD269B">
      <w:pPr>
        <w:pStyle w:val="ListParagraph"/>
        <w:spacing w:after="0" w:line="300" w:lineRule="auto"/>
        <w:ind w:left="357"/>
        <w:contextualSpacing w:val="0"/>
        <w:jc w:val="center"/>
        <w:rPr>
          <w:rFonts w:asciiTheme="minorHAnsi" w:hAnsiTheme="minorHAnsi" w:cstheme="minorHAnsi"/>
          <w:lang w:val="id-ID"/>
        </w:rPr>
      </w:pPr>
      <w:r w:rsidRPr="00F308F4">
        <w:rPr>
          <w:rFonts w:asciiTheme="minorHAnsi" w:hAnsiTheme="minorHAnsi" w:cstheme="minorHAnsi"/>
        </w:rPr>
        <w:t xml:space="preserve">Tabel </w:t>
      </w:r>
      <w:r w:rsidR="00F308F4">
        <w:rPr>
          <w:rFonts w:asciiTheme="minorHAnsi" w:hAnsiTheme="minorHAnsi" w:cstheme="minorHAnsi"/>
          <w:lang w:val="id-ID"/>
        </w:rPr>
        <w:t>3</w:t>
      </w:r>
      <w:r w:rsidR="00E549D3">
        <w:rPr>
          <w:rFonts w:asciiTheme="minorHAnsi" w:hAnsiTheme="minorHAnsi" w:cstheme="minorHAnsi"/>
          <w:lang w:val="id-ID"/>
        </w:rPr>
        <w:t>.21</w:t>
      </w:r>
    </w:p>
    <w:p w:rsidR="00805F17" w:rsidRPr="00B13883" w:rsidRDefault="00805F17" w:rsidP="00DD269B">
      <w:pPr>
        <w:pStyle w:val="ListParagraph"/>
        <w:spacing w:after="120" w:line="300" w:lineRule="auto"/>
        <w:ind w:left="357"/>
        <w:contextualSpacing w:val="0"/>
        <w:jc w:val="center"/>
        <w:rPr>
          <w:rFonts w:ascii="Garamond" w:hAnsi="Garamond"/>
        </w:rPr>
      </w:pPr>
      <w:r w:rsidRPr="00F308F4">
        <w:rPr>
          <w:rFonts w:asciiTheme="minorHAnsi" w:hAnsiTheme="minorHAnsi" w:cstheme="minorHAnsi"/>
          <w:lang w:val="id-ID"/>
        </w:rPr>
        <w:t>Realisasi Anggaran Belanja Program Pelayanan Internal</w:t>
      </w:r>
    </w:p>
    <w:tbl>
      <w:tblPr>
        <w:tblW w:w="7635" w:type="dxa"/>
        <w:jc w:val="center"/>
        <w:tblInd w:w="1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086"/>
        <w:gridCol w:w="718"/>
        <w:gridCol w:w="805"/>
        <w:gridCol w:w="792"/>
        <w:gridCol w:w="806"/>
      </w:tblGrid>
      <w:tr w:rsidR="008036E4" w:rsidRPr="003F7CAD" w:rsidTr="008036E4">
        <w:trPr>
          <w:trHeight w:val="295"/>
          <w:jc w:val="center"/>
        </w:trPr>
        <w:tc>
          <w:tcPr>
            <w:tcW w:w="360" w:type="dxa"/>
            <w:vMerge w:val="restart"/>
            <w:shd w:val="clear" w:color="auto" w:fill="auto"/>
          </w:tcPr>
          <w:p w:rsidR="00DE62DD" w:rsidRPr="00724F72" w:rsidRDefault="00DE62DD" w:rsidP="00DD269B">
            <w:pPr>
              <w:spacing w:after="0" w:line="240" w:lineRule="auto"/>
              <w:jc w:val="center"/>
              <w:rPr>
                <w:rFonts w:asciiTheme="minorHAnsi" w:hAnsiTheme="minorHAnsi" w:cstheme="minorHAnsi"/>
                <w:sz w:val="18"/>
                <w:szCs w:val="18"/>
              </w:rPr>
            </w:pPr>
            <w:r w:rsidRPr="00724F72">
              <w:rPr>
                <w:rFonts w:asciiTheme="minorHAnsi" w:hAnsiTheme="minorHAnsi" w:cstheme="minorHAnsi"/>
                <w:sz w:val="18"/>
                <w:szCs w:val="18"/>
              </w:rPr>
              <w:t>No</w:t>
            </w:r>
          </w:p>
        </w:tc>
        <w:tc>
          <w:tcPr>
            <w:tcW w:w="4140" w:type="dxa"/>
            <w:vMerge w:val="restart"/>
            <w:shd w:val="clear" w:color="auto" w:fill="auto"/>
            <w:vAlign w:val="center"/>
          </w:tcPr>
          <w:p w:rsidR="00DE62DD" w:rsidRPr="00724F72" w:rsidRDefault="00DE62DD" w:rsidP="00724F72">
            <w:pPr>
              <w:spacing w:after="0" w:line="240" w:lineRule="auto"/>
              <w:jc w:val="center"/>
              <w:rPr>
                <w:rFonts w:asciiTheme="minorHAnsi" w:hAnsiTheme="minorHAnsi" w:cstheme="minorHAnsi"/>
                <w:sz w:val="18"/>
                <w:szCs w:val="18"/>
              </w:rPr>
            </w:pPr>
            <w:r w:rsidRPr="00724F72">
              <w:rPr>
                <w:rFonts w:asciiTheme="minorHAnsi" w:hAnsiTheme="minorHAnsi" w:cstheme="minorHAnsi"/>
                <w:sz w:val="18"/>
                <w:szCs w:val="18"/>
              </w:rPr>
              <w:t>Program / Kegiatan</w:t>
            </w:r>
          </w:p>
        </w:tc>
        <w:tc>
          <w:tcPr>
            <w:tcW w:w="3135" w:type="dxa"/>
            <w:gridSpan w:val="4"/>
          </w:tcPr>
          <w:p w:rsidR="00DE62DD" w:rsidRPr="00724F72" w:rsidRDefault="00DE62DD" w:rsidP="00DD269B">
            <w:pPr>
              <w:spacing w:after="0" w:line="240" w:lineRule="auto"/>
              <w:jc w:val="center"/>
              <w:rPr>
                <w:rFonts w:asciiTheme="minorHAnsi" w:hAnsiTheme="minorHAnsi" w:cstheme="minorHAnsi"/>
                <w:sz w:val="18"/>
                <w:szCs w:val="18"/>
              </w:rPr>
            </w:pPr>
            <w:r w:rsidRPr="00724F72">
              <w:rPr>
                <w:rFonts w:asciiTheme="minorHAnsi" w:hAnsiTheme="minorHAnsi" w:cstheme="minorHAnsi"/>
                <w:sz w:val="18"/>
                <w:szCs w:val="18"/>
                <w:lang w:val="id-ID"/>
              </w:rPr>
              <w:t>Prosentase Serapan Anggaran</w:t>
            </w:r>
          </w:p>
        </w:tc>
      </w:tr>
      <w:tr w:rsidR="008036E4" w:rsidRPr="003F7CAD" w:rsidTr="008036E4">
        <w:trPr>
          <w:trHeight w:val="129"/>
          <w:jc w:val="center"/>
        </w:trPr>
        <w:tc>
          <w:tcPr>
            <w:tcW w:w="360" w:type="dxa"/>
            <w:vMerge/>
            <w:tcBorders>
              <w:bottom w:val="single" w:sz="4" w:space="0" w:color="auto"/>
            </w:tcBorders>
            <w:shd w:val="clear" w:color="auto" w:fill="auto"/>
          </w:tcPr>
          <w:p w:rsidR="00DE62DD" w:rsidRPr="00724F72" w:rsidRDefault="00DE62DD" w:rsidP="00DD269B">
            <w:pPr>
              <w:spacing w:after="0" w:line="240" w:lineRule="auto"/>
              <w:jc w:val="center"/>
              <w:rPr>
                <w:rFonts w:asciiTheme="minorHAnsi" w:hAnsiTheme="minorHAnsi" w:cstheme="minorHAnsi"/>
                <w:sz w:val="18"/>
                <w:szCs w:val="18"/>
              </w:rPr>
            </w:pPr>
          </w:p>
        </w:tc>
        <w:tc>
          <w:tcPr>
            <w:tcW w:w="4140" w:type="dxa"/>
            <w:vMerge/>
            <w:tcBorders>
              <w:bottom w:val="single" w:sz="4" w:space="0" w:color="auto"/>
            </w:tcBorders>
            <w:shd w:val="clear" w:color="auto" w:fill="auto"/>
          </w:tcPr>
          <w:p w:rsidR="00DE62DD" w:rsidRPr="00724F72" w:rsidRDefault="00DE62DD" w:rsidP="00DD269B">
            <w:pPr>
              <w:spacing w:after="0" w:line="240" w:lineRule="auto"/>
              <w:rPr>
                <w:rFonts w:asciiTheme="minorHAnsi" w:hAnsiTheme="minorHAnsi" w:cstheme="minorHAnsi"/>
                <w:sz w:val="18"/>
                <w:szCs w:val="18"/>
              </w:rPr>
            </w:pPr>
          </w:p>
        </w:tc>
        <w:tc>
          <w:tcPr>
            <w:tcW w:w="720" w:type="dxa"/>
            <w:tcBorders>
              <w:bottom w:val="single" w:sz="4" w:space="0" w:color="auto"/>
            </w:tcBorders>
          </w:tcPr>
          <w:p w:rsidR="00DE62DD" w:rsidRDefault="00DE62DD" w:rsidP="00DD269B">
            <w:pPr>
              <w:spacing w:after="0" w:line="240" w:lineRule="auto"/>
              <w:jc w:val="center"/>
              <w:rPr>
                <w:rFonts w:asciiTheme="minorHAnsi" w:hAnsiTheme="minorHAnsi" w:cstheme="minorHAnsi"/>
                <w:sz w:val="18"/>
                <w:szCs w:val="18"/>
                <w:lang w:val="id-ID"/>
              </w:rPr>
            </w:pPr>
            <w:r>
              <w:rPr>
                <w:rFonts w:asciiTheme="minorHAnsi" w:hAnsiTheme="minorHAnsi" w:cstheme="minorHAnsi"/>
                <w:sz w:val="18"/>
                <w:szCs w:val="18"/>
                <w:lang w:val="id-ID"/>
              </w:rPr>
              <w:t>2021</w:t>
            </w:r>
          </w:p>
        </w:tc>
        <w:tc>
          <w:tcPr>
            <w:tcW w:w="810" w:type="dxa"/>
            <w:tcBorders>
              <w:bottom w:val="single" w:sz="4" w:space="0" w:color="auto"/>
            </w:tcBorders>
            <w:shd w:val="clear" w:color="auto" w:fill="auto"/>
          </w:tcPr>
          <w:p w:rsidR="00DE62DD" w:rsidRPr="00724F72" w:rsidRDefault="00DE62DD" w:rsidP="00DD269B">
            <w:pPr>
              <w:spacing w:after="0" w:line="240" w:lineRule="auto"/>
              <w:jc w:val="center"/>
              <w:rPr>
                <w:rFonts w:asciiTheme="minorHAnsi" w:hAnsiTheme="minorHAnsi" w:cstheme="minorHAnsi"/>
                <w:sz w:val="18"/>
                <w:szCs w:val="18"/>
                <w:lang w:val="id-ID"/>
              </w:rPr>
            </w:pPr>
            <w:r>
              <w:rPr>
                <w:rFonts w:asciiTheme="minorHAnsi" w:hAnsiTheme="minorHAnsi" w:cstheme="minorHAnsi"/>
                <w:sz w:val="18"/>
                <w:szCs w:val="18"/>
                <w:lang w:val="id-ID"/>
              </w:rPr>
              <w:t>2020</w:t>
            </w:r>
          </w:p>
        </w:tc>
        <w:tc>
          <w:tcPr>
            <w:tcW w:w="795" w:type="dxa"/>
            <w:tcBorders>
              <w:bottom w:val="single" w:sz="4" w:space="0" w:color="auto"/>
            </w:tcBorders>
            <w:shd w:val="clear" w:color="auto" w:fill="auto"/>
          </w:tcPr>
          <w:p w:rsidR="00DE62DD" w:rsidRPr="00724F72" w:rsidRDefault="00DE62DD" w:rsidP="00DD269B">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2019</w:t>
            </w:r>
          </w:p>
        </w:tc>
        <w:tc>
          <w:tcPr>
            <w:tcW w:w="810" w:type="dxa"/>
            <w:tcBorders>
              <w:bottom w:val="single" w:sz="4" w:space="0" w:color="auto"/>
            </w:tcBorders>
            <w:shd w:val="clear" w:color="auto" w:fill="auto"/>
          </w:tcPr>
          <w:p w:rsidR="00DE62DD" w:rsidRPr="00724F72" w:rsidRDefault="00DE62DD" w:rsidP="00DD269B">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2018</w:t>
            </w:r>
          </w:p>
        </w:tc>
      </w:tr>
      <w:tr w:rsidR="008036E4" w:rsidRPr="003F7CAD" w:rsidTr="008036E4">
        <w:trPr>
          <w:trHeight w:val="285"/>
          <w:jc w:val="center"/>
        </w:trPr>
        <w:tc>
          <w:tcPr>
            <w:tcW w:w="360" w:type="dxa"/>
            <w:shd w:val="clear" w:color="auto" w:fill="auto"/>
          </w:tcPr>
          <w:p w:rsidR="00DE62DD" w:rsidRPr="00724F72" w:rsidRDefault="008036E4" w:rsidP="00724F72">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 1</w:t>
            </w:r>
          </w:p>
        </w:tc>
        <w:tc>
          <w:tcPr>
            <w:tcW w:w="4140" w:type="dxa"/>
            <w:shd w:val="clear" w:color="auto" w:fill="auto"/>
          </w:tcPr>
          <w:p w:rsidR="00DE62DD" w:rsidRPr="00724F72" w:rsidRDefault="00DE62DD" w:rsidP="00724F72">
            <w:pPr>
              <w:spacing w:after="0" w:line="240" w:lineRule="auto"/>
              <w:rPr>
                <w:rFonts w:asciiTheme="minorHAnsi" w:hAnsiTheme="minorHAnsi" w:cstheme="minorHAnsi"/>
                <w:sz w:val="18"/>
                <w:szCs w:val="18"/>
              </w:rPr>
            </w:pPr>
            <w:r w:rsidRPr="00724F72">
              <w:rPr>
                <w:rFonts w:asciiTheme="minorHAnsi" w:hAnsiTheme="minorHAnsi" w:cstheme="minorHAnsi"/>
                <w:sz w:val="18"/>
                <w:szCs w:val="18"/>
              </w:rPr>
              <w:t>Program Pelayanan Administrasi Perkantoran</w:t>
            </w:r>
          </w:p>
        </w:tc>
        <w:tc>
          <w:tcPr>
            <w:tcW w:w="720" w:type="dxa"/>
          </w:tcPr>
          <w:p w:rsidR="00DE62DD" w:rsidRDefault="00DE62DD" w:rsidP="00724F72">
            <w:pPr>
              <w:spacing w:after="0" w:line="240" w:lineRule="auto"/>
              <w:ind w:left="-108" w:right="-108"/>
              <w:jc w:val="center"/>
              <w:rPr>
                <w:rFonts w:asciiTheme="minorHAnsi" w:hAnsiTheme="minorHAnsi" w:cstheme="minorHAnsi"/>
                <w:sz w:val="18"/>
                <w:szCs w:val="18"/>
                <w:lang w:val="id-ID"/>
              </w:rPr>
            </w:pPr>
          </w:p>
        </w:tc>
        <w:tc>
          <w:tcPr>
            <w:tcW w:w="810" w:type="dxa"/>
            <w:shd w:val="clear" w:color="auto" w:fill="auto"/>
          </w:tcPr>
          <w:p w:rsidR="00DE62DD" w:rsidRPr="00724F72" w:rsidRDefault="00DE62DD" w:rsidP="00724F72">
            <w:pPr>
              <w:spacing w:after="0" w:line="240" w:lineRule="auto"/>
              <w:ind w:left="-108" w:right="-108"/>
              <w:jc w:val="center"/>
              <w:rPr>
                <w:rFonts w:asciiTheme="minorHAnsi" w:hAnsiTheme="minorHAnsi" w:cstheme="minorHAnsi"/>
                <w:sz w:val="18"/>
                <w:szCs w:val="18"/>
                <w:lang w:val="id-ID"/>
              </w:rPr>
            </w:pPr>
            <w:r>
              <w:rPr>
                <w:rFonts w:asciiTheme="minorHAnsi" w:hAnsiTheme="minorHAnsi" w:cstheme="minorHAnsi"/>
                <w:sz w:val="18"/>
                <w:szCs w:val="18"/>
                <w:lang w:val="id-ID"/>
              </w:rPr>
              <w:t>96,84</w:t>
            </w:r>
          </w:p>
        </w:tc>
        <w:tc>
          <w:tcPr>
            <w:tcW w:w="795" w:type="dxa"/>
            <w:shd w:val="clear" w:color="auto" w:fill="auto"/>
          </w:tcPr>
          <w:p w:rsidR="00DE62DD" w:rsidRPr="00724F72" w:rsidRDefault="00DE62DD" w:rsidP="00724F72">
            <w:pPr>
              <w:spacing w:after="0" w:line="240" w:lineRule="auto"/>
              <w:ind w:left="-108" w:right="-108"/>
              <w:jc w:val="center"/>
              <w:rPr>
                <w:rFonts w:asciiTheme="minorHAnsi" w:hAnsiTheme="minorHAnsi" w:cstheme="minorHAnsi"/>
                <w:sz w:val="18"/>
                <w:szCs w:val="18"/>
                <w:lang w:val="id-ID"/>
              </w:rPr>
            </w:pPr>
            <w:r w:rsidRPr="00724F72">
              <w:rPr>
                <w:rFonts w:asciiTheme="minorHAnsi" w:hAnsiTheme="minorHAnsi" w:cstheme="minorHAnsi"/>
                <w:sz w:val="18"/>
                <w:szCs w:val="18"/>
                <w:lang w:val="id-ID"/>
              </w:rPr>
              <w:t>94,50</w:t>
            </w:r>
          </w:p>
        </w:tc>
        <w:tc>
          <w:tcPr>
            <w:tcW w:w="810" w:type="dxa"/>
            <w:shd w:val="clear" w:color="auto" w:fill="auto"/>
          </w:tcPr>
          <w:p w:rsidR="00DE62DD" w:rsidRPr="00724F72" w:rsidRDefault="00DE62DD" w:rsidP="00724F72">
            <w:pPr>
              <w:spacing w:after="0" w:line="240" w:lineRule="auto"/>
              <w:ind w:left="-108" w:right="-108"/>
              <w:jc w:val="center"/>
              <w:rPr>
                <w:rFonts w:asciiTheme="minorHAnsi" w:hAnsiTheme="minorHAnsi" w:cstheme="minorHAnsi"/>
                <w:sz w:val="18"/>
                <w:szCs w:val="18"/>
              </w:rPr>
            </w:pPr>
            <w:r w:rsidRPr="00724F72">
              <w:rPr>
                <w:rFonts w:asciiTheme="minorHAnsi" w:hAnsiTheme="minorHAnsi" w:cstheme="minorHAnsi"/>
                <w:sz w:val="18"/>
                <w:szCs w:val="18"/>
              </w:rPr>
              <w:t>93,98</w:t>
            </w:r>
          </w:p>
        </w:tc>
      </w:tr>
      <w:tr w:rsidR="008036E4" w:rsidRPr="003F7CAD" w:rsidTr="008036E4">
        <w:trPr>
          <w:trHeight w:val="285"/>
          <w:jc w:val="center"/>
        </w:trPr>
        <w:tc>
          <w:tcPr>
            <w:tcW w:w="360" w:type="dxa"/>
            <w:shd w:val="clear" w:color="auto" w:fill="auto"/>
          </w:tcPr>
          <w:p w:rsidR="00DE62DD" w:rsidRPr="00724F72" w:rsidRDefault="008036E4" w:rsidP="00724F72">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2</w:t>
            </w:r>
          </w:p>
        </w:tc>
        <w:tc>
          <w:tcPr>
            <w:tcW w:w="4140" w:type="dxa"/>
            <w:shd w:val="clear" w:color="auto" w:fill="auto"/>
          </w:tcPr>
          <w:p w:rsidR="00DE62DD" w:rsidRPr="00724F72" w:rsidRDefault="00DE62DD" w:rsidP="00724F72">
            <w:pPr>
              <w:spacing w:after="0" w:line="240" w:lineRule="auto"/>
              <w:jc w:val="both"/>
              <w:rPr>
                <w:rFonts w:asciiTheme="minorHAnsi" w:hAnsiTheme="minorHAnsi" w:cstheme="minorHAnsi"/>
                <w:sz w:val="18"/>
                <w:szCs w:val="18"/>
              </w:rPr>
            </w:pPr>
            <w:r w:rsidRPr="00724F72">
              <w:rPr>
                <w:rFonts w:asciiTheme="minorHAnsi" w:hAnsiTheme="minorHAnsi" w:cstheme="minorHAnsi"/>
                <w:sz w:val="18"/>
                <w:szCs w:val="18"/>
              </w:rPr>
              <w:t>Program Peningkatan Sarana Dan Prasarana Aparatur</w:t>
            </w:r>
          </w:p>
        </w:tc>
        <w:tc>
          <w:tcPr>
            <w:tcW w:w="720" w:type="dxa"/>
          </w:tcPr>
          <w:p w:rsidR="00DE62DD" w:rsidRDefault="00DE62DD" w:rsidP="00724F72">
            <w:pPr>
              <w:spacing w:after="0" w:line="240" w:lineRule="auto"/>
              <w:ind w:left="-108" w:right="-108"/>
              <w:jc w:val="center"/>
              <w:rPr>
                <w:rFonts w:asciiTheme="minorHAnsi" w:hAnsiTheme="minorHAnsi" w:cstheme="minorHAnsi"/>
                <w:sz w:val="18"/>
                <w:szCs w:val="18"/>
                <w:lang w:val="id-ID"/>
              </w:rPr>
            </w:pPr>
          </w:p>
        </w:tc>
        <w:tc>
          <w:tcPr>
            <w:tcW w:w="810" w:type="dxa"/>
            <w:shd w:val="clear" w:color="auto" w:fill="auto"/>
          </w:tcPr>
          <w:p w:rsidR="00DE62DD" w:rsidRPr="00724F72" w:rsidRDefault="00DE62DD" w:rsidP="00724F72">
            <w:pPr>
              <w:spacing w:after="0" w:line="240" w:lineRule="auto"/>
              <w:ind w:left="-108" w:right="-108"/>
              <w:jc w:val="center"/>
              <w:rPr>
                <w:rFonts w:asciiTheme="minorHAnsi" w:hAnsiTheme="minorHAnsi" w:cstheme="minorHAnsi"/>
                <w:sz w:val="18"/>
                <w:szCs w:val="18"/>
                <w:lang w:val="id-ID"/>
              </w:rPr>
            </w:pPr>
            <w:r>
              <w:rPr>
                <w:rFonts w:asciiTheme="minorHAnsi" w:hAnsiTheme="minorHAnsi" w:cstheme="minorHAnsi"/>
                <w:sz w:val="18"/>
                <w:szCs w:val="18"/>
                <w:lang w:val="id-ID"/>
              </w:rPr>
              <w:t>77,78</w:t>
            </w:r>
          </w:p>
        </w:tc>
        <w:tc>
          <w:tcPr>
            <w:tcW w:w="795" w:type="dxa"/>
            <w:shd w:val="clear" w:color="auto" w:fill="auto"/>
          </w:tcPr>
          <w:p w:rsidR="00DE62DD" w:rsidRPr="00724F72" w:rsidRDefault="00DE62DD" w:rsidP="00724F72">
            <w:pPr>
              <w:spacing w:after="0" w:line="240" w:lineRule="auto"/>
              <w:ind w:left="-108" w:right="-108"/>
              <w:jc w:val="center"/>
              <w:rPr>
                <w:rFonts w:asciiTheme="minorHAnsi" w:hAnsiTheme="minorHAnsi" w:cstheme="minorHAnsi"/>
                <w:sz w:val="18"/>
                <w:szCs w:val="18"/>
                <w:lang w:val="id-ID"/>
              </w:rPr>
            </w:pPr>
            <w:r w:rsidRPr="00724F72">
              <w:rPr>
                <w:rFonts w:asciiTheme="minorHAnsi" w:hAnsiTheme="minorHAnsi" w:cstheme="minorHAnsi"/>
                <w:sz w:val="18"/>
                <w:szCs w:val="18"/>
                <w:lang w:val="id-ID"/>
              </w:rPr>
              <w:t>87,53</w:t>
            </w:r>
          </w:p>
        </w:tc>
        <w:tc>
          <w:tcPr>
            <w:tcW w:w="810" w:type="dxa"/>
            <w:shd w:val="clear" w:color="auto" w:fill="auto"/>
          </w:tcPr>
          <w:p w:rsidR="00DE62DD" w:rsidRPr="00724F72" w:rsidRDefault="00DE62DD" w:rsidP="00724F72">
            <w:pPr>
              <w:spacing w:after="0" w:line="240" w:lineRule="auto"/>
              <w:ind w:left="-108" w:right="-108"/>
              <w:jc w:val="center"/>
              <w:rPr>
                <w:rFonts w:asciiTheme="minorHAnsi" w:hAnsiTheme="minorHAnsi" w:cstheme="minorHAnsi"/>
                <w:sz w:val="18"/>
                <w:szCs w:val="18"/>
              </w:rPr>
            </w:pPr>
            <w:r w:rsidRPr="00724F72">
              <w:rPr>
                <w:rFonts w:asciiTheme="minorHAnsi" w:hAnsiTheme="minorHAnsi" w:cstheme="minorHAnsi"/>
                <w:sz w:val="18"/>
                <w:szCs w:val="18"/>
              </w:rPr>
              <w:t>83,30</w:t>
            </w:r>
          </w:p>
        </w:tc>
      </w:tr>
      <w:tr w:rsidR="008036E4" w:rsidRPr="003F7CAD" w:rsidTr="008036E4">
        <w:trPr>
          <w:trHeight w:val="285"/>
          <w:jc w:val="center"/>
        </w:trPr>
        <w:tc>
          <w:tcPr>
            <w:tcW w:w="360" w:type="dxa"/>
            <w:tcBorders>
              <w:bottom w:val="single" w:sz="4" w:space="0" w:color="auto"/>
            </w:tcBorders>
            <w:shd w:val="clear" w:color="auto" w:fill="auto"/>
          </w:tcPr>
          <w:p w:rsidR="00DE62DD" w:rsidRPr="00724F72" w:rsidRDefault="00DE62DD" w:rsidP="00724F72">
            <w:pPr>
              <w:spacing w:after="0" w:line="240" w:lineRule="auto"/>
              <w:jc w:val="center"/>
              <w:rPr>
                <w:rFonts w:asciiTheme="minorHAnsi" w:hAnsiTheme="minorHAnsi" w:cstheme="minorHAnsi"/>
                <w:sz w:val="18"/>
                <w:szCs w:val="18"/>
              </w:rPr>
            </w:pPr>
            <w:r w:rsidRPr="00724F72">
              <w:rPr>
                <w:rFonts w:asciiTheme="minorHAnsi" w:hAnsiTheme="minorHAnsi" w:cstheme="minorHAnsi"/>
                <w:sz w:val="18"/>
                <w:szCs w:val="18"/>
              </w:rPr>
              <w:t>3</w:t>
            </w:r>
          </w:p>
        </w:tc>
        <w:tc>
          <w:tcPr>
            <w:tcW w:w="4140" w:type="dxa"/>
            <w:tcBorders>
              <w:bottom w:val="single" w:sz="4" w:space="0" w:color="auto"/>
            </w:tcBorders>
            <w:shd w:val="clear" w:color="auto" w:fill="auto"/>
          </w:tcPr>
          <w:p w:rsidR="00DE62DD" w:rsidRPr="00724F72" w:rsidRDefault="00DE62DD" w:rsidP="00724F72">
            <w:pPr>
              <w:spacing w:after="0" w:line="240" w:lineRule="auto"/>
              <w:rPr>
                <w:rFonts w:asciiTheme="minorHAnsi" w:hAnsiTheme="minorHAnsi" w:cstheme="minorHAnsi"/>
                <w:sz w:val="18"/>
                <w:szCs w:val="18"/>
              </w:rPr>
            </w:pPr>
            <w:r w:rsidRPr="00724F72">
              <w:rPr>
                <w:rFonts w:asciiTheme="minorHAnsi" w:hAnsiTheme="minorHAnsi" w:cstheme="minorHAnsi"/>
                <w:sz w:val="18"/>
                <w:szCs w:val="18"/>
              </w:rPr>
              <w:t>Program Peningkatan Kapasitas Sumber Daya Aparatur</w:t>
            </w:r>
          </w:p>
        </w:tc>
        <w:tc>
          <w:tcPr>
            <w:tcW w:w="720" w:type="dxa"/>
            <w:tcBorders>
              <w:bottom w:val="single" w:sz="4" w:space="0" w:color="auto"/>
            </w:tcBorders>
          </w:tcPr>
          <w:p w:rsidR="00DE62DD" w:rsidRDefault="00DE62DD" w:rsidP="00724F72">
            <w:pPr>
              <w:spacing w:after="0" w:line="240" w:lineRule="auto"/>
              <w:jc w:val="center"/>
              <w:rPr>
                <w:rFonts w:asciiTheme="minorHAnsi" w:hAnsiTheme="minorHAnsi" w:cstheme="minorHAnsi"/>
                <w:sz w:val="18"/>
                <w:szCs w:val="18"/>
                <w:lang w:val="id-ID"/>
              </w:rPr>
            </w:pPr>
          </w:p>
        </w:tc>
        <w:tc>
          <w:tcPr>
            <w:tcW w:w="810" w:type="dxa"/>
            <w:tcBorders>
              <w:bottom w:val="single" w:sz="4" w:space="0" w:color="auto"/>
            </w:tcBorders>
            <w:shd w:val="clear" w:color="auto" w:fill="auto"/>
          </w:tcPr>
          <w:p w:rsidR="00DE62DD" w:rsidRPr="00724F72" w:rsidRDefault="00DE62DD" w:rsidP="00724F72">
            <w:pPr>
              <w:spacing w:after="0" w:line="240" w:lineRule="auto"/>
              <w:jc w:val="center"/>
              <w:rPr>
                <w:rFonts w:asciiTheme="minorHAnsi" w:hAnsiTheme="minorHAnsi" w:cstheme="minorHAnsi"/>
                <w:sz w:val="18"/>
                <w:szCs w:val="18"/>
                <w:lang w:val="id-ID"/>
              </w:rPr>
            </w:pPr>
            <w:r>
              <w:rPr>
                <w:rFonts w:asciiTheme="minorHAnsi" w:hAnsiTheme="minorHAnsi" w:cstheme="minorHAnsi"/>
                <w:sz w:val="18"/>
                <w:szCs w:val="18"/>
                <w:lang w:val="id-ID"/>
              </w:rPr>
              <w:t>-</w:t>
            </w:r>
          </w:p>
        </w:tc>
        <w:tc>
          <w:tcPr>
            <w:tcW w:w="795" w:type="dxa"/>
            <w:tcBorders>
              <w:bottom w:val="single" w:sz="4" w:space="0" w:color="auto"/>
            </w:tcBorders>
            <w:shd w:val="clear" w:color="auto" w:fill="auto"/>
          </w:tcPr>
          <w:p w:rsidR="00DE62DD" w:rsidRPr="00724F72" w:rsidRDefault="00DE62DD" w:rsidP="00724F72">
            <w:pPr>
              <w:spacing w:after="0" w:line="240" w:lineRule="auto"/>
              <w:jc w:val="center"/>
              <w:rPr>
                <w:rFonts w:asciiTheme="minorHAnsi" w:hAnsiTheme="minorHAnsi" w:cstheme="minorHAnsi"/>
                <w:sz w:val="18"/>
                <w:szCs w:val="18"/>
                <w:lang w:val="id-ID"/>
              </w:rPr>
            </w:pPr>
            <w:r w:rsidRPr="00724F72">
              <w:rPr>
                <w:rFonts w:asciiTheme="minorHAnsi" w:hAnsiTheme="minorHAnsi" w:cstheme="minorHAnsi"/>
                <w:sz w:val="18"/>
                <w:szCs w:val="18"/>
                <w:lang w:val="id-ID"/>
              </w:rPr>
              <w:t>58,33</w:t>
            </w:r>
          </w:p>
        </w:tc>
        <w:tc>
          <w:tcPr>
            <w:tcW w:w="810" w:type="dxa"/>
            <w:tcBorders>
              <w:bottom w:val="single" w:sz="4" w:space="0" w:color="auto"/>
            </w:tcBorders>
            <w:shd w:val="clear" w:color="auto" w:fill="auto"/>
          </w:tcPr>
          <w:p w:rsidR="00DE62DD" w:rsidRPr="00724F72" w:rsidRDefault="00DE62DD" w:rsidP="00724F72">
            <w:pPr>
              <w:spacing w:after="0" w:line="240" w:lineRule="auto"/>
              <w:jc w:val="center"/>
              <w:rPr>
                <w:rFonts w:asciiTheme="minorHAnsi" w:hAnsiTheme="minorHAnsi" w:cstheme="minorHAnsi"/>
                <w:sz w:val="18"/>
                <w:szCs w:val="18"/>
              </w:rPr>
            </w:pPr>
            <w:r w:rsidRPr="00724F72">
              <w:rPr>
                <w:rFonts w:asciiTheme="minorHAnsi" w:hAnsiTheme="minorHAnsi" w:cstheme="minorHAnsi"/>
                <w:sz w:val="18"/>
                <w:szCs w:val="18"/>
              </w:rPr>
              <w:t>100</w:t>
            </w:r>
          </w:p>
        </w:tc>
      </w:tr>
      <w:tr w:rsidR="008036E4" w:rsidRPr="003F7CAD" w:rsidTr="008036E4">
        <w:trPr>
          <w:trHeight w:val="501"/>
          <w:jc w:val="center"/>
        </w:trPr>
        <w:tc>
          <w:tcPr>
            <w:tcW w:w="360" w:type="dxa"/>
            <w:shd w:val="clear" w:color="auto" w:fill="auto"/>
          </w:tcPr>
          <w:p w:rsidR="00DE62DD" w:rsidRPr="00724F72" w:rsidRDefault="00DE62DD" w:rsidP="00724F72">
            <w:pPr>
              <w:spacing w:after="0" w:line="240" w:lineRule="auto"/>
              <w:jc w:val="center"/>
              <w:rPr>
                <w:rFonts w:asciiTheme="minorHAnsi" w:hAnsiTheme="minorHAnsi" w:cstheme="minorHAnsi"/>
                <w:sz w:val="18"/>
                <w:szCs w:val="18"/>
              </w:rPr>
            </w:pPr>
            <w:r w:rsidRPr="00724F72">
              <w:rPr>
                <w:rFonts w:asciiTheme="minorHAnsi" w:hAnsiTheme="minorHAnsi" w:cstheme="minorHAnsi"/>
                <w:sz w:val="18"/>
                <w:szCs w:val="18"/>
              </w:rPr>
              <w:t>4</w:t>
            </w:r>
          </w:p>
        </w:tc>
        <w:tc>
          <w:tcPr>
            <w:tcW w:w="4140" w:type="dxa"/>
            <w:shd w:val="clear" w:color="auto" w:fill="auto"/>
          </w:tcPr>
          <w:p w:rsidR="00DE62DD" w:rsidRPr="00724F72" w:rsidRDefault="00DE62DD" w:rsidP="00724F72">
            <w:pPr>
              <w:spacing w:after="0" w:line="240" w:lineRule="auto"/>
              <w:rPr>
                <w:rFonts w:asciiTheme="minorHAnsi" w:hAnsiTheme="minorHAnsi" w:cstheme="minorHAnsi"/>
                <w:sz w:val="18"/>
                <w:szCs w:val="18"/>
              </w:rPr>
            </w:pPr>
            <w:r w:rsidRPr="00724F72">
              <w:rPr>
                <w:rFonts w:asciiTheme="minorHAnsi" w:hAnsiTheme="minorHAnsi" w:cstheme="minorHAnsi"/>
                <w:sz w:val="18"/>
                <w:szCs w:val="18"/>
              </w:rPr>
              <w:t>Program Peningkatan Pengembangan Sistem Pelaporan Capaian Kinerja  Dan Keuangan</w:t>
            </w:r>
          </w:p>
        </w:tc>
        <w:tc>
          <w:tcPr>
            <w:tcW w:w="720" w:type="dxa"/>
          </w:tcPr>
          <w:p w:rsidR="00DE62DD" w:rsidRDefault="00DE62DD" w:rsidP="00724F72">
            <w:pPr>
              <w:spacing w:after="0" w:line="240" w:lineRule="auto"/>
              <w:jc w:val="center"/>
              <w:rPr>
                <w:rFonts w:asciiTheme="minorHAnsi" w:hAnsiTheme="minorHAnsi" w:cstheme="minorHAnsi"/>
                <w:sz w:val="18"/>
                <w:szCs w:val="18"/>
                <w:lang w:val="id-ID"/>
              </w:rPr>
            </w:pPr>
          </w:p>
        </w:tc>
        <w:tc>
          <w:tcPr>
            <w:tcW w:w="810" w:type="dxa"/>
            <w:shd w:val="clear" w:color="auto" w:fill="auto"/>
          </w:tcPr>
          <w:p w:rsidR="00DE62DD" w:rsidRPr="00724F72" w:rsidRDefault="00DE62DD" w:rsidP="00724F72">
            <w:pPr>
              <w:spacing w:after="0" w:line="240" w:lineRule="auto"/>
              <w:jc w:val="center"/>
              <w:rPr>
                <w:rFonts w:asciiTheme="minorHAnsi" w:hAnsiTheme="minorHAnsi" w:cstheme="minorHAnsi"/>
                <w:sz w:val="18"/>
                <w:szCs w:val="18"/>
                <w:lang w:val="id-ID"/>
              </w:rPr>
            </w:pPr>
            <w:r>
              <w:rPr>
                <w:rFonts w:asciiTheme="minorHAnsi" w:hAnsiTheme="minorHAnsi" w:cstheme="minorHAnsi"/>
                <w:sz w:val="18"/>
                <w:szCs w:val="18"/>
                <w:lang w:val="id-ID"/>
              </w:rPr>
              <w:t>100</w:t>
            </w:r>
          </w:p>
        </w:tc>
        <w:tc>
          <w:tcPr>
            <w:tcW w:w="795" w:type="dxa"/>
            <w:shd w:val="clear" w:color="auto" w:fill="auto"/>
          </w:tcPr>
          <w:p w:rsidR="00DE62DD" w:rsidRPr="00724F72" w:rsidRDefault="00DE62DD" w:rsidP="00724F72">
            <w:pPr>
              <w:spacing w:after="0" w:line="240" w:lineRule="auto"/>
              <w:jc w:val="center"/>
              <w:rPr>
                <w:rFonts w:asciiTheme="minorHAnsi" w:hAnsiTheme="minorHAnsi" w:cstheme="minorHAnsi"/>
                <w:sz w:val="18"/>
                <w:szCs w:val="18"/>
                <w:lang w:val="id-ID"/>
              </w:rPr>
            </w:pPr>
            <w:r w:rsidRPr="00724F72">
              <w:rPr>
                <w:rFonts w:asciiTheme="minorHAnsi" w:hAnsiTheme="minorHAnsi" w:cstheme="minorHAnsi"/>
                <w:sz w:val="18"/>
                <w:szCs w:val="18"/>
                <w:lang w:val="id-ID"/>
              </w:rPr>
              <w:t>93,31</w:t>
            </w:r>
          </w:p>
        </w:tc>
        <w:tc>
          <w:tcPr>
            <w:tcW w:w="810" w:type="dxa"/>
            <w:shd w:val="clear" w:color="auto" w:fill="auto"/>
          </w:tcPr>
          <w:p w:rsidR="00DE62DD" w:rsidRPr="00724F72" w:rsidRDefault="00DE62DD" w:rsidP="00724F72">
            <w:pPr>
              <w:spacing w:after="0" w:line="240" w:lineRule="auto"/>
              <w:jc w:val="center"/>
              <w:rPr>
                <w:rFonts w:asciiTheme="minorHAnsi" w:hAnsiTheme="minorHAnsi" w:cstheme="minorHAnsi"/>
                <w:sz w:val="18"/>
                <w:szCs w:val="18"/>
              </w:rPr>
            </w:pPr>
            <w:r w:rsidRPr="00724F72">
              <w:rPr>
                <w:rFonts w:asciiTheme="minorHAnsi" w:hAnsiTheme="minorHAnsi" w:cstheme="minorHAnsi"/>
                <w:sz w:val="18"/>
                <w:szCs w:val="18"/>
              </w:rPr>
              <w:t>98,80</w:t>
            </w:r>
          </w:p>
        </w:tc>
      </w:tr>
      <w:tr w:rsidR="008036E4" w:rsidRPr="003F7CAD" w:rsidTr="008036E4">
        <w:trPr>
          <w:trHeight w:val="501"/>
          <w:jc w:val="center"/>
        </w:trPr>
        <w:tc>
          <w:tcPr>
            <w:tcW w:w="360" w:type="dxa"/>
            <w:shd w:val="clear" w:color="auto" w:fill="auto"/>
          </w:tcPr>
          <w:p w:rsidR="00DE62DD" w:rsidRPr="00DE62DD" w:rsidRDefault="00DE62DD" w:rsidP="00724F72">
            <w:pPr>
              <w:spacing w:after="0" w:line="240" w:lineRule="auto"/>
              <w:jc w:val="center"/>
              <w:rPr>
                <w:rFonts w:asciiTheme="minorHAnsi" w:hAnsiTheme="minorHAnsi" w:cstheme="minorHAnsi"/>
                <w:sz w:val="18"/>
                <w:szCs w:val="18"/>
                <w:lang w:val="id-ID"/>
              </w:rPr>
            </w:pPr>
            <w:r>
              <w:rPr>
                <w:rFonts w:asciiTheme="minorHAnsi" w:hAnsiTheme="minorHAnsi" w:cstheme="minorHAnsi"/>
                <w:sz w:val="18"/>
                <w:szCs w:val="18"/>
                <w:lang w:val="id-ID"/>
              </w:rPr>
              <w:t>5</w:t>
            </w:r>
          </w:p>
        </w:tc>
        <w:tc>
          <w:tcPr>
            <w:tcW w:w="4140" w:type="dxa"/>
            <w:shd w:val="clear" w:color="auto" w:fill="auto"/>
          </w:tcPr>
          <w:p w:rsidR="00DE62DD" w:rsidRPr="00DE62DD" w:rsidRDefault="00DE62DD" w:rsidP="00724F72">
            <w:pPr>
              <w:spacing w:after="0" w:line="240" w:lineRule="auto"/>
              <w:rPr>
                <w:rFonts w:asciiTheme="minorHAnsi" w:hAnsiTheme="minorHAnsi" w:cstheme="minorHAnsi"/>
                <w:sz w:val="18"/>
                <w:szCs w:val="18"/>
              </w:rPr>
            </w:pPr>
            <w:r w:rsidRPr="00DE62DD">
              <w:rPr>
                <w:rFonts w:asciiTheme="minorHAnsi" w:hAnsiTheme="minorHAnsi" w:cstheme="minorHAnsi"/>
                <w:sz w:val="18"/>
                <w:szCs w:val="18"/>
              </w:rPr>
              <w:t xml:space="preserve">Program </w:t>
            </w:r>
            <w:r w:rsidRPr="00DE62DD">
              <w:rPr>
                <w:rFonts w:asciiTheme="minorHAnsi" w:hAnsiTheme="minorHAnsi" w:cstheme="minorHAnsi"/>
                <w:sz w:val="18"/>
                <w:szCs w:val="18"/>
                <w:lang w:val="id-ID"/>
              </w:rPr>
              <w:t>Penunjang Urusan Pemerintahan Daerah Kabupaten/Kota</w:t>
            </w:r>
          </w:p>
        </w:tc>
        <w:tc>
          <w:tcPr>
            <w:tcW w:w="720" w:type="dxa"/>
          </w:tcPr>
          <w:p w:rsidR="00DE62DD" w:rsidRDefault="00DE62DD" w:rsidP="00724F72">
            <w:pPr>
              <w:spacing w:after="0" w:line="240" w:lineRule="auto"/>
              <w:jc w:val="center"/>
              <w:rPr>
                <w:rFonts w:asciiTheme="minorHAnsi" w:hAnsiTheme="minorHAnsi" w:cstheme="minorHAnsi"/>
                <w:sz w:val="18"/>
                <w:szCs w:val="18"/>
                <w:lang w:val="id-ID"/>
              </w:rPr>
            </w:pPr>
            <w:r>
              <w:rPr>
                <w:rFonts w:asciiTheme="minorHAnsi" w:hAnsiTheme="minorHAnsi" w:cstheme="minorHAnsi"/>
                <w:sz w:val="18"/>
                <w:szCs w:val="18"/>
                <w:lang w:val="id-ID"/>
              </w:rPr>
              <w:t>91,69</w:t>
            </w:r>
          </w:p>
        </w:tc>
        <w:tc>
          <w:tcPr>
            <w:tcW w:w="810" w:type="dxa"/>
            <w:shd w:val="clear" w:color="auto" w:fill="auto"/>
          </w:tcPr>
          <w:p w:rsidR="00DE62DD" w:rsidRDefault="00DE62DD" w:rsidP="00724F72">
            <w:pPr>
              <w:spacing w:after="0" w:line="240" w:lineRule="auto"/>
              <w:jc w:val="center"/>
              <w:rPr>
                <w:rFonts w:asciiTheme="minorHAnsi" w:hAnsiTheme="minorHAnsi" w:cstheme="minorHAnsi"/>
                <w:sz w:val="18"/>
                <w:szCs w:val="18"/>
                <w:lang w:val="id-ID"/>
              </w:rPr>
            </w:pPr>
          </w:p>
        </w:tc>
        <w:tc>
          <w:tcPr>
            <w:tcW w:w="795" w:type="dxa"/>
            <w:shd w:val="clear" w:color="auto" w:fill="auto"/>
          </w:tcPr>
          <w:p w:rsidR="00DE62DD" w:rsidRPr="00724F72" w:rsidRDefault="00DE62DD" w:rsidP="00724F72">
            <w:pPr>
              <w:spacing w:after="0" w:line="240" w:lineRule="auto"/>
              <w:jc w:val="center"/>
              <w:rPr>
                <w:rFonts w:asciiTheme="minorHAnsi" w:hAnsiTheme="minorHAnsi" w:cstheme="minorHAnsi"/>
                <w:sz w:val="18"/>
                <w:szCs w:val="18"/>
                <w:lang w:val="id-ID"/>
              </w:rPr>
            </w:pPr>
          </w:p>
        </w:tc>
        <w:tc>
          <w:tcPr>
            <w:tcW w:w="810" w:type="dxa"/>
            <w:shd w:val="clear" w:color="auto" w:fill="auto"/>
          </w:tcPr>
          <w:p w:rsidR="00DE62DD" w:rsidRPr="00724F72" w:rsidRDefault="00DE62DD" w:rsidP="00724F72">
            <w:pPr>
              <w:spacing w:after="0" w:line="240" w:lineRule="auto"/>
              <w:jc w:val="center"/>
              <w:rPr>
                <w:rFonts w:asciiTheme="minorHAnsi" w:hAnsiTheme="minorHAnsi" w:cstheme="minorHAnsi"/>
                <w:sz w:val="18"/>
                <w:szCs w:val="18"/>
              </w:rPr>
            </w:pPr>
          </w:p>
        </w:tc>
      </w:tr>
      <w:tr w:rsidR="008036E4" w:rsidRPr="003F7CAD" w:rsidTr="008036E4">
        <w:trPr>
          <w:trHeight w:val="501"/>
          <w:jc w:val="center"/>
        </w:trPr>
        <w:tc>
          <w:tcPr>
            <w:tcW w:w="360" w:type="dxa"/>
            <w:shd w:val="clear" w:color="auto" w:fill="auto"/>
          </w:tcPr>
          <w:p w:rsidR="00DE62DD" w:rsidRPr="00DE62DD" w:rsidRDefault="00DE62DD" w:rsidP="00724F72">
            <w:pPr>
              <w:spacing w:after="0" w:line="240" w:lineRule="auto"/>
              <w:jc w:val="center"/>
              <w:rPr>
                <w:rFonts w:asciiTheme="minorHAnsi" w:hAnsiTheme="minorHAnsi" w:cstheme="minorHAnsi"/>
                <w:sz w:val="18"/>
                <w:szCs w:val="18"/>
                <w:lang w:val="id-ID"/>
              </w:rPr>
            </w:pPr>
            <w:r>
              <w:rPr>
                <w:rFonts w:asciiTheme="minorHAnsi" w:hAnsiTheme="minorHAnsi" w:cstheme="minorHAnsi"/>
                <w:sz w:val="18"/>
                <w:szCs w:val="18"/>
                <w:lang w:val="id-ID"/>
              </w:rPr>
              <w:t>6</w:t>
            </w:r>
          </w:p>
        </w:tc>
        <w:tc>
          <w:tcPr>
            <w:tcW w:w="4140" w:type="dxa"/>
            <w:shd w:val="clear" w:color="auto" w:fill="auto"/>
          </w:tcPr>
          <w:p w:rsidR="00DE62DD" w:rsidRPr="00DE62DD" w:rsidRDefault="00DE62DD" w:rsidP="00724F72">
            <w:pPr>
              <w:spacing w:after="0" w:line="240" w:lineRule="auto"/>
              <w:rPr>
                <w:rFonts w:asciiTheme="minorHAnsi" w:hAnsiTheme="minorHAnsi" w:cstheme="minorHAnsi"/>
                <w:sz w:val="18"/>
                <w:szCs w:val="18"/>
              </w:rPr>
            </w:pPr>
            <w:r w:rsidRPr="00DE62DD">
              <w:rPr>
                <w:rFonts w:asciiTheme="minorHAnsi" w:hAnsiTheme="minorHAnsi" w:cstheme="minorHAnsi"/>
                <w:sz w:val="18"/>
                <w:szCs w:val="18"/>
              </w:rPr>
              <w:t xml:space="preserve">Program </w:t>
            </w:r>
            <w:r w:rsidRPr="00DE62DD">
              <w:rPr>
                <w:rFonts w:asciiTheme="minorHAnsi" w:hAnsiTheme="minorHAnsi" w:cstheme="minorHAnsi"/>
                <w:sz w:val="18"/>
                <w:szCs w:val="18"/>
                <w:lang w:val="id-ID"/>
              </w:rPr>
              <w:t>Pencegahan, Penanggulangan, Penyelamatan Kebakaran dan Penyelamatan Non Kebakaran</w:t>
            </w:r>
          </w:p>
        </w:tc>
        <w:tc>
          <w:tcPr>
            <w:tcW w:w="720" w:type="dxa"/>
          </w:tcPr>
          <w:p w:rsidR="00DE62DD" w:rsidRDefault="008036E4" w:rsidP="00724F72">
            <w:pPr>
              <w:spacing w:after="0" w:line="240" w:lineRule="auto"/>
              <w:jc w:val="center"/>
              <w:rPr>
                <w:rFonts w:asciiTheme="minorHAnsi" w:hAnsiTheme="minorHAnsi" w:cstheme="minorHAnsi"/>
                <w:sz w:val="18"/>
                <w:szCs w:val="18"/>
                <w:lang w:val="id-ID"/>
              </w:rPr>
            </w:pPr>
            <w:r>
              <w:rPr>
                <w:rFonts w:asciiTheme="minorHAnsi" w:hAnsiTheme="minorHAnsi" w:cstheme="minorHAnsi"/>
                <w:sz w:val="18"/>
                <w:szCs w:val="18"/>
                <w:lang w:val="id-ID"/>
              </w:rPr>
              <w:t>84,72</w:t>
            </w:r>
          </w:p>
        </w:tc>
        <w:tc>
          <w:tcPr>
            <w:tcW w:w="810" w:type="dxa"/>
            <w:shd w:val="clear" w:color="auto" w:fill="auto"/>
          </w:tcPr>
          <w:p w:rsidR="00DE62DD" w:rsidRDefault="00DE62DD" w:rsidP="00724F72">
            <w:pPr>
              <w:spacing w:after="0" w:line="240" w:lineRule="auto"/>
              <w:jc w:val="center"/>
              <w:rPr>
                <w:rFonts w:asciiTheme="minorHAnsi" w:hAnsiTheme="minorHAnsi" w:cstheme="minorHAnsi"/>
                <w:sz w:val="18"/>
                <w:szCs w:val="18"/>
                <w:lang w:val="id-ID"/>
              </w:rPr>
            </w:pPr>
          </w:p>
        </w:tc>
        <w:tc>
          <w:tcPr>
            <w:tcW w:w="795" w:type="dxa"/>
            <w:shd w:val="clear" w:color="auto" w:fill="auto"/>
          </w:tcPr>
          <w:p w:rsidR="00DE62DD" w:rsidRPr="00724F72" w:rsidRDefault="00DE62DD" w:rsidP="00724F72">
            <w:pPr>
              <w:spacing w:after="0" w:line="240" w:lineRule="auto"/>
              <w:jc w:val="center"/>
              <w:rPr>
                <w:rFonts w:asciiTheme="minorHAnsi" w:hAnsiTheme="minorHAnsi" w:cstheme="minorHAnsi"/>
                <w:sz w:val="18"/>
                <w:szCs w:val="18"/>
                <w:lang w:val="id-ID"/>
              </w:rPr>
            </w:pPr>
          </w:p>
        </w:tc>
        <w:tc>
          <w:tcPr>
            <w:tcW w:w="810" w:type="dxa"/>
            <w:shd w:val="clear" w:color="auto" w:fill="auto"/>
          </w:tcPr>
          <w:p w:rsidR="00DE62DD" w:rsidRPr="00724F72" w:rsidRDefault="00DE62DD" w:rsidP="00724F72">
            <w:pPr>
              <w:spacing w:after="0" w:line="240" w:lineRule="auto"/>
              <w:jc w:val="center"/>
              <w:rPr>
                <w:rFonts w:asciiTheme="minorHAnsi" w:hAnsiTheme="minorHAnsi" w:cstheme="minorHAnsi"/>
                <w:sz w:val="18"/>
                <w:szCs w:val="18"/>
              </w:rPr>
            </w:pPr>
          </w:p>
        </w:tc>
      </w:tr>
    </w:tbl>
    <w:p w:rsidR="00805F17" w:rsidRDefault="00805F17" w:rsidP="00805F17">
      <w:pPr>
        <w:tabs>
          <w:tab w:val="left" w:pos="567"/>
        </w:tabs>
        <w:spacing w:after="120" w:line="300" w:lineRule="auto"/>
        <w:ind w:left="567"/>
        <w:jc w:val="both"/>
        <w:rPr>
          <w:rFonts w:cs="Arial"/>
          <w:lang w:val="id-ID" w:eastAsia="id-ID"/>
        </w:rPr>
      </w:pPr>
    </w:p>
    <w:p w:rsidR="00B30446" w:rsidRPr="00EA1E7E" w:rsidRDefault="00B30446" w:rsidP="005F20C7">
      <w:pPr>
        <w:tabs>
          <w:tab w:val="left" w:pos="567"/>
        </w:tabs>
        <w:spacing w:after="120" w:line="300" w:lineRule="auto"/>
        <w:ind w:left="567" w:firstLine="567"/>
        <w:jc w:val="both"/>
        <w:rPr>
          <w:rFonts w:cs="Arial"/>
          <w:lang w:val="id-ID" w:eastAsia="id-ID"/>
        </w:rPr>
      </w:pPr>
      <w:r w:rsidRPr="00EA1E7E">
        <w:rPr>
          <w:rFonts w:cs="Arial"/>
          <w:lang w:val="id-ID" w:eastAsia="id-ID"/>
        </w:rPr>
        <w:lastRenderedPageBreak/>
        <w:t xml:space="preserve">Jika dikaitkan antara kinerja pencapaian sasaran dengan penyerapan anggaran, pencapaian sasaran yang relatif baik dan diikuti dengan penyerapan anggaran kurang dari 100% menunjukkan bahwa dana yang disediakan untuk pencapaian sasaran pembangunan </w:t>
      </w:r>
      <w:r w:rsidR="00882072">
        <w:rPr>
          <w:rFonts w:cs="Arial"/>
          <w:lang w:val="id-ID" w:eastAsia="id-ID"/>
        </w:rPr>
        <w:t>tahun 202</w:t>
      </w:r>
      <w:r w:rsidR="00DE62DD">
        <w:rPr>
          <w:rFonts w:cs="Arial"/>
          <w:lang w:val="id-ID" w:eastAsia="id-ID"/>
        </w:rPr>
        <w:t>1</w:t>
      </w:r>
      <w:r w:rsidRPr="00EA1E7E">
        <w:rPr>
          <w:rFonts w:cs="Arial"/>
          <w:lang w:val="id-ID" w:eastAsia="id-ID"/>
        </w:rPr>
        <w:t xml:space="preserve"> telah mencukupi.</w:t>
      </w:r>
    </w:p>
    <w:p w:rsidR="004F3045" w:rsidRPr="00DD269B" w:rsidRDefault="00DD269B" w:rsidP="000A5148">
      <w:pPr>
        <w:tabs>
          <w:tab w:val="left" w:pos="567"/>
        </w:tabs>
        <w:spacing w:after="120" w:line="300" w:lineRule="auto"/>
        <w:jc w:val="both"/>
        <w:rPr>
          <w:rFonts w:cs="Arial"/>
          <w:b/>
        </w:rPr>
      </w:pPr>
      <w:r w:rsidRPr="00DD269B">
        <w:rPr>
          <w:rFonts w:cs="Arial"/>
          <w:b/>
          <w:lang w:val="id-ID"/>
        </w:rPr>
        <w:t>3.</w:t>
      </w:r>
      <w:r w:rsidR="00004BEF">
        <w:rPr>
          <w:rFonts w:cs="Arial"/>
          <w:b/>
          <w:lang w:val="id-ID"/>
        </w:rPr>
        <w:t>3</w:t>
      </w:r>
      <w:r w:rsidRPr="00DD269B">
        <w:rPr>
          <w:rFonts w:cs="Arial"/>
          <w:b/>
          <w:lang w:val="id-ID"/>
        </w:rPr>
        <w:t xml:space="preserve">.1. </w:t>
      </w:r>
      <w:r w:rsidR="00816E5E" w:rsidRPr="00DD269B">
        <w:rPr>
          <w:rFonts w:cs="Arial"/>
          <w:b/>
        </w:rPr>
        <w:t>Analisis Efisiensi</w:t>
      </w:r>
    </w:p>
    <w:p w:rsidR="00004BEF" w:rsidRDefault="000D7338" w:rsidP="00004BEF">
      <w:pPr>
        <w:spacing w:after="120" w:line="300" w:lineRule="auto"/>
        <w:ind w:left="567"/>
        <w:jc w:val="both"/>
        <w:rPr>
          <w:rFonts w:cs="Arial"/>
          <w:lang w:val="id-ID"/>
        </w:rPr>
      </w:pPr>
      <w:r>
        <w:rPr>
          <w:rFonts w:cs="Arial"/>
          <w:lang w:val="id-ID"/>
        </w:rPr>
        <w:t>Efisien</w:t>
      </w:r>
      <w:r w:rsidR="000732DC">
        <w:rPr>
          <w:rFonts w:cs="Arial"/>
          <w:lang w:val="id-ID"/>
        </w:rPr>
        <w:t>si</w:t>
      </w:r>
      <w:r>
        <w:rPr>
          <w:rFonts w:cs="Arial"/>
          <w:lang w:val="id-ID"/>
        </w:rPr>
        <w:t xml:space="preserve"> anggaran dalam rangka mencapai target kinerja sa</w:t>
      </w:r>
      <w:r w:rsidR="00816E5E" w:rsidRPr="00FF1F8A">
        <w:rPr>
          <w:rFonts w:cs="Arial"/>
        </w:rPr>
        <w:t xml:space="preserve">saran strategis, </w:t>
      </w:r>
      <w:r w:rsidR="008C7F7C" w:rsidRPr="00FF1F8A">
        <w:rPr>
          <w:rFonts w:cs="Arial"/>
        </w:rPr>
        <w:t>sebesar</w:t>
      </w:r>
      <w:r w:rsidR="00A11920">
        <w:rPr>
          <w:rFonts w:cs="Arial"/>
          <w:lang w:val="id-ID"/>
        </w:rPr>
        <w:t xml:space="preserve"> </w:t>
      </w:r>
      <w:r w:rsidR="00A11920" w:rsidRPr="00A11920">
        <w:rPr>
          <w:rFonts w:cs="Arial"/>
          <w:lang w:val="id-ID"/>
        </w:rPr>
        <w:t>88,49</w:t>
      </w:r>
      <w:r w:rsidR="008C7F7C" w:rsidRPr="00A11920">
        <w:rPr>
          <w:rFonts w:cs="Arial"/>
        </w:rPr>
        <w:t>%</w:t>
      </w:r>
      <w:r w:rsidR="008C7F7C" w:rsidRPr="00FF1F8A">
        <w:rPr>
          <w:rFonts w:cs="Arial"/>
        </w:rPr>
        <w:t xml:space="preserve"> dengan </w:t>
      </w:r>
      <w:r w:rsidR="00882072">
        <w:rPr>
          <w:rFonts w:cs="Arial"/>
          <w:lang w:val="id-ID"/>
        </w:rPr>
        <w:t xml:space="preserve">proporsi anggaran </w:t>
      </w:r>
      <w:r w:rsidR="00202CF6">
        <w:rPr>
          <w:rFonts w:cs="Arial"/>
          <w:lang w:val="id-ID"/>
        </w:rPr>
        <w:t>Dinas Pemadam Kebakaran dan Penyelamatan</w:t>
      </w:r>
      <w:r w:rsidR="00A11920">
        <w:rPr>
          <w:rFonts w:cs="Arial"/>
          <w:lang w:val="id-ID"/>
        </w:rPr>
        <w:t xml:space="preserve"> </w:t>
      </w:r>
      <w:r w:rsidR="00882072">
        <w:rPr>
          <w:rFonts w:cs="Arial"/>
          <w:lang w:val="id-ID"/>
        </w:rPr>
        <w:t>terhadap tota</w:t>
      </w:r>
      <w:r w:rsidR="008036E4">
        <w:rPr>
          <w:rFonts w:cs="Arial"/>
        </w:rPr>
        <w:t xml:space="preserve">l </w:t>
      </w:r>
      <w:r w:rsidR="008C7F7C" w:rsidRPr="00FF1F8A">
        <w:rPr>
          <w:rFonts w:cs="Arial"/>
        </w:rPr>
        <w:t>anggaran</w:t>
      </w:r>
      <w:r w:rsidR="00A11920">
        <w:rPr>
          <w:rFonts w:cs="Arial"/>
          <w:lang w:val="id-ID"/>
        </w:rPr>
        <w:t xml:space="preserve"> </w:t>
      </w:r>
      <w:r w:rsidR="00882072">
        <w:rPr>
          <w:rFonts w:cs="Arial"/>
          <w:lang w:val="id-ID"/>
        </w:rPr>
        <w:t>pemerintah Kota Yogyaka</w:t>
      </w:r>
      <w:r w:rsidR="00C64F6F">
        <w:rPr>
          <w:rFonts w:cs="Arial"/>
          <w:lang w:val="id-ID"/>
        </w:rPr>
        <w:t xml:space="preserve">rta (APBD) Tahun </w:t>
      </w:r>
      <w:r w:rsidR="00C64F6F" w:rsidRPr="008036E4">
        <w:rPr>
          <w:rFonts w:cs="Arial"/>
          <w:lang w:val="id-ID"/>
        </w:rPr>
        <w:t>202</w:t>
      </w:r>
      <w:r w:rsidR="00A11920" w:rsidRPr="008036E4">
        <w:rPr>
          <w:rFonts w:cs="Arial"/>
          <w:lang w:val="id-ID"/>
        </w:rPr>
        <w:t>1</w:t>
      </w:r>
      <w:r w:rsidR="00C64F6F" w:rsidRPr="008036E4">
        <w:rPr>
          <w:rFonts w:cs="Arial"/>
          <w:lang w:val="id-ID"/>
        </w:rPr>
        <w:t xml:space="preserve"> </w:t>
      </w:r>
      <w:r w:rsidR="008036E4" w:rsidRPr="008036E4">
        <w:rPr>
          <w:rFonts w:cs="Arial"/>
        </w:rPr>
        <w:t xml:space="preserve"> </w:t>
      </w:r>
      <w:r w:rsidR="00C64F6F" w:rsidRPr="008036E4">
        <w:rPr>
          <w:rFonts w:cs="Arial"/>
          <w:lang w:val="id-ID"/>
        </w:rPr>
        <w:t xml:space="preserve">sebesar </w:t>
      </w:r>
      <w:r w:rsidR="008036E4" w:rsidRPr="008036E4">
        <w:rPr>
          <w:rFonts w:cs="Arial"/>
          <w:lang w:val="id-ID"/>
        </w:rPr>
        <w:t>0,0065%</w:t>
      </w:r>
      <w:r w:rsidR="008C7F7C" w:rsidRPr="008036E4">
        <w:rPr>
          <w:rFonts w:cs="Arial"/>
          <w:lang w:val="id-ID"/>
        </w:rPr>
        <w:t>.</w:t>
      </w:r>
      <w:r w:rsidR="00004BEF">
        <w:rPr>
          <w:rFonts w:cs="Arial"/>
          <w:lang w:val="id-ID"/>
        </w:rPr>
        <w:t xml:space="preserve"> diperoleh dari optimalisasi sarana dan prasarana yang dimiliki m</w:t>
      </w:r>
      <w:r w:rsidR="008C7F7C">
        <w:rPr>
          <w:rFonts w:cs="Arial"/>
          <w:lang w:val="id-ID"/>
        </w:rPr>
        <w:t>eskipun terbatas</w:t>
      </w:r>
      <w:r w:rsidR="00004BEF">
        <w:rPr>
          <w:rFonts w:cs="Arial"/>
          <w:lang w:val="id-ID"/>
        </w:rPr>
        <w:t>, dan p</w:t>
      </w:r>
      <w:r w:rsidR="008C7F7C">
        <w:rPr>
          <w:rFonts w:cs="Arial"/>
          <w:lang w:val="id-ID"/>
        </w:rPr>
        <w:t xml:space="preserve">eningkatan keahlian </w:t>
      </w:r>
      <w:r w:rsidR="00004BEF">
        <w:rPr>
          <w:rFonts w:cs="Arial"/>
          <w:lang w:val="id-ID"/>
        </w:rPr>
        <w:t xml:space="preserve">dan latihan secara rutin bagi petugas pemadam kebakaran </w:t>
      </w:r>
    </w:p>
    <w:p w:rsidR="00E404A6" w:rsidRPr="00004BEF" w:rsidRDefault="00004BEF" w:rsidP="00004BEF">
      <w:pPr>
        <w:spacing w:before="240" w:after="0" w:line="300" w:lineRule="auto"/>
        <w:rPr>
          <w:rFonts w:cs="Arial"/>
          <w:b/>
          <w:lang w:val="id-ID"/>
        </w:rPr>
      </w:pPr>
      <w:r>
        <w:rPr>
          <w:rFonts w:cs="Arial"/>
          <w:b/>
          <w:lang w:val="id-ID"/>
        </w:rPr>
        <w:t xml:space="preserve">3.4. </w:t>
      </w:r>
      <w:r w:rsidR="00E404A6" w:rsidRPr="00004BEF">
        <w:rPr>
          <w:rFonts w:cs="Arial"/>
          <w:b/>
          <w:lang w:val="id-ID"/>
        </w:rPr>
        <w:t>Inovasi</w:t>
      </w:r>
    </w:p>
    <w:p w:rsidR="00344B24" w:rsidRDefault="00455308" w:rsidP="00004BEF">
      <w:pPr>
        <w:pStyle w:val="ListParagraph"/>
        <w:spacing w:before="120" w:after="0" w:line="300" w:lineRule="auto"/>
        <w:ind w:left="425" w:firstLine="595"/>
        <w:contextualSpacing w:val="0"/>
        <w:jc w:val="both"/>
        <w:rPr>
          <w:rFonts w:cs="Arial"/>
          <w:bCs/>
          <w:noProof/>
          <w:lang w:val="id-ID" w:eastAsia="id-ID"/>
        </w:rPr>
      </w:pPr>
      <w:r w:rsidRPr="00FF1F8A">
        <w:rPr>
          <w:rFonts w:cs="Arial"/>
          <w:bCs/>
          <w:noProof/>
          <w:lang w:eastAsia="id-ID"/>
        </w:rPr>
        <w:t>Tantangan Global penyelenggaraan pemerintahan menuntut aparatur untuk bergerak dinamis dan kreatif. Permasalahan dan Keterbatasan sumber daya harus dipandang sebagai pemicu gagasan dan ide kreatif yang dapat memberikan manfaat bagi masyarakat baik secara langsung maupun tidak langsung.</w:t>
      </w:r>
    </w:p>
    <w:p w:rsidR="00455308" w:rsidRPr="00344B24" w:rsidRDefault="00C64F6F" w:rsidP="00344B24">
      <w:pPr>
        <w:pStyle w:val="ListParagraph"/>
        <w:spacing w:after="120" w:line="300" w:lineRule="auto"/>
        <w:ind w:left="426" w:firstLine="598"/>
        <w:contextualSpacing w:val="0"/>
        <w:jc w:val="both"/>
        <w:rPr>
          <w:rFonts w:cs="Arial"/>
          <w:bCs/>
          <w:noProof/>
          <w:lang w:val="id-ID" w:eastAsia="id-ID"/>
        </w:rPr>
      </w:pPr>
      <w:r>
        <w:rPr>
          <w:rFonts w:cs="Arial"/>
          <w:bCs/>
        </w:rPr>
        <w:t xml:space="preserve"> Pada tahun 202</w:t>
      </w:r>
      <w:r w:rsidR="00A11920">
        <w:rPr>
          <w:rFonts w:cs="Arial"/>
          <w:bCs/>
          <w:lang w:val="id-ID"/>
        </w:rPr>
        <w:t>1</w:t>
      </w:r>
      <w:r w:rsidR="00455308" w:rsidRPr="00FF1F8A">
        <w:rPr>
          <w:rFonts w:cs="Arial"/>
          <w:bCs/>
        </w:rPr>
        <w:t xml:space="preserve"> ini, </w:t>
      </w:r>
      <w:r w:rsidR="00202CF6">
        <w:rPr>
          <w:rFonts w:cs="Arial"/>
          <w:bCs/>
          <w:lang w:val="id-ID"/>
        </w:rPr>
        <w:t>Dinas Pemadam Kebakaran dan Penyelamatan</w:t>
      </w:r>
      <w:r w:rsidR="00A11920">
        <w:rPr>
          <w:rFonts w:cs="Arial"/>
          <w:bCs/>
          <w:lang w:val="id-ID"/>
        </w:rPr>
        <w:t xml:space="preserve"> </w:t>
      </w:r>
      <w:r w:rsidR="00F535B5">
        <w:rPr>
          <w:rFonts w:cs="Arial"/>
          <w:bCs/>
          <w:lang w:val="id-ID"/>
        </w:rPr>
        <w:t xml:space="preserve">meneruskan </w:t>
      </w:r>
      <w:r w:rsidR="00455308" w:rsidRPr="00FF1F8A">
        <w:rPr>
          <w:rFonts w:cs="Arial"/>
          <w:bCs/>
        </w:rPr>
        <w:t>inovasi</w:t>
      </w:r>
      <w:r w:rsidR="00F535B5">
        <w:rPr>
          <w:rFonts w:cs="Arial"/>
          <w:bCs/>
          <w:lang w:val="id-ID"/>
        </w:rPr>
        <w:t xml:space="preserve"> yang telah dicanangkan sejak tahun</w:t>
      </w:r>
      <w:r w:rsidR="00A9160E">
        <w:rPr>
          <w:rFonts w:cs="Arial"/>
          <w:bCs/>
          <w:lang w:val="id-ID"/>
        </w:rPr>
        <w:t xml:space="preserve"> 2018 yaitu Sistem Jaringan Hid</w:t>
      </w:r>
      <w:r w:rsidR="00F535B5">
        <w:rPr>
          <w:rFonts w:cs="Arial"/>
          <w:bCs/>
          <w:lang w:val="id-ID"/>
        </w:rPr>
        <w:t>ran Kering Kampung atau “Si Jarik Kampung”</w:t>
      </w:r>
      <w:r w:rsidR="00721E69">
        <w:rPr>
          <w:rFonts w:cs="Arial"/>
          <w:bCs/>
          <w:lang w:val="id-ID"/>
        </w:rPr>
        <w:t xml:space="preserve"> dan mengusulkan inovasi pada tahun 2021 yaitu Sistem Digitalisasi Hidran dan Bak Tandon “SHIBA”</w:t>
      </w:r>
    </w:p>
    <w:p w:rsidR="00812BD6" w:rsidRDefault="00812BD6" w:rsidP="00BF2DC8">
      <w:pPr>
        <w:pStyle w:val="ListParagraph"/>
        <w:spacing w:after="120" w:line="300" w:lineRule="auto"/>
        <w:ind w:left="0"/>
        <w:contextualSpacing w:val="0"/>
        <w:jc w:val="both"/>
        <w:rPr>
          <w:rFonts w:cs="Arial"/>
          <w:color w:val="002060"/>
          <w:lang w:val="id-ID"/>
        </w:rPr>
      </w:pPr>
    </w:p>
    <w:p w:rsidR="00F47874" w:rsidRDefault="00F47874" w:rsidP="00BF2DC8">
      <w:pPr>
        <w:pStyle w:val="ListParagraph"/>
        <w:spacing w:after="120" w:line="300" w:lineRule="auto"/>
        <w:ind w:left="0"/>
        <w:contextualSpacing w:val="0"/>
        <w:jc w:val="both"/>
        <w:rPr>
          <w:rFonts w:cs="Arial"/>
          <w:color w:val="002060"/>
          <w:lang w:val="id-ID"/>
        </w:rPr>
      </w:pPr>
    </w:p>
    <w:p w:rsidR="00F47874" w:rsidRDefault="00F47874" w:rsidP="00BF2DC8">
      <w:pPr>
        <w:pStyle w:val="ListParagraph"/>
        <w:spacing w:after="120" w:line="300" w:lineRule="auto"/>
        <w:ind w:left="0"/>
        <w:contextualSpacing w:val="0"/>
        <w:jc w:val="both"/>
        <w:rPr>
          <w:rFonts w:cs="Arial"/>
          <w:color w:val="002060"/>
          <w:lang w:val="id-ID"/>
        </w:rPr>
      </w:pPr>
    </w:p>
    <w:p w:rsidR="00F47874" w:rsidRDefault="00F47874" w:rsidP="00BF2DC8">
      <w:pPr>
        <w:pStyle w:val="ListParagraph"/>
        <w:spacing w:after="120" w:line="300" w:lineRule="auto"/>
        <w:ind w:left="0"/>
        <w:contextualSpacing w:val="0"/>
        <w:jc w:val="both"/>
        <w:rPr>
          <w:rFonts w:cs="Arial"/>
          <w:color w:val="002060"/>
          <w:lang w:val="id-ID"/>
        </w:rPr>
      </w:pPr>
    </w:p>
    <w:p w:rsidR="00F47874" w:rsidRDefault="00F47874" w:rsidP="00BF2DC8">
      <w:pPr>
        <w:pStyle w:val="ListParagraph"/>
        <w:spacing w:after="120" w:line="300" w:lineRule="auto"/>
        <w:ind w:left="0"/>
        <w:contextualSpacing w:val="0"/>
        <w:jc w:val="both"/>
        <w:rPr>
          <w:rFonts w:cs="Arial"/>
          <w:color w:val="002060"/>
          <w:lang w:val="id-ID"/>
        </w:rPr>
      </w:pPr>
    </w:p>
    <w:p w:rsidR="00F47874" w:rsidRDefault="00F47874" w:rsidP="00BF2DC8">
      <w:pPr>
        <w:pStyle w:val="ListParagraph"/>
        <w:spacing w:after="120" w:line="300" w:lineRule="auto"/>
        <w:ind w:left="0"/>
        <w:contextualSpacing w:val="0"/>
        <w:jc w:val="both"/>
        <w:rPr>
          <w:rFonts w:cs="Arial"/>
          <w:color w:val="002060"/>
          <w:lang w:val="id-ID"/>
        </w:rPr>
      </w:pPr>
    </w:p>
    <w:p w:rsidR="00CA15A9" w:rsidRPr="007051E7" w:rsidRDefault="007051E7" w:rsidP="00CA15A9">
      <w:pPr>
        <w:spacing w:after="0"/>
        <w:ind w:left="2552"/>
        <w:jc w:val="both"/>
        <w:rPr>
          <w:rFonts w:cs="Arial"/>
          <w:b/>
          <w:bCs/>
          <w:color w:val="1F4E79"/>
          <w:sz w:val="56"/>
          <w:lang w:val="id-ID"/>
        </w:rPr>
      </w:pPr>
      <w:r>
        <w:rPr>
          <w:rFonts w:cs="Arial"/>
          <w:b/>
          <w:bCs/>
          <w:color w:val="1F4E79"/>
          <w:sz w:val="56"/>
        </w:rPr>
        <w:lastRenderedPageBreak/>
        <w:t xml:space="preserve">BAB </w:t>
      </w:r>
      <w:r>
        <w:rPr>
          <w:rFonts w:cs="Arial"/>
          <w:b/>
          <w:bCs/>
          <w:color w:val="1F4E79"/>
          <w:sz w:val="56"/>
          <w:lang w:val="id-ID"/>
        </w:rPr>
        <w:t>4</w:t>
      </w:r>
    </w:p>
    <w:tbl>
      <w:tblPr>
        <w:tblW w:w="2473" w:type="pct"/>
        <w:tblInd w:w="2562" w:type="dxa"/>
        <w:tblCellMar>
          <w:left w:w="0" w:type="dxa"/>
          <w:right w:w="0" w:type="dxa"/>
        </w:tblCellMar>
        <w:tblLook w:val="04A0" w:firstRow="1" w:lastRow="0" w:firstColumn="1" w:lastColumn="0" w:noHBand="0" w:noVBand="1"/>
      </w:tblPr>
      <w:tblGrid>
        <w:gridCol w:w="2552"/>
        <w:gridCol w:w="199"/>
        <w:gridCol w:w="891"/>
        <w:gridCol w:w="144"/>
      </w:tblGrid>
      <w:tr w:rsidR="0081326E" w:rsidRPr="00D7432D" w:rsidTr="00490891">
        <w:trPr>
          <w:trHeight w:hRule="exact" w:val="88"/>
        </w:trPr>
        <w:tc>
          <w:tcPr>
            <w:tcW w:w="704" w:type="dxa"/>
            <w:shd w:val="clear" w:color="auto" w:fill="002060"/>
            <w:vAlign w:val="center"/>
          </w:tcPr>
          <w:p w:rsidR="0081326E" w:rsidRPr="00D7432D" w:rsidRDefault="007A24D1" w:rsidP="00524C7E">
            <w:pPr>
              <w:pStyle w:val="NoSpacing"/>
              <w:ind w:left="2552"/>
              <w:rPr>
                <w:color w:val="339966"/>
              </w:rPr>
            </w:pPr>
            <w:r>
              <w:rPr>
                <w:rFonts w:cs="Arial"/>
                <w:b/>
                <w:bCs/>
                <w:noProof/>
                <w:color w:val="339966"/>
                <w:sz w:val="56"/>
              </w:rPr>
              <mc:AlternateContent>
                <mc:Choice Requires="wps">
                  <w:drawing>
                    <wp:anchor distT="0" distB="0" distL="114300" distR="114300" simplePos="0" relativeHeight="251653632" behindDoc="0" locked="0" layoutInCell="1" allowOverlap="1">
                      <wp:simplePos x="0" y="0"/>
                      <wp:positionH relativeFrom="margin">
                        <wp:posOffset>-1634490</wp:posOffset>
                      </wp:positionH>
                      <wp:positionV relativeFrom="page">
                        <wp:posOffset>-387350</wp:posOffset>
                      </wp:positionV>
                      <wp:extent cx="1513205" cy="605790"/>
                      <wp:effectExtent l="0" t="0" r="0" b="3810"/>
                      <wp:wrapNone/>
                      <wp:docPr id="11"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205" cy="605790"/>
                              </a:xfrm>
                              <a:prstGeom prst="rect">
                                <a:avLst/>
                              </a:prstGeom>
                              <a:solidFill>
                                <a:srgbClr val="000066"/>
                              </a:solidFill>
                              <a:ln>
                                <a:noFill/>
                              </a:ln>
                              <a:extLst>
                                <a:ext uri="{91240B29-F687-4F45-9708-019B960494DF}">
                                  <a14:hiddenLine xmlns:a14="http://schemas.microsoft.com/office/drawing/2010/main" w="635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72" o:spid="_x0000_s1026" style="position:absolute;margin-left:-128.7pt;margin-top:-30.5pt;width:119.15pt;height:47.7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" fillcolor="#006" stroked="f" strokeweight=".5pt">
                      <w10:wrap anchorx="margin" anchory="page"/>
                    </v:rect>
                  </w:pict>
                </mc:Fallback>
              </mc:AlternateContent>
            </w:r>
          </w:p>
        </w:tc>
        <w:tc>
          <w:tcPr>
            <w:tcW w:w="480" w:type="dxa"/>
            <w:shd w:val="clear" w:color="auto" w:fill="0070C0"/>
            <w:vAlign w:val="center"/>
          </w:tcPr>
          <w:p w:rsidR="0081326E" w:rsidRPr="00D7432D" w:rsidRDefault="0081326E" w:rsidP="00524C7E">
            <w:pPr>
              <w:pStyle w:val="NoSpacing"/>
              <w:ind w:left="2552"/>
              <w:rPr>
                <w:color w:val="339966"/>
              </w:rPr>
            </w:pPr>
          </w:p>
        </w:tc>
        <w:tc>
          <w:tcPr>
            <w:tcW w:w="2174" w:type="dxa"/>
            <w:shd w:val="clear" w:color="auto" w:fill="BDD6EE"/>
            <w:vAlign w:val="center"/>
          </w:tcPr>
          <w:p w:rsidR="0081326E" w:rsidRPr="00D7432D" w:rsidRDefault="0081326E" w:rsidP="00524C7E">
            <w:pPr>
              <w:pStyle w:val="NoSpacing"/>
              <w:ind w:left="2552"/>
              <w:rPr>
                <w:color w:val="339966"/>
              </w:rPr>
            </w:pPr>
          </w:p>
        </w:tc>
        <w:tc>
          <w:tcPr>
            <w:tcW w:w="343" w:type="dxa"/>
            <w:shd w:val="clear" w:color="auto" w:fill="D9D9D9"/>
            <w:vAlign w:val="center"/>
          </w:tcPr>
          <w:p w:rsidR="0081326E" w:rsidRPr="00D7432D" w:rsidRDefault="0081326E" w:rsidP="00524C7E">
            <w:pPr>
              <w:pStyle w:val="NoSpacing"/>
              <w:ind w:left="2552"/>
              <w:rPr>
                <w:color w:val="339966"/>
              </w:rPr>
            </w:pPr>
          </w:p>
        </w:tc>
      </w:tr>
    </w:tbl>
    <w:p w:rsidR="00CA15A9" w:rsidRPr="00490891" w:rsidRDefault="00CA15A9" w:rsidP="00CC1C7B">
      <w:pPr>
        <w:spacing w:after="0"/>
        <w:ind w:firstLine="2552"/>
        <w:jc w:val="both"/>
        <w:rPr>
          <w:rFonts w:cs="Arial"/>
          <w:b/>
          <w:bCs/>
          <w:color w:val="1F4E79"/>
          <w:sz w:val="56"/>
          <w:lang w:val="id-ID"/>
        </w:rPr>
      </w:pPr>
      <w:r w:rsidRPr="00490891">
        <w:rPr>
          <w:rFonts w:cs="Arial"/>
          <w:b/>
          <w:bCs/>
          <w:color w:val="1F4E79"/>
          <w:sz w:val="44"/>
        </w:rPr>
        <w:t>Penutup</w:t>
      </w:r>
    </w:p>
    <w:p w:rsidR="00CA15A9" w:rsidRPr="00EA1E7E" w:rsidRDefault="00CA15A9" w:rsidP="00CA15A9">
      <w:pPr>
        <w:spacing w:after="0" w:line="300" w:lineRule="auto"/>
        <w:ind w:left="2552"/>
        <w:jc w:val="center"/>
        <w:rPr>
          <w:rFonts w:cs="Arial"/>
          <w:b/>
          <w:bCs/>
          <w:lang w:val="id-ID"/>
        </w:rPr>
      </w:pPr>
    </w:p>
    <w:p w:rsidR="00CA15A9" w:rsidRPr="00CA15A9" w:rsidRDefault="007A24D1" w:rsidP="00530D0D">
      <w:pPr>
        <w:pStyle w:val="ListParagraph"/>
        <w:spacing w:after="120" w:line="300" w:lineRule="auto"/>
        <w:ind w:left="2552" w:firstLine="598"/>
        <w:contextualSpacing w:val="0"/>
        <w:jc w:val="both"/>
        <w:rPr>
          <w:rFonts w:cs="Arial"/>
          <w:lang w:val="id-ID"/>
        </w:rPr>
      </w:pPr>
      <w:r>
        <w:rPr>
          <w:rFonts w:cs="Arial"/>
          <w:bCs/>
          <w:noProof/>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63500</wp:posOffset>
                </wp:positionV>
                <wp:extent cx="1510030" cy="1621155"/>
                <wp:effectExtent l="0" t="0" r="0" b="0"/>
                <wp:wrapNone/>
                <wp:docPr id="10"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030" cy="1621155"/>
                        </a:xfrm>
                        <a:prstGeom prst="rect">
                          <a:avLst/>
                        </a:prstGeom>
                        <a:solidFill>
                          <a:srgbClr val="D8D8D8"/>
                        </a:solidFill>
                        <a:ln>
                          <a:noFill/>
                        </a:ln>
                        <a:extLst>
                          <a:ext uri="{91240B29-F687-4F45-9708-019B960494DF}">
                            <a14:hiddenLine xmlns:a14="http://schemas.microsoft.com/office/drawing/2010/main" w="9525">
                              <a:solidFill>
                                <a:srgbClr val="66FF99"/>
                              </a:solidFill>
                              <a:miter lim="800000"/>
                              <a:headEnd/>
                              <a:tailEnd/>
                            </a14:hiddenLine>
                          </a:ext>
                        </a:extLst>
                      </wps:spPr>
                      <wps:txbx>
                        <w:txbxContent>
                          <w:p w:rsidR="0063181E" w:rsidRPr="0000128B" w:rsidRDefault="0063181E" w:rsidP="00CC1C7B">
                            <w:pPr>
                              <w:spacing w:after="120"/>
                              <w:rPr>
                                <w:b/>
                                <w:i/>
                                <w:lang w:val="id-ID"/>
                              </w:rPr>
                            </w:pPr>
                            <w:r>
                              <w:rPr>
                                <w:b/>
                                <w:i/>
                                <w:lang w:val="id-ID"/>
                              </w:rPr>
                              <w:t xml:space="preserve">Bab </w:t>
                            </w:r>
                            <w:r>
                              <w:rPr>
                                <w:b/>
                                <w:i/>
                              </w:rPr>
                              <w:t>5</w:t>
                            </w:r>
                            <w:r w:rsidRPr="0000128B">
                              <w:rPr>
                                <w:b/>
                                <w:i/>
                                <w:lang w:val="id-ID"/>
                              </w:rPr>
                              <w:t xml:space="preserve"> Berisi :</w:t>
                            </w:r>
                          </w:p>
                          <w:p w:rsidR="0063181E" w:rsidRPr="0000128B" w:rsidRDefault="0063181E" w:rsidP="00111BF7">
                            <w:pPr>
                              <w:pStyle w:val="ListParagraph"/>
                              <w:numPr>
                                <w:ilvl w:val="0"/>
                                <w:numId w:val="7"/>
                              </w:numPr>
                              <w:ind w:left="284" w:hanging="284"/>
                              <w:rPr>
                                <w:i/>
                                <w:lang w:val="id-ID"/>
                              </w:rPr>
                            </w:pPr>
                            <w:r>
                              <w:rPr>
                                <w:i/>
                                <w:lang w:val="id-ID"/>
                              </w:rPr>
                              <w:t>Kesimpulan</w:t>
                            </w:r>
                          </w:p>
                          <w:p w:rsidR="0063181E" w:rsidRPr="0000128B" w:rsidRDefault="0063181E" w:rsidP="00111BF7">
                            <w:pPr>
                              <w:pStyle w:val="ListParagraph"/>
                              <w:numPr>
                                <w:ilvl w:val="0"/>
                                <w:numId w:val="7"/>
                              </w:numPr>
                              <w:ind w:left="284" w:hanging="284"/>
                              <w:rPr>
                                <w:i/>
                                <w:lang w:val="id-ID"/>
                              </w:rPr>
                            </w:pPr>
                            <w:r>
                              <w:rPr>
                                <w:i/>
                              </w:rPr>
                              <w:t>Rencana Tindak Lanjut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7" o:spid="_x0000_s1033" type="#_x0000_t202" style="position:absolute;left:0;text-align:left;margin-left:-.6pt;margin-top:5pt;width:118.9pt;height:12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" fillcolor="#d8d8d8" stroked="f" strokecolor="#6f9">
                <v:textbox>
                  <w:txbxContent>
                    <w:p w:rsidR="0063181E" w:rsidRPr="0000128B" w:rsidRDefault="0063181E" w:rsidP="00CC1C7B">
                      <w:pPr>
                        <w:spacing w:after="120"/>
                        <w:rPr>
                          <w:b/>
                          <w:i/>
                          <w:lang w:val="id-ID"/>
                        </w:rPr>
                      </w:pPr>
                      <w:r>
                        <w:rPr>
                          <w:b/>
                          <w:i/>
                          <w:lang w:val="id-ID"/>
                        </w:rPr>
                        <w:t xml:space="preserve">Bab </w:t>
                      </w:r>
                      <w:r>
                        <w:rPr>
                          <w:b/>
                          <w:i/>
                        </w:rPr>
                        <w:t>5</w:t>
                      </w:r>
                      <w:r w:rsidRPr="0000128B">
                        <w:rPr>
                          <w:b/>
                          <w:i/>
                          <w:lang w:val="id-ID"/>
                        </w:rPr>
                        <w:t xml:space="preserve"> Berisi :</w:t>
                      </w:r>
                    </w:p>
                    <w:p w:rsidR="0063181E" w:rsidRPr="0000128B" w:rsidRDefault="0063181E" w:rsidP="00111BF7">
                      <w:pPr>
                        <w:pStyle w:val="ListParagraph"/>
                        <w:numPr>
                          <w:ilvl w:val="0"/>
                          <w:numId w:val="7"/>
                        </w:numPr>
                        <w:ind w:left="284" w:hanging="284"/>
                        <w:rPr>
                          <w:i/>
                          <w:lang w:val="id-ID"/>
                        </w:rPr>
                      </w:pPr>
                      <w:r>
                        <w:rPr>
                          <w:i/>
                          <w:lang w:val="id-ID"/>
                        </w:rPr>
                        <w:t>Kesimpulan</w:t>
                      </w:r>
                    </w:p>
                    <w:p w:rsidR="0063181E" w:rsidRPr="0000128B" w:rsidRDefault="0063181E" w:rsidP="00111BF7">
                      <w:pPr>
                        <w:pStyle w:val="ListParagraph"/>
                        <w:numPr>
                          <w:ilvl w:val="0"/>
                          <w:numId w:val="7"/>
                        </w:numPr>
                        <w:ind w:left="284" w:hanging="284"/>
                        <w:rPr>
                          <w:i/>
                          <w:lang w:val="id-ID"/>
                        </w:rPr>
                      </w:pPr>
                      <w:r>
                        <w:rPr>
                          <w:i/>
                        </w:rPr>
                        <w:t>Rencana Tindak Lanjut</w:t>
                      </w:r>
                    </w:p>
                  </w:txbxContent>
                </v:textbox>
              </v:shape>
            </w:pict>
          </mc:Fallback>
        </mc:AlternateContent>
      </w:r>
      <w:r w:rsidR="00CA15A9" w:rsidRPr="00CA15A9">
        <w:rPr>
          <w:rFonts w:cs="Arial"/>
          <w:bCs/>
          <w:noProof/>
          <w:lang w:val="id-ID" w:eastAsia="id-ID"/>
        </w:rPr>
        <w:t xml:space="preserve">Penyelenggaraan kegiatan  di </w:t>
      </w:r>
      <w:r w:rsidR="00F535B5">
        <w:rPr>
          <w:rFonts w:cs="Arial"/>
          <w:bCs/>
          <w:noProof/>
          <w:lang w:val="id-ID" w:eastAsia="id-ID"/>
        </w:rPr>
        <w:t xml:space="preserve">Dinas </w:t>
      </w:r>
      <w:r w:rsidR="0041770F">
        <w:rPr>
          <w:rFonts w:cs="Arial"/>
          <w:bCs/>
          <w:noProof/>
          <w:lang w:eastAsia="id-ID"/>
        </w:rPr>
        <w:t xml:space="preserve">Pemadam </w:t>
      </w:r>
      <w:r w:rsidR="00F535B5">
        <w:rPr>
          <w:rFonts w:cs="Arial"/>
          <w:bCs/>
          <w:noProof/>
          <w:lang w:val="id-ID" w:eastAsia="id-ID"/>
        </w:rPr>
        <w:t xml:space="preserve">Kebakaran </w:t>
      </w:r>
      <w:r w:rsidR="0041770F">
        <w:rPr>
          <w:rFonts w:cs="Arial"/>
          <w:bCs/>
          <w:noProof/>
          <w:lang w:eastAsia="id-ID"/>
        </w:rPr>
        <w:t>dan Penyelamatan</w:t>
      </w:r>
      <w:r w:rsidR="00DE62DD">
        <w:rPr>
          <w:rFonts w:cs="Arial"/>
          <w:bCs/>
          <w:noProof/>
          <w:lang w:val="id-ID" w:eastAsia="id-ID"/>
        </w:rPr>
        <w:t xml:space="preserve"> </w:t>
      </w:r>
      <w:r w:rsidR="00CA15A9" w:rsidRPr="00CA15A9">
        <w:rPr>
          <w:rFonts w:cs="Arial"/>
          <w:bCs/>
          <w:noProof/>
          <w:lang w:val="id-ID" w:eastAsia="id-ID"/>
        </w:rPr>
        <w:t>pada Tahun Anggaran 20</w:t>
      </w:r>
      <w:r w:rsidR="00C64F6F">
        <w:rPr>
          <w:rFonts w:cs="Arial"/>
          <w:bCs/>
          <w:noProof/>
          <w:lang w:val="id-ID" w:eastAsia="id-ID"/>
        </w:rPr>
        <w:t>2</w:t>
      </w:r>
      <w:r w:rsidR="0041770F">
        <w:rPr>
          <w:rFonts w:cs="Arial"/>
          <w:bCs/>
          <w:noProof/>
          <w:lang w:eastAsia="id-ID"/>
        </w:rPr>
        <w:t>1</w:t>
      </w:r>
      <w:r w:rsidR="00CA15A9" w:rsidRPr="00CA15A9">
        <w:rPr>
          <w:rFonts w:cs="Arial"/>
          <w:bCs/>
          <w:noProof/>
          <w:lang w:val="id-ID" w:eastAsia="id-ID"/>
        </w:rPr>
        <w:t xml:space="preserve"> merupak</w:t>
      </w:r>
      <w:r w:rsidR="00530D0D">
        <w:rPr>
          <w:rFonts w:cs="Arial"/>
          <w:bCs/>
          <w:noProof/>
          <w:lang w:val="id-ID" w:eastAsia="id-ID"/>
        </w:rPr>
        <w:t>an tahun ke</w:t>
      </w:r>
      <w:r w:rsidR="00DE62DD">
        <w:rPr>
          <w:rFonts w:cs="Arial"/>
          <w:bCs/>
          <w:noProof/>
          <w:lang w:val="id-ID" w:eastAsia="id-ID"/>
        </w:rPr>
        <w:t xml:space="preserve"> </w:t>
      </w:r>
      <w:r w:rsidR="00C64F6F">
        <w:rPr>
          <w:rFonts w:cs="Arial"/>
          <w:bCs/>
          <w:noProof/>
          <w:lang w:val="id-ID" w:eastAsia="id-ID"/>
        </w:rPr>
        <w:t>4</w:t>
      </w:r>
      <w:r w:rsidR="00F535B5">
        <w:rPr>
          <w:rFonts w:cs="Arial"/>
          <w:bCs/>
          <w:noProof/>
          <w:lang w:val="id-ID" w:eastAsia="id-ID"/>
        </w:rPr>
        <w:t xml:space="preserve"> (</w:t>
      </w:r>
      <w:r w:rsidR="00C64F6F">
        <w:rPr>
          <w:rFonts w:cs="Arial"/>
          <w:bCs/>
          <w:noProof/>
          <w:lang w:val="id-ID" w:eastAsia="id-ID"/>
        </w:rPr>
        <w:t>empat</w:t>
      </w:r>
      <w:r w:rsidR="00F535B5">
        <w:rPr>
          <w:rFonts w:cs="Arial"/>
          <w:bCs/>
          <w:noProof/>
          <w:lang w:val="id-ID" w:eastAsia="id-ID"/>
        </w:rPr>
        <w:t>)</w:t>
      </w:r>
      <w:r w:rsidR="00530D0D">
        <w:rPr>
          <w:rFonts w:cs="Arial"/>
          <w:bCs/>
          <w:noProof/>
          <w:lang w:val="id-ID" w:eastAsia="id-ID"/>
        </w:rPr>
        <w:t xml:space="preserve"> dari Rencana S</w:t>
      </w:r>
      <w:r w:rsidR="00CA15A9" w:rsidRPr="00CA15A9">
        <w:rPr>
          <w:rFonts w:cs="Arial"/>
          <w:bCs/>
          <w:noProof/>
          <w:lang w:val="id-ID" w:eastAsia="id-ID"/>
        </w:rPr>
        <w:t xml:space="preserve">trategis </w:t>
      </w:r>
      <w:r w:rsidR="00202CF6">
        <w:rPr>
          <w:rFonts w:cs="Arial"/>
          <w:bCs/>
          <w:noProof/>
          <w:lang w:val="id-ID" w:eastAsia="id-ID"/>
        </w:rPr>
        <w:t>Dinas Pemadam Kebakaran dan Penyelamatan</w:t>
      </w:r>
      <w:r w:rsidR="00CA15A9" w:rsidRPr="00CA15A9">
        <w:rPr>
          <w:rFonts w:cs="Arial"/>
          <w:bCs/>
          <w:noProof/>
          <w:lang w:val="id-ID" w:eastAsia="id-ID"/>
        </w:rPr>
        <w:t xml:space="preserve">Tahun </w:t>
      </w:r>
      <w:r w:rsidR="000000E9">
        <w:rPr>
          <w:rFonts w:cs="Arial"/>
          <w:bCs/>
          <w:noProof/>
          <w:lang w:eastAsia="id-ID"/>
        </w:rPr>
        <w:t>2017-2022</w:t>
      </w:r>
      <w:r w:rsidR="00CA15A9" w:rsidRPr="00CA15A9">
        <w:rPr>
          <w:rFonts w:cs="Arial"/>
          <w:bCs/>
          <w:noProof/>
          <w:lang w:val="id-ID" w:eastAsia="id-ID"/>
        </w:rPr>
        <w:t>.</w:t>
      </w:r>
      <w:r w:rsidR="00F47874">
        <w:rPr>
          <w:rFonts w:cs="Arial"/>
          <w:bCs/>
          <w:noProof/>
          <w:lang w:val="id-ID" w:eastAsia="id-ID"/>
        </w:rPr>
        <w:t xml:space="preserve"> </w:t>
      </w:r>
      <w:r w:rsidR="00CA15A9" w:rsidRPr="00CA15A9">
        <w:rPr>
          <w:rFonts w:cs="Arial"/>
          <w:bCs/>
          <w:noProof/>
          <w:lang w:val="id-ID" w:eastAsia="id-ID"/>
        </w:rPr>
        <w:t>Keberhasilan yang dicapai berkat kerja sama dan partisipasi semua pihak dan diharapkan dapat dipertahankan serta ditingkatkan. Sementara itu, untuk target-target yang belum tercapai perlu diantisipasi dan didukung oleh berbagai pihak.</w:t>
      </w:r>
    </w:p>
    <w:p w:rsidR="00CA15A9" w:rsidRPr="005A0371" w:rsidRDefault="00CA15A9" w:rsidP="005A0371">
      <w:pPr>
        <w:spacing w:after="0" w:line="300" w:lineRule="auto"/>
        <w:ind w:left="360" w:hanging="360"/>
        <w:jc w:val="center"/>
        <w:rPr>
          <w:lang w:val="id-ID"/>
        </w:rPr>
      </w:pPr>
    </w:p>
    <w:p w:rsidR="00074E39" w:rsidRPr="00EA1E7E" w:rsidRDefault="00074E39" w:rsidP="0010192F">
      <w:pPr>
        <w:spacing w:after="0" w:line="300" w:lineRule="auto"/>
        <w:ind w:left="360" w:hanging="360"/>
        <w:jc w:val="center"/>
        <w:rPr>
          <w:rFonts w:cs="Arial"/>
        </w:rPr>
      </w:pPr>
    </w:p>
    <w:p w:rsidR="00FF25EC" w:rsidRPr="00EA1E7E" w:rsidRDefault="00FF25EC" w:rsidP="0010192F">
      <w:pPr>
        <w:keepNext/>
        <w:framePr w:dropCap="drop" w:lines="3" w:wrap="around" w:vAnchor="text" w:hAnchor="page" w:x="761" w:y="151"/>
        <w:spacing w:after="0" w:line="300" w:lineRule="auto"/>
        <w:jc w:val="both"/>
        <w:textAlignment w:val="baseline"/>
        <w:rPr>
          <w:rFonts w:cs="Arial"/>
          <w:color w:val="365F91"/>
          <w:position w:val="-7"/>
        </w:rPr>
      </w:pPr>
    </w:p>
    <w:p w:rsidR="00945661" w:rsidRDefault="00FF25EC" w:rsidP="00945661">
      <w:pPr>
        <w:pStyle w:val="BodyText"/>
        <w:spacing w:after="0" w:line="300" w:lineRule="auto"/>
        <w:ind w:firstLine="426"/>
        <w:jc w:val="both"/>
        <w:rPr>
          <w:rFonts w:cs="Arial"/>
          <w:lang w:val="id-ID" w:eastAsia="id-ID"/>
        </w:rPr>
      </w:pPr>
      <w:r w:rsidRPr="000A5148">
        <w:rPr>
          <w:sz w:val="22"/>
          <w:szCs w:val="22"/>
          <w:lang w:val="id-ID"/>
        </w:rPr>
        <w:t xml:space="preserve">Hasil laporan kinerja </w:t>
      </w:r>
      <w:r w:rsidR="00F535B5">
        <w:rPr>
          <w:sz w:val="22"/>
          <w:szCs w:val="22"/>
          <w:lang w:val="id-ID"/>
        </w:rPr>
        <w:t xml:space="preserve">Dinas </w:t>
      </w:r>
      <w:r w:rsidR="0041770F">
        <w:rPr>
          <w:sz w:val="22"/>
          <w:szCs w:val="22"/>
        </w:rPr>
        <w:t xml:space="preserve">Pemadam </w:t>
      </w:r>
      <w:r w:rsidR="00F535B5">
        <w:rPr>
          <w:sz w:val="22"/>
          <w:szCs w:val="22"/>
          <w:lang w:val="id-ID"/>
        </w:rPr>
        <w:t xml:space="preserve">Kebakaran </w:t>
      </w:r>
      <w:r w:rsidR="0041770F">
        <w:rPr>
          <w:sz w:val="22"/>
          <w:szCs w:val="22"/>
        </w:rPr>
        <w:t xml:space="preserve">dan Penyelamatan </w:t>
      </w:r>
      <w:r w:rsidR="00C64F6F">
        <w:rPr>
          <w:sz w:val="22"/>
          <w:szCs w:val="22"/>
          <w:lang w:val="id-ID"/>
        </w:rPr>
        <w:t>tahun 202</w:t>
      </w:r>
      <w:r w:rsidR="0041770F">
        <w:rPr>
          <w:sz w:val="22"/>
          <w:szCs w:val="22"/>
        </w:rPr>
        <w:t>1</w:t>
      </w:r>
      <w:r w:rsidRPr="000A5148">
        <w:rPr>
          <w:sz w:val="22"/>
          <w:szCs w:val="22"/>
          <w:lang w:val="id-ID"/>
        </w:rPr>
        <w:t xml:space="preserve"> dapat disimpulkan </w:t>
      </w:r>
      <w:r w:rsidR="00945661">
        <w:rPr>
          <w:sz w:val="22"/>
          <w:szCs w:val="22"/>
          <w:lang w:val="id-ID"/>
        </w:rPr>
        <w:t xml:space="preserve">bahwa dari </w:t>
      </w:r>
      <w:r w:rsidRPr="00EA1E7E">
        <w:rPr>
          <w:rFonts w:cs="Arial"/>
          <w:lang w:val="id-ID" w:eastAsia="id-ID"/>
        </w:rPr>
        <w:t xml:space="preserve"> analisis sasaran</w:t>
      </w:r>
      <w:r w:rsidR="00F535B5">
        <w:rPr>
          <w:rFonts w:cs="Arial"/>
          <w:lang w:val="id-ID" w:eastAsia="id-ID"/>
        </w:rPr>
        <w:t xml:space="preserve"> strategis Dinas </w:t>
      </w:r>
      <w:r w:rsidR="008036E4">
        <w:rPr>
          <w:rFonts w:cs="Arial"/>
          <w:lang w:eastAsia="id-ID"/>
        </w:rPr>
        <w:t xml:space="preserve">Pemadam </w:t>
      </w:r>
      <w:r w:rsidR="008036E4">
        <w:rPr>
          <w:rFonts w:cs="Arial"/>
          <w:lang w:val="id-ID" w:eastAsia="id-ID"/>
        </w:rPr>
        <w:t>Kebakara</w:t>
      </w:r>
      <w:r w:rsidR="008036E4">
        <w:rPr>
          <w:rFonts w:cs="Arial"/>
          <w:lang w:eastAsia="id-ID"/>
        </w:rPr>
        <w:t>n dan Penyelamatan</w:t>
      </w:r>
      <w:r w:rsidRPr="00EA1E7E">
        <w:rPr>
          <w:rFonts w:cs="Arial"/>
          <w:lang w:val="id-ID" w:eastAsia="id-ID"/>
        </w:rPr>
        <w:t xml:space="preserve">, indikator kinerja utama </w:t>
      </w:r>
      <w:r w:rsidR="00945661">
        <w:rPr>
          <w:rFonts w:cs="Arial"/>
          <w:lang w:val="id-ID" w:eastAsia="id-ID"/>
        </w:rPr>
        <w:t>yang dipilih sebagai tolak ukur telah terpenuhi p</w:t>
      </w:r>
      <w:r w:rsidRPr="00EA1E7E">
        <w:rPr>
          <w:rFonts w:cs="Arial"/>
          <w:lang w:val="id-ID" w:eastAsia="id-ID"/>
        </w:rPr>
        <w:t xml:space="preserve">ada </w:t>
      </w:r>
      <w:r w:rsidR="00631367">
        <w:rPr>
          <w:rFonts w:cs="Arial"/>
          <w:lang w:val="id-ID" w:eastAsia="id-ID"/>
        </w:rPr>
        <w:t>tahun 20</w:t>
      </w:r>
      <w:r w:rsidR="00C64F6F">
        <w:rPr>
          <w:rFonts w:cs="Arial"/>
          <w:lang w:val="id-ID" w:eastAsia="id-ID"/>
        </w:rPr>
        <w:t>2</w:t>
      </w:r>
      <w:r w:rsidR="0041770F">
        <w:rPr>
          <w:rFonts w:cs="Arial"/>
          <w:lang w:eastAsia="id-ID"/>
        </w:rPr>
        <w:t xml:space="preserve">1 </w:t>
      </w:r>
      <w:r w:rsidR="00945661" w:rsidRPr="004667D3">
        <w:rPr>
          <w:rFonts w:cs="Arial"/>
          <w:color w:val="000000" w:themeColor="text1"/>
          <w:lang w:val="id-ID" w:eastAsia="id-ID"/>
        </w:rPr>
        <w:t>sebesar</w:t>
      </w:r>
      <w:r w:rsidR="00F47874" w:rsidRPr="004667D3">
        <w:rPr>
          <w:rFonts w:cs="Arial"/>
          <w:color w:val="000000" w:themeColor="text1"/>
          <w:lang w:val="id-ID" w:eastAsia="id-ID"/>
        </w:rPr>
        <w:t xml:space="preserve"> </w:t>
      </w:r>
      <w:r w:rsidR="00945661" w:rsidRPr="004667D3">
        <w:rPr>
          <w:rFonts w:cs="Arial"/>
          <w:color w:val="000000" w:themeColor="text1"/>
          <w:lang w:val="id-ID" w:eastAsia="id-ID"/>
        </w:rPr>
        <w:t>9</w:t>
      </w:r>
      <w:r w:rsidR="00C64F6F" w:rsidRPr="004667D3">
        <w:rPr>
          <w:rFonts w:cs="Arial"/>
          <w:color w:val="000000" w:themeColor="text1"/>
          <w:lang w:val="id-ID" w:eastAsia="id-ID"/>
        </w:rPr>
        <w:t>8</w:t>
      </w:r>
      <w:r w:rsidR="00945661" w:rsidRPr="004667D3">
        <w:rPr>
          <w:rFonts w:cs="Arial"/>
          <w:color w:val="000000" w:themeColor="text1"/>
          <w:lang w:val="id-ID" w:eastAsia="id-ID"/>
        </w:rPr>
        <w:t>,</w:t>
      </w:r>
      <w:r w:rsidR="00C64F6F" w:rsidRPr="004667D3">
        <w:rPr>
          <w:rFonts w:cs="Arial"/>
          <w:color w:val="000000" w:themeColor="text1"/>
          <w:lang w:val="id-ID" w:eastAsia="id-ID"/>
        </w:rPr>
        <w:t>50</w:t>
      </w:r>
      <w:r w:rsidRPr="004667D3">
        <w:rPr>
          <w:rFonts w:cs="Arial"/>
          <w:color w:val="000000" w:themeColor="text1"/>
          <w:lang w:val="id-ID" w:eastAsia="id-ID"/>
        </w:rPr>
        <w:t xml:space="preserve">% </w:t>
      </w:r>
      <w:r w:rsidRPr="00EA1E7E">
        <w:rPr>
          <w:rFonts w:cs="Arial"/>
          <w:lang w:val="id-ID" w:eastAsia="id-ID"/>
        </w:rPr>
        <w:t>dari total indikator</w:t>
      </w:r>
      <w:r w:rsidR="00945661">
        <w:rPr>
          <w:rFonts w:cs="Arial"/>
          <w:lang w:val="id-ID" w:eastAsia="id-ID"/>
        </w:rPr>
        <w:t xml:space="preserve"> program</w:t>
      </w:r>
      <w:r w:rsidRPr="00EA1E7E">
        <w:rPr>
          <w:rFonts w:cs="Arial"/>
          <w:lang w:val="id-ID" w:eastAsia="id-ID"/>
        </w:rPr>
        <w:t>.</w:t>
      </w:r>
    </w:p>
    <w:p w:rsidR="00FF25EC" w:rsidRPr="00EA1E7E" w:rsidRDefault="00945661" w:rsidP="00945661">
      <w:pPr>
        <w:pStyle w:val="BodyText"/>
        <w:spacing w:after="0" w:line="300" w:lineRule="auto"/>
        <w:ind w:firstLine="426"/>
        <w:jc w:val="both"/>
        <w:rPr>
          <w:sz w:val="22"/>
          <w:szCs w:val="22"/>
          <w:lang w:val="id-ID"/>
        </w:rPr>
      </w:pPr>
      <w:r>
        <w:rPr>
          <w:rFonts w:cs="Arial"/>
          <w:lang w:val="id-ID" w:eastAsia="id-ID"/>
        </w:rPr>
        <w:t xml:space="preserve">Rencana tindak lanjut adalah mempertahankan dan juga tetap meningkatkan upaya-upaya pencapaian target kinerja dengan semangat “Panca </w:t>
      </w:r>
      <w:r w:rsidR="00517F5B">
        <w:rPr>
          <w:rFonts w:cs="Arial"/>
          <w:lang w:val="id-ID" w:eastAsia="id-ID"/>
        </w:rPr>
        <w:t>Darma Pemadam Kebakaran”.</w:t>
      </w:r>
    </w:p>
    <w:p w:rsidR="00DD241E" w:rsidRPr="00EA1E7E" w:rsidRDefault="00DD241E" w:rsidP="0010192F">
      <w:pPr>
        <w:tabs>
          <w:tab w:val="num" w:pos="426"/>
        </w:tabs>
        <w:spacing w:after="0" w:line="300" w:lineRule="auto"/>
        <w:ind w:right="-23" w:firstLine="709"/>
        <w:jc w:val="both"/>
        <w:rPr>
          <w:rFonts w:cs="Arial"/>
          <w:b/>
          <w:bCs/>
          <w:u w:val="single"/>
        </w:rPr>
      </w:pPr>
    </w:p>
    <w:p w:rsidR="00E2177A" w:rsidRPr="00EA1E7E" w:rsidRDefault="00E2177A" w:rsidP="0010192F">
      <w:pPr>
        <w:spacing w:after="0" w:line="300" w:lineRule="auto"/>
        <w:rPr>
          <w:rFonts w:cs="Arial"/>
          <w:b/>
          <w:bCs/>
          <w:u w:val="single"/>
          <w:lang w:val="id-ID"/>
        </w:rPr>
      </w:pPr>
    </w:p>
    <w:p w:rsidR="00D50216" w:rsidRPr="00EA1E7E" w:rsidRDefault="00D50216" w:rsidP="0010192F">
      <w:pPr>
        <w:spacing w:after="0" w:line="300" w:lineRule="auto"/>
        <w:rPr>
          <w:rFonts w:cs="Arial"/>
          <w:b/>
          <w:bCs/>
          <w:u w:val="single"/>
          <w:lang w:val="id-ID"/>
        </w:rPr>
      </w:pPr>
    </w:p>
    <w:p w:rsidR="00C9106E" w:rsidRDefault="00CA15A9" w:rsidP="00C9106E">
      <w:pPr>
        <w:spacing w:after="0" w:line="300" w:lineRule="auto"/>
        <w:rPr>
          <w:rFonts w:cs="Arial"/>
          <w:bCs/>
          <w:lang w:val="id-ID"/>
        </w:rPr>
      </w:pPr>
      <w:r>
        <w:rPr>
          <w:rFonts w:cs="Arial"/>
          <w:b/>
          <w:bCs/>
          <w:lang w:val="id-ID"/>
        </w:rPr>
        <w:br w:type="page"/>
      </w:r>
      <w:proofErr w:type="gramStart"/>
      <w:r w:rsidR="00014A43" w:rsidRPr="00EA1E7E">
        <w:rPr>
          <w:rFonts w:cs="Arial"/>
          <w:bCs/>
        </w:rPr>
        <w:lastRenderedPageBreak/>
        <w:t>Lampiran 1.</w:t>
      </w:r>
      <w:proofErr w:type="gramEnd"/>
    </w:p>
    <w:p w:rsidR="00C9106E" w:rsidRDefault="00C9106E" w:rsidP="00C9106E">
      <w:pPr>
        <w:spacing w:after="0" w:line="300" w:lineRule="auto"/>
        <w:rPr>
          <w:rFonts w:cs="Arial"/>
          <w:bCs/>
          <w:lang w:val="id-ID"/>
        </w:rPr>
      </w:pPr>
    </w:p>
    <w:p w:rsidR="00504A5B" w:rsidRPr="00F62940" w:rsidRDefault="00504A5B" w:rsidP="00C9106E">
      <w:pPr>
        <w:spacing w:after="0" w:line="300" w:lineRule="auto"/>
        <w:jc w:val="center"/>
        <w:rPr>
          <w:rFonts w:cs="Arial"/>
          <w:bCs/>
          <w:sz w:val="28"/>
          <w:szCs w:val="28"/>
          <w:lang w:val="id-ID"/>
        </w:rPr>
      </w:pPr>
      <w:r w:rsidRPr="00F62940">
        <w:rPr>
          <w:rFonts w:cs="Arial"/>
          <w:bCs/>
          <w:sz w:val="28"/>
          <w:szCs w:val="28"/>
          <w:lang w:val="id-ID"/>
        </w:rPr>
        <w:t>Struktur Organisasi</w:t>
      </w:r>
    </w:p>
    <w:p w:rsidR="00C9106E" w:rsidRDefault="00C9106E" w:rsidP="0010192F">
      <w:pPr>
        <w:pStyle w:val="ListParagraph"/>
        <w:spacing w:after="0" w:line="300" w:lineRule="auto"/>
        <w:ind w:left="360"/>
        <w:rPr>
          <w:rFonts w:cs="Arial"/>
          <w:bCs/>
          <w:lang w:val="id-ID"/>
        </w:rPr>
      </w:pPr>
    </w:p>
    <w:p w:rsidR="00C9106E" w:rsidRDefault="008626C5" w:rsidP="008626C5">
      <w:pPr>
        <w:pStyle w:val="ListParagraph"/>
        <w:spacing w:after="0" w:line="300" w:lineRule="auto"/>
        <w:ind w:left="360"/>
        <w:jc w:val="center"/>
        <w:rPr>
          <w:rFonts w:cs="Arial"/>
          <w:bCs/>
          <w:lang w:val="id-ID"/>
        </w:rPr>
      </w:pPr>
      <w:r w:rsidRPr="008626C5">
        <w:rPr>
          <w:rFonts w:cs="Arial"/>
          <w:bCs/>
          <w:noProof/>
        </w:rPr>
        <w:drawing>
          <wp:inline distT="0" distB="0" distL="0" distR="0">
            <wp:extent cx="4711976" cy="5343277"/>
            <wp:effectExtent l="1905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4716069" cy="5347918"/>
                    </a:xfrm>
                    <a:prstGeom prst="rect">
                      <a:avLst/>
                    </a:prstGeom>
                    <a:noFill/>
                    <a:ln w="9525">
                      <a:noFill/>
                      <a:miter lim="800000"/>
                      <a:headEnd/>
                      <a:tailEnd/>
                    </a:ln>
                  </pic:spPr>
                </pic:pic>
              </a:graphicData>
            </a:graphic>
          </wp:inline>
        </w:drawing>
      </w:r>
    </w:p>
    <w:p w:rsidR="00C9106E" w:rsidRDefault="00C9106E" w:rsidP="0010192F">
      <w:pPr>
        <w:pStyle w:val="ListParagraph"/>
        <w:spacing w:after="0" w:line="300" w:lineRule="auto"/>
        <w:ind w:left="360"/>
        <w:rPr>
          <w:rFonts w:cs="Arial"/>
          <w:bCs/>
          <w:lang w:val="id-ID"/>
        </w:rPr>
      </w:pPr>
    </w:p>
    <w:p w:rsidR="00C9106E" w:rsidRDefault="00C9106E" w:rsidP="0010192F">
      <w:pPr>
        <w:pStyle w:val="ListParagraph"/>
        <w:spacing w:after="0" w:line="300" w:lineRule="auto"/>
        <w:ind w:left="360"/>
        <w:rPr>
          <w:rFonts w:cs="Arial"/>
          <w:bCs/>
          <w:lang w:val="id-ID"/>
        </w:rPr>
      </w:pPr>
    </w:p>
    <w:p w:rsidR="00C9106E" w:rsidRDefault="00C9106E" w:rsidP="008626C5">
      <w:pPr>
        <w:spacing w:after="0" w:line="300" w:lineRule="auto"/>
        <w:rPr>
          <w:rFonts w:cs="Arial"/>
          <w:bCs/>
          <w:lang w:val="id-ID"/>
        </w:rPr>
      </w:pPr>
    </w:p>
    <w:p w:rsidR="008626C5" w:rsidRPr="008626C5" w:rsidRDefault="008626C5" w:rsidP="008626C5">
      <w:pPr>
        <w:spacing w:after="0" w:line="300" w:lineRule="auto"/>
        <w:rPr>
          <w:rFonts w:cs="Arial"/>
          <w:bCs/>
          <w:lang w:val="id-ID"/>
        </w:rPr>
      </w:pPr>
    </w:p>
    <w:p w:rsidR="00C9106E" w:rsidRDefault="00014A43" w:rsidP="0010192F">
      <w:pPr>
        <w:pStyle w:val="ListParagraph"/>
        <w:spacing w:after="0" w:line="300" w:lineRule="auto"/>
        <w:ind w:left="360"/>
        <w:rPr>
          <w:rFonts w:cs="Arial"/>
          <w:bCs/>
          <w:lang w:val="id-ID"/>
        </w:rPr>
      </w:pPr>
      <w:proofErr w:type="gramStart"/>
      <w:r w:rsidRPr="00EA1E7E">
        <w:rPr>
          <w:rFonts w:cs="Arial"/>
          <w:bCs/>
        </w:rPr>
        <w:lastRenderedPageBreak/>
        <w:t>Lampiran 2.</w:t>
      </w:r>
      <w:proofErr w:type="gramEnd"/>
    </w:p>
    <w:p w:rsidR="001329B4" w:rsidRDefault="001329B4" w:rsidP="00C9106E">
      <w:pPr>
        <w:pStyle w:val="ListParagraph"/>
        <w:spacing w:after="0" w:line="300" w:lineRule="auto"/>
        <w:ind w:left="360"/>
        <w:jc w:val="center"/>
        <w:rPr>
          <w:rFonts w:cs="Arial"/>
          <w:bCs/>
          <w:sz w:val="28"/>
          <w:szCs w:val="28"/>
          <w:lang w:val="id-ID"/>
        </w:rPr>
      </w:pPr>
    </w:p>
    <w:p w:rsidR="001329B4" w:rsidRDefault="001329B4" w:rsidP="00C9106E">
      <w:pPr>
        <w:pStyle w:val="ListParagraph"/>
        <w:spacing w:after="0" w:line="300" w:lineRule="auto"/>
        <w:ind w:left="360"/>
        <w:jc w:val="center"/>
        <w:rPr>
          <w:rFonts w:cs="Arial"/>
          <w:bCs/>
          <w:sz w:val="28"/>
          <w:szCs w:val="28"/>
          <w:lang w:val="id-ID"/>
        </w:rPr>
      </w:pPr>
    </w:p>
    <w:p w:rsidR="001329B4" w:rsidRDefault="001329B4" w:rsidP="00C9106E">
      <w:pPr>
        <w:pStyle w:val="ListParagraph"/>
        <w:spacing w:after="0" w:line="300" w:lineRule="auto"/>
        <w:ind w:left="360"/>
        <w:jc w:val="center"/>
        <w:rPr>
          <w:rFonts w:cs="Arial"/>
          <w:bCs/>
          <w:sz w:val="28"/>
          <w:szCs w:val="28"/>
          <w:lang w:val="id-ID"/>
        </w:rPr>
      </w:pPr>
    </w:p>
    <w:p w:rsidR="001329B4" w:rsidRDefault="001329B4" w:rsidP="00C9106E">
      <w:pPr>
        <w:pStyle w:val="ListParagraph"/>
        <w:spacing w:after="0" w:line="300" w:lineRule="auto"/>
        <w:ind w:left="360"/>
        <w:jc w:val="center"/>
        <w:rPr>
          <w:rFonts w:cs="Arial"/>
          <w:bCs/>
          <w:sz w:val="28"/>
          <w:szCs w:val="28"/>
          <w:lang w:val="id-ID"/>
        </w:rPr>
      </w:pPr>
    </w:p>
    <w:p w:rsidR="001329B4" w:rsidRDefault="001329B4" w:rsidP="00C9106E">
      <w:pPr>
        <w:pStyle w:val="ListParagraph"/>
        <w:spacing w:after="0" w:line="300" w:lineRule="auto"/>
        <w:ind w:left="360"/>
        <w:jc w:val="center"/>
        <w:rPr>
          <w:rFonts w:cs="Arial"/>
          <w:bCs/>
          <w:sz w:val="28"/>
          <w:szCs w:val="28"/>
          <w:lang w:val="id-ID"/>
        </w:rPr>
      </w:pPr>
    </w:p>
    <w:p w:rsidR="00C9106E" w:rsidRPr="00C9106E" w:rsidRDefault="001038EF" w:rsidP="00C9106E">
      <w:pPr>
        <w:pStyle w:val="ListParagraph"/>
        <w:spacing w:after="0" w:line="300" w:lineRule="auto"/>
        <w:ind w:left="360"/>
        <w:jc w:val="center"/>
        <w:rPr>
          <w:rFonts w:cs="Arial"/>
          <w:bCs/>
          <w:sz w:val="28"/>
          <w:szCs w:val="28"/>
          <w:lang w:val="id-ID"/>
        </w:rPr>
      </w:pPr>
      <w:r w:rsidRPr="00C9106E">
        <w:rPr>
          <w:rFonts w:cs="Arial"/>
          <w:bCs/>
          <w:sz w:val="28"/>
          <w:szCs w:val="28"/>
          <w:lang w:val="id-ID"/>
        </w:rPr>
        <w:t>Perencanaan Strategis</w:t>
      </w:r>
    </w:p>
    <w:p w:rsidR="001038EF" w:rsidRPr="00C9106E" w:rsidRDefault="00C9106E" w:rsidP="00C9106E">
      <w:pPr>
        <w:pStyle w:val="ListParagraph"/>
        <w:spacing w:after="0" w:line="300" w:lineRule="auto"/>
        <w:ind w:left="360"/>
        <w:jc w:val="center"/>
        <w:rPr>
          <w:rFonts w:cs="Arial"/>
          <w:bCs/>
          <w:sz w:val="28"/>
          <w:szCs w:val="28"/>
        </w:rPr>
      </w:pPr>
      <w:r w:rsidRPr="00C9106E">
        <w:rPr>
          <w:rFonts w:cs="Arial"/>
          <w:bCs/>
          <w:sz w:val="28"/>
          <w:szCs w:val="28"/>
          <w:lang w:val="id-ID"/>
        </w:rPr>
        <w:t>(</w:t>
      </w:r>
      <w:r w:rsidR="006F7191" w:rsidRPr="00C9106E">
        <w:rPr>
          <w:rFonts w:cs="Arial"/>
          <w:bCs/>
          <w:sz w:val="28"/>
          <w:szCs w:val="28"/>
        </w:rPr>
        <w:t>matriks Renstra lima tahun)</w:t>
      </w:r>
    </w:p>
    <w:p w:rsidR="00C9106E" w:rsidRDefault="00C9106E" w:rsidP="0010192F">
      <w:pPr>
        <w:pStyle w:val="ListParagraph"/>
        <w:spacing w:after="0" w:line="300" w:lineRule="auto"/>
        <w:ind w:left="360"/>
        <w:rPr>
          <w:rFonts w:cs="Arial"/>
          <w:bCs/>
          <w:lang w:val="id-ID"/>
        </w:rPr>
      </w:pPr>
    </w:p>
    <w:p w:rsidR="00C9106E" w:rsidRDefault="00C9106E" w:rsidP="0010192F">
      <w:pPr>
        <w:pStyle w:val="ListParagraph"/>
        <w:spacing w:after="0" w:line="300" w:lineRule="auto"/>
        <w:ind w:left="360"/>
        <w:rPr>
          <w:rFonts w:cs="Arial"/>
          <w:bCs/>
          <w:lang w:val="id-ID"/>
        </w:rPr>
      </w:pPr>
    </w:p>
    <w:p w:rsidR="001329B4" w:rsidRDefault="001329B4" w:rsidP="0010192F">
      <w:pPr>
        <w:pStyle w:val="ListParagraph"/>
        <w:spacing w:after="0" w:line="300" w:lineRule="auto"/>
        <w:ind w:left="360"/>
        <w:rPr>
          <w:rFonts w:cs="Arial"/>
          <w:bCs/>
          <w:lang w:val="id-ID"/>
        </w:rPr>
      </w:pPr>
    </w:p>
    <w:p w:rsidR="001329B4" w:rsidRDefault="001329B4" w:rsidP="0010192F">
      <w:pPr>
        <w:pStyle w:val="ListParagraph"/>
        <w:spacing w:after="0" w:line="300" w:lineRule="auto"/>
        <w:ind w:left="360"/>
        <w:rPr>
          <w:rFonts w:cs="Arial"/>
          <w:bCs/>
          <w:lang w:val="id-ID"/>
        </w:rPr>
      </w:pPr>
    </w:p>
    <w:p w:rsidR="001329B4" w:rsidRDefault="001329B4" w:rsidP="0010192F">
      <w:pPr>
        <w:pStyle w:val="ListParagraph"/>
        <w:spacing w:after="0" w:line="300" w:lineRule="auto"/>
        <w:ind w:left="360"/>
        <w:rPr>
          <w:rFonts w:cs="Arial"/>
          <w:bCs/>
          <w:lang w:val="id-ID"/>
        </w:rPr>
      </w:pPr>
    </w:p>
    <w:p w:rsidR="001329B4" w:rsidRDefault="001329B4" w:rsidP="0010192F">
      <w:pPr>
        <w:pStyle w:val="ListParagraph"/>
        <w:spacing w:after="0" w:line="300" w:lineRule="auto"/>
        <w:ind w:left="360"/>
        <w:rPr>
          <w:rFonts w:cs="Arial"/>
          <w:bCs/>
          <w:lang w:val="id-ID"/>
        </w:rPr>
      </w:pPr>
    </w:p>
    <w:p w:rsidR="001329B4" w:rsidRDefault="001329B4" w:rsidP="0010192F">
      <w:pPr>
        <w:pStyle w:val="ListParagraph"/>
        <w:spacing w:after="0" w:line="300" w:lineRule="auto"/>
        <w:ind w:left="360"/>
        <w:rPr>
          <w:rFonts w:cs="Arial"/>
          <w:bCs/>
          <w:lang w:val="id-ID"/>
        </w:rPr>
      </w:pPr>
    </w:p>
    <w:p w:rsidR="001329B4" w:rsidRDefault="001329B4" w:rsidP="0010192F">
      <w:pPr>
        <w:pStyle w:val="ListParagraph"/>
        <w:spacing w:after="0" w:line="300" w:lineRule="auto"/>
        <w:ind w:left="360"/>
        <w:rPr>
          <w:rFonts w:cs="Arial"/>
          <w:bCs/>
          <w:lang w:val="id-ID"/>
        </w:rPr>
      </w:pPr>
    </w:p>
    <w:p w:rsidR="001329B4" w:rsidRDefault="001329B4" w:rsidP="0010192F">
      <w:pPr>
        <w:pStyle w:val="ListParagraph"/>
        <w:spacing w:after="0" w:line="300" w:lineRule="auto"/>
        <w:ind w:left="360"/>
        <w:rPr>
          <w:rFonts w:cs="Arial"/>
          <w:bCs/>
          <w:lang w:val="id-ID"/>
        </w:rPr>
      </w:pPr>
    </w:p>
    <w:p w:rsidR="001329B4" w:rsidRDefault="001329B4" w:rsidP="0010192F">
      <w:pPr>
        <w:pStyle w:val="ListParagraph"/>
        <w:spacing w:after="0" w:line="300" w:lineRule="auto"/>
        <w:ind w:left="360"/>
        <w:rPr>
          <w:rFonts w:cs="Arial"/>
          <w:bCs/>
          <w:lang w:val="id-ID"/>
        </w:rPr>
      </w:pPr>
    </w:p>
    <w:p w:rsidR="001329B4" w:rsidRDefault="001329B4" w:rsidP="0010192F">
      <w:pPr>
        <w:pStyle w:val="ListParagraph"/>
        <w:spacing w:after="0" w:line="300" w:lineRule="auto"/>
        <w:ind w:left="360"/>
        <w:rPr>
          <w:rFonts w:cs="Arial"/>
          <w:bCs/>
          <w:lang w:val="id-ID"/>
        </w:rPr>
      </w:pPr>
    </w:p>
    <w:p w:rsidR="001329B4" w:rsidRDefault="001329B4" w:rsidP="0010192F">
      <w:pPr>
        <w:pStyle w:val="ListParagraph"/>
        <w:spacing w:after="0" w:line="300" w:lineRule="auto"/>
        <w:ind w:left="360"/>
        <w:rPr>
          <w:rFonts w:cs="Arial"/>
          <w:bCs/>
          <w:lang w:val="id-ID"/>
        </w:rPr>
      </w:pPr>
    </w:p>
    <w:p w:rsidR="001329B4" w:rsidRDefault="001329B4" w:rsidP="0010192F">
      <w:pPr>
        <w:pStyle w:val="ListParagraph"/>
        <w:spacing w:after="0" w:line="300" w:lineRule="auto"/>
        <w:ind w:left="360"/>
        <w:rPr>
          <w:rFonts w:cs="Arial"/>
          <w:bCs/>
          <w:lang w:val="id-ID"/>
        </w:rPr>
      </w:pPr>
    </w:p>
    <w:p w:rsidR="001329B4" w:rsidRDefault="001329B4" w:rsidP="0010192F">
      <w:pPr>
        <w:pStyle w:val="ListParagraph"/>
        <w:spacing w:after="0" w:line="300" w:lineRule="auto"/>
        <w:ind w:left="360"/>
        <w:rPr>
          <w:rFonts w:cs="Arial"/>
          <w:bCs/>
          <w:lang w:val="id-ID"/>
        </w:rPr>
      </w:pPr>
    </w:p>
    <w:p w:rsidR="001329B4" w:rsidRDefault="001329B4" w:rsidP="0010192F">
      <w:pPr>
        <w:pStyle w:val="ListParagraph"/>
        <w:spacing w:after="0" w:line="300" w:lineRule="auto"/>
        <w:ind w:left="360"/>
        <w:rPr>
          <w:rFonts w:cs="Arial"/>
          <w:bCs/>
          <w:lang w:val="id-ID"/>
        </w:rPr>
      </w:pPr>
    </w:p>
    <w:p w:rsidR="001329B4" w:rsidRDefault="001329B4" w:rsidP="0010192F">
      <w:pPr>
        <w:pStyle w:val="ListParagraph"/>
        <w:spacing w:after="0" w:line="300" w:lineRule="auto"/>
        <w:ind w:left="360"/>
        <w:rPr>
          <w:rFonts w:cs="Arial"/>
          <w:bCs/>
          <w:lang w:val="id-ID"/>
        </w:rPr>
      </w:pPr>
    </w:p>
    <w:p w:rsidR="001329B4" w:rsidRDefault="001329B4" w:rsidP="0010192F">
      <w:pPr>
        <w:pStyle w:val="ListParagraph"/>
        <w:spacing w:after="0" w:line="300" w:lineRule="auto"/>
        <w:ind w:left="360"/>
        <w:rPr>
          <w:rFonts w:cs="Arial"/>
          <w:bCs/>
          <w:lang w:val="id-ID"/>
        </w:rPr>
      </w:pPr>
    </w:p>
    <w:p w:rsidR="001329B4" w:rsidRDefault="001329B4" w:rsidP="0010192F">
      <w:pPr>
        <w:pStyle w:val="ListParagraph"/>
        <w:spacing w:after="0" w:line="300" w:lineRule="auto"/>
        <w:ind w:left="360"/>
        <w:rPr>
          <w:rFonts w:cs="Arial"/>
          <w:bCs/>
          <w:lang w:val="id-ID"/>
        </w:rPr>
      </w:pPr>
    </w:p>
    <w:p w:rsidR="001329B4" w:rsidRDefault="001329B4" w:rsidP="0010192F">
      <w:pPr>
        <w:pStyle w:val="ListParagraph"/>
        <w:spacing w:after="0" w:line="300" w:lineRule="auto"/>
        <w:ind w:left="360"/>
        <w:rPr>
          <w:rFonts w:cs="Arial"/>
          <w:bCs/>
          <w:lang w:val="id-ID"/>
        </w:rPr>
      </w:pPr>
    </w:p>
    <w:p w:rsidR="001329B4" w:rsidRDefault="001329B4" w:rsidP="0010192F">
      <w:pPr>
        <w:pStyle w:val="ListParagraph"/>
        <w:spacing w:after="0" w:line="300" w:lineRule="auto"/>
        <w:ind w:left="360"/>
        <w:rPr>
          <w:rFonts w:cs="Arial"/>
          <w:bCs/>
          <w:lang w:val="id-ID"/>
        </w:rPr>
      </w:pPr>
    </w:p>
    <w:p w:rsidR="001329B4" w:rsidRPr="0074708C" w:rsidRDefault="001329B4" w:rsidP="0074708C">
      <w:pPr>
        <w:spacing w:after="0" w:line="300" w:lineRule="auto"/>
        <w:rPr>
          <w:rFonts w:cs="Arial"/>
          <w:bCs/>
          <w:lang w:val="id-ID"/>
        </w:rPr>
        <w:sectPr w:rsidR="001329B4" w:rsidRPr="0074708C" w:rsidSect="00655892">
          <w:footerReference w:type="first" r:id="rId22"/>
          <w:pgSz w:w="10319" w:h="14572" w:code="13"/>
          <w:pgMar w:top="1411" w:right="1253" w:bottom="1411" w:left="1411" w:header="720" w:footer="720" w:gutter="0"/>
          <w:pgNumType w:start="1" w:chapStyle="1"/>
          <w:cols w:space="720"/>
          <w:titlePg/>
          <w:docGrid w:linePitch="360"/>
        </w:sectPr>
      </w:pPr>
    </w:p>
    <w:p w:rsidR="00463F86" w:rsidRPr="00463F86" w:rsidRDefault="00463F86" w:rsidP="00463F86">
      <w:pPr>
        <w:spacing w:before="100" w:beforeAutospacing="1" w:after="100" w:afterAutospacing="1" w:line="240" w:lineRule="auto"/>
        <w:jc w:val="center"/>
        <w:rPr>
          <w:rFonts w:ascii="Arial" w:hAnsi="Arial" w:cs="Arial"/>
          <w:color w:val="000000"/>
          <w:sz w:val="21"/>
          <w:szCs w:val="21"/>
        </w:rPr>
      </w:pPr>
      <w:r w:rsidRPr="00463F86">
        <w:rPr>
          <w:rFonts w:ascii="Arial" w:hAnsi="Arial" w:cs="Arial"/>
          <w:color w:val="000000"/>
          <w:sz w:val="21"/>
          <w:szCs w:val="21"/>
        </w:rPr>
        <w:lastRenderedPageBreak/>
        <w:t>RENCANA STRATEGIS (Permendagri No 90) 2017-2022</w:t>
      </w:r>
      <w:r w:rsidRPr="00463F86">
        <w:rPr>
          <w:rFonts w:ascii="Arial" w:hAnsi="Arial" w:cs="Arial"/>
          <w:color w:val="000000"/>
          <w:sz w:val="21"/>
          <w:szCs w:val="21"/>
        </w:rPr>
        <w:br/>
        <w:t>Kota Yogyakarta</w:t>
      </w:r>
    </w:p>
    <w:tbl>
      <w:tblPr>
        <w:tblW w:w="18300" w:type="dxa"/>
        <w:tblInd w:w="-60" w:type="dxa"/>
        <w:tblCellMar>
          <w:top w:w="15" w:type="dxa"/>
          <w:left w:w="15" w:type="dxa"/>
          <w:bottom w:w="15" w:type="dxa"/>
          <w:right w:w="15" w:type="dxa"/>
        </w:tblCellMar>
        <w:tblLook w:val="04A0" w:firstRow="1" w:lastRow="0" w:firstColumn="1" w:lastColumn="0" w:noHBand="0" w:noVBand="1"/>
      </w:tblPr>
      <w:tblGrid>
        <w:gridCol w:w="319"/>
        <w:gridCol w:w="1289"/>
        <w:gridCol w:w="1204"/>
        <w:gridCol w:w="922"/>
        <w:gridCol w:w="436"/>
        <w:gridCol w:w="444"/>
        <w:gridCol w:w="923"/>
        <w:gridCol w:w="922"/>
        <w:gridCol w:w="954"/>
        <w:gridCol w:w="436"/>
        <w:gridCol w:w="436"/>
        <w:gridCol w:w="3825"/>
        <w:gridCol w:w="1158"/>
        <w:gridCol w:w="1280"/>
        <w:gridCol w:w="444"/>
        <w:gridCol w:w="444"/>
        <w:gridCol w:w="569"/>
        <w:gridCol w:w="569"/>
        <w:gridCol w:w="444"/>
        <w:gridCol w:w="444"/>
        <w:gridCol w:w="444"/>
        <w:gridCol w:w="394"/>
      </w:tblGrid>
      <w:tr w:rsidR="00463F86" w:rsidRPr="00463F86" w:rsidTr="007425B0">
        <w:trPr>
          <w:tblHeader/>
        </w:trPr>
        <w:tc>
          <w:tcPr>
            <w:tcW w:w="320" w:type="dxa"/>
            <w:vMerge w:val="restart"/>
            <w:tcBorders>
              <w:top w:val="single" w:sz="6" w:space="0" w:color="auto"/>
              <w:left w:val="single" w:sz="6" w:space="0" w:color="auto"/>
              <w:bottom w:val="single" w:sz="6" w:space="0" w:color="auto"/>
              <w:right w:val="single" w:sz="6" w:space="0" w:color="auto"/>
            </w:tcBorders>
            <w:shd w:val="clear" w:color="auto" w:fill="DDDDDD"/>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b/>
                <w:bCs/>
                <w:color w:val="000000"/>
                <w:sz w:val="15"/>
                <w:szCs w:val="15"/>
              </w:rPr>
            </w:pPr>
            <w:r w:rsidRPr="00463F86">
              <w:rPr>
                <w:rFonts w:ascii="Arial" w:hAnsi="Arial" w:cs="Arial"/>
                <w:b/>
                <w:bCs/>
                <w:color w:val="000000"/>
                <w:sz w:val="15"/>
                <w:szCs w:val="15"/>
              </w:rPr>
              <w:t>No</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DDDDDD"/>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b/>
                <w:bCs/>
                <w:color w:val="000000"/>
                <w:sz w:val="15"/>
                <w:szCs w:val="15"/>
              </w:rPr>
            </w:pPr>
            <w:r w:rsidRPr="00463F86">
              <w:rPr>
                <w:rFonts w:ascii="Arial" w:hAnsi="Arial" w:cs="Arial"/>
                <w:b/>
                <w:bCs/>
                <w:color w:val="000000"/>
                <w:sz w:val="15"/>
                <w:szCs w:val="15"/>
              </w:rPr>
              <w:t>Nama OPD</w:t>
            </w:r>
          </w:p>
        </w:tc>
        <w:tc>
          <w:tcPr>
            <w:tcW w:w="0" w:type="auto"/>
            <w:gridSpan w:val="4"/>
            <w:tcBorders>
              <w:top w:val="single" w:sz="6" w:space="0" w:color="auto"/>
              <w:left w:val="single" w:sz="6" w:space="0" w:color="auto"/>
              <w:bottom w:val="single" w:sz="6" w:space="0" w:color="auto"/>
              <w:right w:val="single" w:sz="6" w:space="0" w:color="auto"/>
            </w:tcBorders>
            <w:shd w:val="clear" w:color="auto" w:fill="DDDDDD"/>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b/>
                <w:bCs/>
                <w:color w:val="000000"/>
                <w:sz w:val="15"/>
                <w:szCs w:val="15"/>
              </w:rPr>
            </w:pPr>
            <w:r w:rsidRPr="00463F86">
              <w:rPr>
                <w:rFonts w:ascii="Arial" w:hAnsi="Arial" w:cs="Arial"/>
                <w:b/>
                <w:bCs/>
                <w:color w:val="000000"/>
                <w:sz w:val="15"/>
                <w:szCs w:val="15"/>
              </w:rPr>
              <w:t>Tujuan OPD</w:t>
            </w:r>
          </w:p>
        </w:tc>
        <w:tc>
          <w:tcPr>
            <w:tcW w:w="0" w:type="auto"/>
            <w:gridSpan w:val="5"/>
            <w:tcBorders>
              <w:top w:val="single" w:sz="6" w:space="0" w:color="auto"/>
              <w:left w:val="single" w:sz="6" w:space="0" w:color="auto"/>
              <w:bottom w:val="single" w:sz="6" w:space="0" w:color="auto"/>
              <w:right w:val="single" w:sz="6" w:space="0" w:color="auto"/>
            </w:tcBorders>
            <w:shd w:val="clear" w:color="auto" w:fill="DDDDDD"/>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b/>
                <w:bCs/>
                <w:color w:val="000000"/>
                <w:sz w:val="15"/>
                <w:szCs w:val="15"/>
              </w:rPr>
            </w:pPr>
            <w:r w:rsidRPr="00463F86">
              <w:rPr>
                <w:rFonts w:ascii="Arial" w:hAnsi="Arial" w:cs="Arial"/>
                <w:b/>
                <w:bCs/>
                <w:color w:val="000000"/>
                <w:sz w:val="15"/>
                <w:szCs w:val="15"/>
              </w:rPr>
              <w:t>Sasaran OPD</w:t>
            </w:r>
          </w:p>
        </w:tc>
        <w:tc>
          <w:tcPr>
            <w:tcW w:w="0" w:type="auto"/>
            <w:gridSpan w:val="11"/>
            <w:tcBorders>
              <w:top w:val="single" w:sz="6" w:space="0" w:color="auto"/>
              <w:left w:val="single" w:sz="6" w:space="0" w:color="auto"/>
              <w:bottom w:val="single" w:sz="6" w:space="0" w:color="auto"/>
              <w:right w:val="single" w:sz="6" w:space="0" w:color="auto"/>
            </w:tcBorders>
            <w:shd w:val="clear" w:color="auto" w:fill="DDDDDD"/>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b/>
                <w:bCs/>
                <w:color w:val="000000"/>
                <w:sz w:val="15"/>
                <w:szCs w:val="15"/>
              </w:rPr>
            </w:pPr>
            <w:r w:rsidRPr="00463F86">
              <w:rPr>
                <w:rFonts w:ascii="Arial" w:hAnsi="Arial" w:cs="Arial"/>
                <w:b/>
                <w:bCs/>
                <w:color w:val="000000"/>
                <w:sz w:val="15"/>
                <w:szCs w:val="15"/>
              </w:rPr>
              <w:t>Program OPD</w:t>
            </w:r>
          </w:p>
        </w:tc>
      </w:tr>
      <w:tr w:rsidR="00463F86" w:rsidRPr="00463F86" w:rsidTr="007425B0">
        <w:trPr>
          <w:tblHeader/>
        </w:trPr>
        <w:tc>
          <w:tcPr>
            <w:tcW w:w="320" w:type="dxa"/>
            <w:vMerge/>
            <w:tcBorders>
              <w:top w:val="single" w:sz="6" w:space="0" w:color="auto"/>
              <w:left w:val="single" w:sz="6" w:space="0" w:color="auto"/>
              <w:bottom w:val="single" w:sz="6" w:space="0" w:color="auto"/>
              <w:right w:val="single" w:sz="6" w:space="0" w:color="auto"/>
            </w:tcBorders>
            <w:shd w:val="clear" w:color="auto" w:fill="F2F2F2"/>
            <w:vAlign w:val="center"/>
            <w:hideMark/>
          </w:tcPr>
          <w:p w:rsidR="00463F86" w:rsidRPr="00463F86" w:rsidRDefault="00463F86" w:rsidP="00463F86">
            <w:pPr>
              <w:spacing w:after="0" w:line="240" w:lineRule="auto"/>
              <w:rPr>
                <w:rFonts w:ascii="Arial" w:hAnsi="Arial" w:cs="Arial"/>
                <w:b/>
                <w:bCs/>
                <w:color w:val="000000"/>
                <w:sz w:val="15"/>
                <w:szCs w:val="15"/>
              </w:rPr>
            </w:pPr>
          </w:p>
        </w:tc>
        <w:tc>
          <w:tcPr>
            <w:tcW w:w="0" w:type="auto"/>
            <w:vMerge/>
            <w:tcBorders>
              <w:top w:val="single" w:sz="6" w:space="0" w:color="auto"/>
              <w:left w:val="single" w:sz="6" w:space="0" w:color="auto"/>
              <w:bottom w:val="single" w:sz="6" w:space="0" w:color="auto"/>
              <w:right w:val="single" w:sz="6" w:space="0" w:color="auto"/>
            </w:tcBorders>
            <w:shd w:val="clear" w:color="auto" w:fill="F2F2F2"/>
            <w:vAlign w:val="center"/>
            <w:hideMark/>
          </w:tcPr>
          <w:p w:rsidR="00463F86" w:rsidRPr="00463F86" w:rsidRDefault="00463F86" w:rsidP="00463F86">
            <w:pPr>
              <w:spacing w:after="0" w:line="240" w:lineRule="auto"/>
              <w:rPr>
                <w:rFonts w:ascii="Arial" w:hAnsi="Arial" w:cs="Arial"/>
                <w:b/>
                <w:bCs/>
                <w:color w:val="000000"/>
                <w:sz w:val="15"/>
                <w:szCs w:val="15"/>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DDDDDD"/>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b/>
                <w:bCs/>
                <w:color w:val="000000"/>
                <w:sz w:val="15"/>
                <w:szCs w:val="15"/>
              </w:rPr>
            </w:pPr>
            <w:r w:rsidRPr="00463F86">
              <w:rPr>
                <w:rFonts w:ascii="Arial" w:hAnsi="Arial" w:cs="Arial"/>
                <w:b/>
                <w:bCs/>
                <w:color w:val="000000"/>
                <w:sz w:val="15"/>
                <w:szCs w:val="15"/>
              </w:rPr>
              <w:t>Nama Tujuan</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DDDDDD"/>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b/>
                <w:bCs/>
                <w:color w:val="000000"/>
                <w:sz w:val="15"/>
                <w:szCs w:val="15"/>
              </w:rPr>
            </w:pPr>
            <w:r w:rsidRPr="00463F86">
              <w:rPr>
                <w:rFonts w:ascii="Arial" w:hAnsi="Arial" w:cs="Arial"/>
                <w:b/>
                <w:bCs/>
                <w:color w:val="000000"/>
                <w:sz w:val="15"/>
                <w:szCs w:val="15"/>
              </w:rPr>
              <w:t>Indikator</w:t>
            </w:r>
          </w:p>
        </w:tc>
        <w:tc>
          <w:tcPr>
            <w:tcW w:w="0" w:type="auto"/>
            <w:gridSpan w:val="2"/>
            <w:tcBorders>
              <w:top w:val="single" w:sz="6" w:space="0" w:color="auto"/>
              <w:left w:val="single" w:sz="6" w:space="0" w:color="auto"/>
              <w:bottom w:val="single" w:sz="6" w:space="0" w:color="auto"/>
              <w:right w:val="single" w:sz="6" w:space="0" w:color="auto"/>
            </w:tcBorders>
            <w:shd w:val="clear" w:color="auto" w:fill="DDDDDD"/>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b/>
                <w:bCs/>
                <w:color w:val="000000"/>
                <w:sz w:val="15"/>
                <w:szCs w:val="15"/>
              </w:rPr>
            </w:pPr>
            <w:r w:rsidRPr="00463F86">
              <w:rPr>
                <w:rFonts w:ascii="Arial" w:hAnsi="Arial" w:cs="Arial"/>
                <w:b/>
                <w:bCs/>
                <w:color w:val="000000"/>
                <w:sz w:val="15"/>
                <w:szCs w:val="15"/>
              </w:rPr>
              <w:t>Target</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DDDDDD"/>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b/>
                <w:bCs/>
                <w:color w:val="000000"/>
                <w:sz w:val="15"/>
                <w:szCs w:val="15"/>
              </w:rPr>
            </w:pPr>
            <w:r w:rsidRPr="00463F86">
              <w:rPr>
                <w:rFonts w:ascii="Arial" w:hAnsi="Arial" w:cs="Arial"/>
                <w:b/>
                <w:bCs/>
                <w:color w:val="000000"/>
                <w:sz w:val="15"/>
                <w:szCs w:val="15"/>
              </w:rPr>
              <w:t>Nama Sasaran</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DDDDDD"/>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b/>
                <w:bCs/>
                <w:color w:val="000000"/>
                <w:sz w:val="15"/>
                <w:szCs w:val="15"/>
              </w:rPr>
            </w:pPr>
            <w:r w:rsidRPr="00463F86">
              <w:rPr>
                <w:rFonts w:ascii="Arial" w:hAnsi="Arial" w:cs="Arial"/>
                <w:b/>
                <w:bCs/>
                <w:color w:val="000000"/>
                <w:sz w:val="15"/>
                <w:szCs w:val="15"/>
              </w:rPr>
              <w:t>Indikator</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DDDDDD"/>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b/>
                <w:bCs/>
                <w:color w:val="000000"/>
                <w:sz w:val="15"/>
                <w:szCs w:val="15"/>
              </w:rPr>
            </w:pPr>
            <w:r w:rsidRPr="00463F86">
              <w:rPr>
                <w:rFonts w:ascii="Arial" w:hAnsi="Arial" w:cs="Arial"/>
                <w:b/>
                <w:bCs/>
                <w:color w:val="000000"/>
                <w:sz w:val="15"/>
                <w:szCs w:val="15"/>
              </w:rPr>
              <w:t>Formula</w:t>
            </w:r>
          </w:p>
        </w:tc>
        <w:tc>
          <w:tcPr>
            <w:tcW w:w="0" w:type="auto"/>
            <w:gridSpan w:val="2"/>
            <w:tcBorders>
              <w:top w:val="single" w:sz="6" w:space="0" w:color="auto"/>
              <w:left w:val="single" w:sz="6" w:space="0" w:color="auto"/>
              <w:bottom w:val="single" w:sz="6" w:space="0" w:color="auto"/>
              <w:right w:val="single" w:sz="6" w:space="0" w:color="auto"/>
            </w:tcBorders>
            <w:shd w:val="clear" w:color="auto" w:fill="DDDDDD"/>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b/>
                <w:bCs/>
                <w:color w:val="000000"/>
                <w:sz w:val="15"/>
                <w:szCs w:val="15"/>
              </w:rPr>
            </w:pPr>
            <w:r w:rsidRPr="00463F86">
              <w:rPr>
                <w:rFonts w:ascii="Arial" w:hAnsi="Arial" w:cs="Arial"/>
                <w:b/>
                <w:bCs/>
                <w:color w:val="000000"/>
                <w:sz w:val="15"/>
                <w:szCs w:val="15"/>
              </w:rPr>
              <w:t>Target</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DDDDDD"/>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b/>
                <w:bCs/>
                <w:color w:val="000000"/>
                <w:sz w:val="15"/>
                <w:szCs w:val="15"/>
              </w:rPr>
            </w:pPr>
            <w:r w:rsidRPr="00463F86">
              <w:rPr>
                <w:rFonts w:ascii="Arial" w:hAnsi="Arial" w:cs="Arial"/>
                <w:b/>
                <w:bCs/>
                <w:color w:val="000000"/>
                <w:sz w:val="15"/>
                <w:szCs w:val="15"/>
              </w:rPr>
              <w:t>Nama Program</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DDDDDD"/>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b/>
                <w:bCs/>
                <w:color w:val="000000"/>
                <w:sz w:val="15"/>
                <w:szCs w:val="15"/>
              </w:rPr>
            </w:pPr>
            <w:r w:rsidRPr="00463F86">
              <w:rPr>
                <w:rFonts w:ascii="Arial" w:hAnsi="Arial" w:cs="Arial"/>
                <w:b/>
                <w:bCs/>
                <w:color w:val="000000"/>
                <w:sz w:val="15"/>
                <w:szCs w:val="15"/>
              </w:rPr>
              <w:t>Indikator</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DDDDDD"/>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b/>
                <w:bCs/>
                <w:color w:val="000000"/>
                <w:sz w:val="15"/>
                <w:szCs w:val="15"/>
              </w:rPr>
            </w:pPr>
            <w:r w:rsidRPr="00463F86">
              <w:rPr>
                <w:rFonts w:ascii="Arial" w:hAnsi="Arial" w:cs="Arial"/>
                <w:b/>
                <w:bCs/>
                <w:color w:val="000000"/>
                <w:sz w:val="15"/>
                <w:szCs w:val="15"/>
              </w:rPr>
              <w:t>Formula</w:t>
            </w:r>
          </w:p>
        </w:tc>
        <w:tc>
          <w:tcPr>
            <w:tcW w:w="0" w:type="auto"/>
            <w:gridSpan w:val="2"/>
            <w:tcBorders>
              <w:top w:val="single" w:sz="6" w:space="0" w:color="auto"/>
              <w:left w:val="single" w:sz="6" w:space="0" w:color="auto"/>
              <w:bottom w:val="single" w:sz="6" w:space="0" w:color="auto"/>
              <w:right w:val="single" w:sz="6" w:space="0" w:color="auto"/>
            </w:tcBorders>
            <w:shd w:val="clear" w:color="auto" w:fill="DDDDDD"/>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b/>
                <w:bCs/>
                <w:color w:val="000000"/>
                <w:sz w:val="15"/>
                <w:szCs w:val="15"/>
              </w:rPr>
            </w:pPr>
            <w:r w:rsidRPr="00463F86">
              <w:rPr>
                <w:rFonts w:ascii="Arial" w:hAnsi="Arial" w:cs="Arial"/>
                <w:b/>
                <w:bCs/>
                <w:color w:val="000000"/>
                <w:sz w:val="15"/>
                <w:szCs w:val="15"/>
              </w:rPr>
              <w:t>Target</w:t>
            </w:r>
          </w:p>
        </w:tc>
        <w:tc>
          <w:tcPr>
            <w:tcW w:w="0" w:type="auto"/>
            <w:gridSpan w:val="6"/>
            <w:tcBorders>
              <w:top w:val="single" w:sz="6" w:space="0" w:color="auto"/>
              <w:left w:val="single" w:sz="6" w:space="0" w:color="auto"/>
              <w:bottom w:val="single" w:sz="6" w:space="0" w:color="auto"/>
              <w:right w:val="single" w:sz="6" w:space="0" w:color="auto"/>
            </w:tcBorders>
            <w:shd w:val="clear" w:color="auto" w:fill="DDDDDD"/>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b/>
                <w:bCs/>
                <w:color w:val="000000"/>
                <w:sz w:val="15"/>
                <w:szCs w:val="15"/>
              </w:rPr>
            </w:pPr>
            <w:r w:rsidRPr="00463F86">
              <w:rPr>
                <w:rFonts w:ascii="Arial" w:hAnsi="Arial" w:cs="Arial"/>
                <w:b/>
                <w:bCs/>
                <w:color w:val="000000"/>
                <w:sz w:val="15"/>
                <w:szCs w:val="15"/>
              </w:rPr>
              <w:t>Realisasi</w:t>
            </w:r>
          </w:p>
        </w:tc>
      </w:tr>
      <w:tr w:rsidR="00463F86" w:rsidRPr="00463F86" w:rsidTr="007425B0">
        <w:trPr>
          <w:tblHeader/>
        </w:trPr>
        <w:tc>
          <w:tcPr>
            <w:tcW w:w="320" w:type="dxa"/>
            <w:vMerge/>
            <w:tcBorders>
              <w:top w:val="single" w:sz="6" w:space="0" w:color="auto"/>
              <w:left w:val="single" w:sz="6" w:space="0" w:color="auto"/>
              <w:bottom w:val="single" w:sz="6" w:space="0" w:color="auto"/>
              <w:right w:val="single" w:sz="6" w:space="0" w:color="auto"/>
            </w:tcBorders>
            <w:vAlign w:val="center"/>
            <w:hideMark/>
          </w:tcPr>
          <w:p w:rsidR="00463F86" w:rsidRPr="00463F86" w:rsidRDefault="00463F86" w:rsidP="00463F86">
            <w:pPr>
              <w:spacing w:after="0" w:line="240" w:lineRule="auto"/>
              <w:rPr>
                <w:rFonts w:ascii="Arial" w:hAnsi="Arial" w:cs="Arial"/>
                <w:b/>
                <w:bCs/>
                <w:color w:val="000000"/>
                <w:sz w:val="15"/>
                <w:szCs w:val="15"/>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63F86" w:rsidRPr="00463F86" w:rsidRDefault="00463F86" w:rsidP="00463F86">
            <w:pPr>
              <w:spacing w:after="0" w:line="240" w:lineRule="auto"/>
              <w:rPr>
                <w:rFonts w:ascii="Arial" w:hAnsi="Arial" w:cs="Arial"/>
                <w:b/>
                <w:bCs/>
                <w:color w:val="000000"/>
                <w:sz w:val="15"/>
                <w:szCs w:val="15"/>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63F86" w:rsidRPr="00463F86" w:rsidRDefault="00463F86" w:rsidP="00463F86">
            <w:pPr>
              <w:spacing w:after="0" w:line="240" w:lineRule="auto"/>
              <w:rPr>
                <w:rFonts w:ascii="Arial" w:hAnsi="Arial" w:cs="Arial"/>
                <w:b/>
                <w:bCs/>
                <w:color w:val="000000"/>
                <w:sz w:val="15"/>
                <w:szCs w:val="15"/>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63F86" w:rsidRPr="00463F86" w:rsidRDefault="00463F86" w:rsidP="00463F86">
            <w:pPr>
              <w:spacing w:after="0" w:line="240" w:lineRule="auto"/>
              <w:rPr>
                <w:rFonts w:ascii="Arial" w:hAnsi="Arial" w:cs="Arial"/>
                <w:b/>
                <w:bCs/>
                <w:color w:val="000000"/>
                <w:sz w:val="15"/>
                <w:szCs w:val="15"/>
              </w:rPr>
            </w:pPr>
          </w:p>
        </w:tc>
        <w:tc>
          <w:tcPr>
            <w:tcW w:w="0" w:type="auto"/>
            <w:tcBorders>
              <w:top w:val="single" w:sz="6" w:space="0" w:color="auto"/>
              <w:left w:val="single" w:sz="6" w:space="0" w:color="auto"/>
              <w:bottom w:val="single" w:sz="6" w:space="0" w:color="auto"/>
              <w:right w:val="single" w:sz="6" w:space="0" w:color="auto"/>
            </w:tcBorders>
            <w:shd w:val="clear" w:color="auto" w:fill="DDDDDD"/>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b/>
                <w:bCs/>
                <w:color w:val="000000"/>
                <w:sz w:val="15"/>
                <w:szCs w:val="15"/>
              </w:rPr>
            </w:pPr>
            <w:r w:rsidRPr="00463F86">
              <w:rPr>
                <w:rFonts w:ascii="Arial" w:hAnsi="Arial" w:cs="Arial"/>
                <w:b/>
                <w:bCs/>
                <w:color w:val="000000"/>
                <w:sz w:val="15"/>
                <w:szCs w:val="15"/>
              </w:rPr>
              <w:t>Awal</w:t>
            </w:r>
          </w:p>
        </w:tc>
        <w:tc>
          <w:tcPr>
            <w:tcW w:w="0" w:type="auto"/>
            <w:tcBorders>
              <w:top w:val="single" w:sz="6" w:space="0" w:color="auto"/>
              <w:left w:val="single" w:sz="6" w:space="0" w:color="auto"/>
              <w:bottom w:val="single" w:sz="6" w:space="0" w:color="auto"/>
              <w:right w:val="single" w:sz="6" w:space="0" w:color="auto"/>
            </w:tcBorders>
            <w:shd w:val="clear" w:color="auto" w:fill="DDDDDD"/>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b/>
                <w:bCs/>
                <w:color w:val="000000"/>
                <w:sz w:val="15"/>
                <w:szCs w:val="15"/>
              </w:rPr>
            </w:pPr>
            <w:r w:rsidRPr="00463F86">
              <w:rPr>
                <w:rFonts w:ascii="Arial" w:hAnsi="Arial" w:cs="Arial"/>
                <w:b/>
                <w:bCs/>
                <w:color w:val="000000"/>
                <w:sz w:val="15"/>
                <w:szCs w:val="15"/>
              </w:rPr>
              <w:t>Akhir</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63F86" w:rsidRPr="00463F86" w:rsidRDefault="00463F86" w:rsidP="00463F86">
            <w:pPr>
              <w:spacing w:after="0" w:line="240" w:lineRule="auto"/>
              <w:rPr>
                <w:rFonts w:ascii="Arial" w:hAnsi="Arial" w:cs="Arial"/>
                <w:b/>
                <w:bCs/>
                <w:color w:val="000000"/>
                <w:sz w:val="15"/>
                <w:szCs w:val="15"/>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63F86" w:rsidRPr="00463F86" w:rsidRDefault="00463F86" w:rsidP="00463F86">
            <w:pPr>
              <w:spacing w:after="0" w:line="240" w:lineRule="auto"/>
              <w:rPr>
                <w:rFonts w:ascii="Arial" w:hAnsi="Arial" w:cs="Arial"/>
                <w:b/>
                <w:bCs/>
                <w:color w:val="000000"/>
                <w:sz w:val="15"/>
                <w:szCs w:val="15"/>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63F86" w:rsidRPr="00463F86" w:rsidRDefault="00463F86" w:rsidP="00463F86">
            <w:pPr>
              <w:spacing w:after="0" w:line="240" w:lineRule="auto"/>
              <w:rPr>
                <w:rFonts w:ascii="Arial" w:hAnsi="Arial" w:cs="Arial"/>
                <w:b/>
                <w:bCs/>
                <w:color w:val="000000"/>
                <w:sz w:val="15"/>
                <w:szCs w:val="15"/>
              </w:rPr>
            </w:pPr>
          </w:p>
        </w:tc>
        <w:tc>
          <w:tcPr>
            <w:tcW w:w="0" w:type="auto"/>
            <w:tcBorders>
              <w:top w:val="single" w:sz="6" w:space="0" w:color="auto"/>
              <w:left w:val="single" w:sz="6" w:space="0" w:color="auto"/>
              <w:bottom w:val="single" w:sz="6" w:space="0" w:color="auto"/>
              <w:right w:val="single" w:sz="6" w:space="0" w:color="auto"/>
            </w:tcBorders>
            <w:shd w:val="clear" w:color="auto" w:fill="DDDDDD"/>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b/>
                <w:bCs/>
                <w:color w:val="000000"/>
                <w:sz w:val="15"/>
                <w:szCs w:val="15"/>
              </w:rPr>
            </w:pPr>
            <w:r w:rsidRPr="00463F86">
              <w:rPr>
                <w:rFonts w:ascii="Arial" w:hAnsi="Arial" w:cs="Arial"/>
                <w:b/>
                <w:bCs/>
                <w:color w:val="000000"/>
                <w:sz w:val="15"/>
                <w:szCs w:val="15"/>
              </w:rPr>
              <w:t>2020</w:t>
            </w:r>
          </w:p>
        </w:tc>
        <w:tc>
          <w:tcPr>
            <w:tcW w:w="0" w:type="auto"/>
            <w:tcBorders>
              <w:top w:val="single" w:sz="6" w:space="0" w:color="auto"/>
              <w:left w:val="single" w:sz="6" w:space="0" w:color="auto"/>
              <w:bottom w:val="single" w:sz="6" w:space="0" w:color="auto"/>
              <w:right w:val="single" w:sz="6" w:space="0" w:color="auto"/>
            </w:tcBorders>
            <w:shd w:val="clear" w:color="auto" w:fill="DDDDDD"/>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b/>
                <w:bCs/>
                <w:color w:val="000000"/>
                <w:sz w:val="15"/>
                <w:szCs w:val="15"/>
              </w:rPr>
            </w:pPr>
            <w:r w:rsidRPr="00463F86">
              <w:rPr>
                <w:rFonts w:ascii="Arial" w:hAnsi="Arial" w:cs="Arial"/>
                <w:b/>
                <w:bCs/>
                <w:color w:val="000000"/>
                <w:sz w:val="15"/>
                <w:szCs w:val="15"/>
              </w:rPr>
              <w:t>2021</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63F86" w:rsidRPr="00463F86" w:rsidRDefault="00463F86" w:rsidP="00463F86">
            <w:pPr>
              <w:spacing w:after="0" w:line="240" w:lineRule="auto"/>
              <w:rPr>
                <w:rFonts w:ascii="Arial" w:hAnsi="Arial" w:cs="Arial"/>
                <w:b/>
                <w:bCs/>
                <w:color w:val="000000"/>
                <w:sz w:val="15"/>
                <w:szCs w:val="15"/>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63F86" w:rsidRPr="00463F86" w:rsidRDefault="00463F86" w:rsidP="00463F86">
            <w:pPr>
              <w:spacing w:after="0" w:line="240" w:lineRule="auto"/>
              <w:rPr>
                <w:rFonts w:ascii="Arial" w:hAnsi="Arial" w:cs="Arial"/>
                <w:b/>
                <w:bCs/>
                <w:color w:val="000000"/>
                <w:sz w:val="15"/>
                <w:szCs w:val="15"/>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63F86" w:rsidRPr="00463F86" w:rsidRDefault="00463F86" w:rsidP="00463F86">
            <w:pPr>
              <w:spacing w:after="0" w:line="240" w:lineRule="auto"/>
              <w:rPr>
                <w:rFonts w:ascii="Arial" w:hAnsi="Arial" w:cs="Arial"/>
                <w:b/>
                <w:bCs/>
                <w:color w:val="000000"/>
                <w:sz w:val="15"/>
                <w:szCs w:val="15"/>
              </w:rPr>
            </w:pPr>
          </w:p>
        </w:tc>
        <w:tc>
          <w:tcPr>
            <w:tcW w:w="0" w:type="auto"/>
            <w:tcBorders>
              <w:top w:val="single" w:sz="6" w:space="0" w:color="auto"/>
              <w:left w:val="single" w:sz="6" w:space="0" w:color="auto"/>
              <w:bottom w:val="single" w:sz="6" w:space="0" w:color="auto"/>
              <w:right w:val="single" w:sz="6" w:space="0" w:color="auto"/>
            </w:tcBorders>
            <w:shd w:val="clear" w:color="auto" w:fill="DDDDDD"/>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b/>
                <w:bCs/>
                <w:color w:val="000000"/>
                <w:sz w:val="15"/>
                <w:szCs w:val="15"/>
              </w:rPr>
            </w:pPr>
            <w:r w:rsidRPr="00463F86">
              <w:rPr>
                <w:rFonts w:ascii="Arial" w:hAnsi="Arial" w:cs="Arial"/>
                <w:b/>
                <w:bCs/>
                <w:color w:val="000000"/>
                <w:sz w:val="15"/>
                <w:szCs w:val="15"/>
              </w:rPr>
              <w:t>2021</w:t>
            </w:r>
          </w:p>
        </w:tc>
        <w:tc>
          <w:tcPr>
            <w:tcW w:w="0" w:type="auto"/>
            <w:tcBorders>
              <w:top w:val="single" w:sz="6" w:space="0" w:color="auto"/>
              <w:left w:val="single" w:sz="6" w:space="0" w:color="auto"/>
              <w:bottom w:val="single" w:sz="6" w:space="0" w:color="auto"/>
              <w:right w:val="single" w:sz="6" w:space="0" w:color="auto"/>
            </w:tcBorders>
            <w:shd w:val="clear" w:color="auto" w:fill="DDDDDD"/>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b/>
                <w:bCs/>
                <w:color w:val="000000"/>
                <w:sz w:val="15"/>
                <w:szCs w:val="15"/>
              </w:rPr>
            </w:pPr>
            <w:r w:rsidRPr="00463F86">
              <w:rPr>
                <w:rFonts w:ascii="Arial" w:hAnsi="Arial" w:cs="Arial"/>
                <w:b/>
                <w:bCs/>
                <w:color w:val="000000"/>
                <w:sz w:val="15"/>
                <w:szCs w:val="15"/>
              </w:rPr>
              <w:t>2022</w:t>
            </w:r>
          </w:p>
        </w:tc>
        <w:tc>
          <w:tcPr>
            <w:tcW w:w="0" w:type="auto"/>
            <w:tcBorders>
              <w:top w:val="single" w:sz="6" w:space="0" w:color="auto"/>
              <w:left w:val="single" w:sz="6" w:space="0" w:color="auto"/>
              <w:bottom w:val="single" w:sz="6" w:space="0" w:color="auto"/>
              <w:right w:val="single" w:sz="6" w:space="0" w:color="auto"/>
            </w:tcBorders>
            <w:shd w:val="clear" w:color="auto" w:fill="DDDDDD"/>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b/>
                <w:bCs/>
                <w:color w:val="000000"/>
                <w:sz w:val="15"/>
                <w:szCs w:val="15"/>
              </w:rPr>
            </w:pPr>
            <w:r w:rsidRPr="00463F86">
              <w:rPr>
                <w:rFonts w:ascii="Arial" w:hAnsi="Arial" w:cs="Arial"/>
                <w:b/>
                <w:bCs/>
                <w:color w:val="000000"/>
                <w:sz w:val="15"/>
                <w:szCs w:val="15"/>
              </w:rPr>
              <w:t>2017</w:t>
            </w:r>
          </w:p>
        </w:tc>
        <w:tc>
          <w:tcPr>
            <w:tcW w:w="0" w:type="auto"/>
            <w:tcBorders>
              <w:top w:val="single" w:sz="6" w:space="0" w:color="auto"/>
              <w:left w:val="single" w:sz="6" w:space="0" w:color="auto"/>
              <w:bottom w:val="single" w:sz="6" w:space="0" w:color="auto"/>
              <w:right w:val="single" w:sz="6" w:space="0" w:color="auto"/>
            </w:tcBorders>
            <w:shd w:val="clear" w:color="auto" w:fill="DDDDDD"/>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b/>
                <w:bCs/>
                <w:color w:val="000000"/>
                <w:sz w:val="15"/>
                <w:szCs w:val="15"/>
              </w:rPr>
            </w:pPr>
            <w:r w:rsidRPr="00463F86">
              <w:rPr>
                <w:rFonts w:ascii="Arial" w:hAnsi="Arial" w:cs="Arial"/>
                <w:b/>
                <w:bCs/>
                <w:color w:val="000000"/>
                <w:sz w:val="15"/>
                <w:szCs w:val="15"/>
              </w:rPr>
              <w:t>2018</w:t>
            </w:r>
          </w:p>
        </w:tc>
        <w:tc>
          <w:tcPr>
            <w:tcW w:w="0" w:type="auto"/>
            <w:tcBorders>
              <w:top w:val="single" w:sz="6" w:space="0" w:color="auto"/>
              <w:left w:val="single" w:sz="6" w:space="0" w:color="auto"/>
              <w:bottom w:val="single" w:sz="6" w:space="0" w:color="auto"/>
              <w:right w:val="single" w:sz="6" w:space="0" w:color="auto"/>
            </w:tcBorders>
            <w:shd w:val="clear" w:color="auto" w:fill="DDDDDD"/>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b/>
                <w:bCs/>
                <w:color w:val="000000"/>
                <w:sz w:val="15"/>
                <w:szCs w:val="15"/>
              </w:rPr>
            </w:pPr>
            <w:r w:rsidRPr="00463F86">
              <w:rPr>
                <w:rFonts w:ascii="Arial" w:hAnsi="Arial" w:cs="Arial"/>
                <w:b/>
                <w:bCs/>
                <w:color w:val="000000"/>
                <w:sz w:val="15"/>
                <w:szCs w:val="15"/>
              </w:rPr>
              <w:t>2019</w:t>
            </w:r>
          </w:p>
        </w:tc>
        <w:tc>
          <w:tcPr>
            <w:tcW w:w="0" w:type="auto"/>
            <w:tcBorders>
              <w:top w:val="single" w:sz="6" w:space="0" w:color="auto"/>
              <w:left w:val="single" w:sz="6" w:space="0" w:color="auto"/>
              <w:bottom w:val="single" w:sz="6" w:space="0" w:color="auto"/>
              <w:right w:val="single" w:sz="6" w:space="0" w:color="auto"/>
            </w:tcBorders>
            <w:shd w:val="clear" w:color="auto" w:fill="DDDDDD"/>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b/>
                <w:bCs/>
                <w:color w:val="000000"/>
                <w:sz w:val="15"/>
                <w:szCs w:val="15"/>
              </w:rPr>
            </w:pPr>
            <w:r w:rsidRPr="00463F86">
              <w:rPr>
                <w:rFonts w:ascii="Arial" w:hAnsi="Arial" w:cs="Arial"/>
                <w:b/>
                <w:bCs/>
                <w:color w:val="000000"/>
                <w:sz w:val="15"/>
                <w:szCs w:val="15"/>
              </w:rPr>
              <w:t>2020</w:t>
            </w:r>
          </w:p>
        </w:tc>
        <w:tc>
          <w:tcPr>
            <w:tcW w:w="0" w:type="auto"/>
            <w:tcBorders>
              <w:top w:val="single" w:sz="6" w:space="0" w:color="auto"/>
              <w:left w:val="single" w:sz="6" w:space="0" w:color="auto"/>
              <w:bottom w:val="single" w:sz="6" w:space="0" w:color="auto"/>
              <w:right w:val="single" w:sz="6" w:space="0" w:color="auto"/>
            </w:tcBorders>
            <w:shd w:val="clear" w:color="auto" w:fill="DDDDDD"/>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b/>
                <w:bCs/>
                <w:color w:val="000000"/>
                <w:sz w:val="15"/>
                <w:szCs w:val="15"/>
              </w:rPr>
            </w:pPr>
            <w:r w:rsidRPr="00463F86">
              <w:rPr>
                <w:rFonts w:ascii="Arial" w:hAnsi="Arial" w:cs="Arial"/>
                <w:b/>
                <w:bCs/>
                <w:color w:val="000000"/>
                <w:sz w:val="15"/>
                <w:szCs w:val="15"/>
              </w:rPr>
              <w:t>2021</w:t>
            </w:r>
          </w:p>
        </w:tc>
        <w:tc>
          <w:tcPr>
            <w:tcW w:w="0" w:type="auto"/>
            <w:tcBorders>
              <w:top w:val="single" w:sz="6" w:space="0" w:color="auto"/>
              <w:left w:val="single" w:sz="6" w:space="0" w:color="auto"/>
              <w:bottom w:val="single" w:sz="6" w:space="0" w:color="auto"/>
              <w:right w:val="single" w:sz="6" w:space="0" w:color="auto"/>
            </w:tcBorders>
            <w:shd w:val="clear" w:color="auto" w:fill="DDDDDD"/>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b/>
                <w:bCs/>
                <w:color w:val="000000"/>
                <w:sz w:val="15"/>
                <w:szCs w:val="15"/>
              </w:rPr>
            </w:pPr>
            <w:r w:rsidRPr="00463F86">
              <w:rPr>
                <w:rFonts w:ascii="Arial" w:hAnsi="Arial" w:cs="Arial"/>
                <w:b/>
                <w:bCs/>
                <w:color w:val="000000"/>
                <w:sz w:val="15"/>
                <w:szCs w:val="15"/>
              </w:rPr>
              <w:t>2022</w:t>
            </w:r>
          </w:p>
        </w:tc>
      </w:tr>
      <w:tr w:rsidR="00463F86" w:rsidRPr="00463F86" w:rsidTr="007425B0">
        <w:tc>
          <w:tcPr>
            <w:tcW w:w="320" w:type="dxa"/>
            <w:tcBorders>
              <w:top w:val="single" w:sz="6" w:space="0" w:color="auto"/>
              <w:left w:val="single" w:sz="6" w:space="0" w:color="auto"/>
              <w:bottom w:val="single" w:sz="6" w:space="0" w:color="auto"/>
              <w:right w:val="single" w:sz="6" w:space="0" w:color="auto"/>
            </w:tcBorders>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color w:val="000000"/>
                <w:sz w:val="15"/>
                <w:szCs w:val="15"/>
              </w:rPr>
            </w:pPr>
            <w:r w:rsidRPr="00463F86">
              <w:rPr>
                <w:rFonts w:ascii="Arial" w:hAnsi="Arial" w:cs="Arial"/>
                <w:color w:val="000000"/>
                <w:sz w:val="15"/>
                <w:szCs w:val="15"/>
              </w:rPr>
              <w:t>1</w:t>
            </w:r>
          </w:p>
        </w:tc>
        <w:tc>
          <w:tcPr>
            <w:tcW w:w="0" w:type="auto"/>
            <w:tcBorders>
              <w:top w:val="single" w:sz="6" w:space="0" w:color="auto"/>
              <w:left w:val="single" w:sz="6" w:space="0" w:color="auto"/>
              <w:bottom w:val="single" w:sz="6" w:space="0" w:color="auto"/>
              <w:right w:val="single" w:sz="6" w:space="0" w:color="auto"/>
            </w:tcBorders>
            <w:tcMar>
              <w:top w:w="60" w:type="dxa"/>
              <w:left w:w="30" w:type="dxa"/>
              <w:bottom w:w="60" w:type="dxa"/>
              <w:right w:w="30" w:type="dxa"/>
            </w:tcMar>
            <w:vAlign w:val="center"/>
            <w:hideMark/>
          </w:tcPr>
          <w:p w:rsidR="00463F86" w:rsidRPr="00463F86" w:rsidRDefault="00463F86" w:rsidP="00463F86">
            <w:pPr>
              <w:spacing w:after="0" w:line="240" w:lineRule="auto"/>
              <w:rPr>
                <w:rFonts w:ascii="Arial" w:hAnsi="Arial" w:cs="Arial"/>
                <w:color w:val="000000"/>
                <w:sz w:val="15"/>
                <w:szCs w:val="15"/>
              </w:rPr>
            </w:pPr>
            <w:r w:rsidRPr="00463F86">
              <w:rPr>
                <w:rFonts w:ascii="Arial" w:hAnsi="Arial" w:cs="Arial"/>
                <w:color w:val="000000"/>
                <w:sz w:val="15"/>
                <w:szCs w:val="15"/>
              </w:rPr>
              <w:t>DINAS PEMADAM KEBAKARAN DAN PENYELAMATAN</w:t>
            </w:r>
          </w:p>
        </w:tc>
        <w:tc>
          <w:tcPr>
            <w:tcW w:w="0" w:type="auto"/>
            <w:tcBorders>
              <w:top w:val="single" w:sz="6" w:space="0" w:color="auto"/>
              <w:left w:val="single" w:sz="6" w:space="0" w:color="auto"/>
              <w:bottom w:val="single" w:sz="6" w:space="0" w:color="auto"/>
              <w:right w:val="single" w:sz="6" w:space="0" w:color="auto"/>
            </w:tcBorders>
            <w:tcMar>
              <w:top w:w="60" w:type="dxa"/>
              <w:left w:w="30" w:type="dxa"/>
              <w:bottom w:w="60" w:type="dxa"/>
              <w:right w:w="30" w:type="dxa"/>
            </w:tcMar>
            <w:vAlign w:val="center"/>
            <w:hideMark/>
          </w:tcPr>
          <w:p w:rsidR="00463F86" w:rsidRPr="00463F86" w:rsidRDefault="00463F86" w:rsidP="00463F86">
            <w:pPr>
              <w:spacing w:after="0" w:line="240" w:lineRule="auto"/>
              <w:rPr>
                <w:rFonts w:ascii="Arial" w:hAnsi="Arial" w:cs="Arial"/>
                <w:color w:val="000000"/>
                <w:sz w:val="15"/>
                <w:szCs w:val="15"/>
              </w:rPr>
            </w:pPr>
            <w:r w:rsidRPr="00463F86">
              <w:rPr>
                <w:rFonts w:ascii="Arial" w:hAnsi="Arial" w:cs="Arial"/>
                <w:color w:val="000000"/>
                <w:sz w:val="15"/>
                <w:szCs w:val="15"/>
              </w:rPr>
              <w:t>Mewujudkan ketahanan daerah dalam pencegahan, penanggulangan kebakaran dan penyelamatan</w:t>
            </w:r>
          </w:p>
        </w:tc>
        <w:tc>
          <w:tcPr>
            <w:tcW w:w="0" w:type="auto"/>
            <w:tcBorders>
              <w:top w:val="single" w:sz="6" w:space="0" w:color="auto"/>
              <w:left w:val="single" w:sz="6" w:space="0" w:color="auto"/>
              <w:bottom w:val="single" w:sz="6" w:space="0" w:color="auto"/>
              <w:right w:val="single" w:sz="6" w:space="0" w:color="auto"/>
            </w:tcBorders>
            <w:tcMar>
              <w:top w:w="60" w:type="dxa"/>
              <w:left w:w="30" w:type="dxa"/>
              <w:bottom w:w="60" w:type="dxa"/>
              <w:right w:w="30" w:type="dxa"/>
            </w:tcMar>
            <w:vAlign w:val="center"/>
            <w:hideMark/>
          </w:tcPr>
          <w:p w:rsidR="00463F86" w:rsidRPr="00463F86" w:rsidRDefault="00463F86" w:rsidP="00463F86">
            <w:pPr>
              <w:spacing w:after="0" w:line="240" w:lineRule="auto"/>
              <w:rPr>
                <w:rFonts w:ascii="Arial" w:hAnsi="Arial" w:cs="Arial"/>
                <w:color w:val="000000"/>
                <w:sz w:val="15"/>
                <w:szCs w:val="15"/>
              </w:rPr>
            </w:pPr>
            <w:r w:rsidRPr="00463F86">
              <w:rPr>
                <w:rFonts w:ascii="Arial" w:hAnsi="Arial" w:cs="Arial"/>
                <w:color w:val="000000"/>
                <w:sz w:val="15"/>
                <w:szCs w:val="15"/>
              </w:rPr>
              <w:t>Indeks ketahanan dan keselamatan kebakaran</w:t>
            </w:r>
          </w:p>
        </w:tc>
        <w:tc>
          <w:tcPr>
            <w:tcW w:w="0" w:type="auto"/>
            <w:tcBorders>
              <w:top w:val="single" w:sz="6" w:space="0" w:color="auto"/>
              <w:left w:val="single" w:sz="6" w:space="0" w:color="auto"/>
              <w:bottom w:val="single" w:sz="6" w:space="0" w:color="auto"/>
              <w:right w:val="single" w:sz="6" w:space="0" w:color="auto"/>
            </w:tcBorders>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color w:val="000000"/>
                <w:sz w:val="15"/>
                <w:szCs w:val="15"/>
              </w:rPr>
            </w:pPr>
            <w:r w:rsidRPr="00463F86">
              <w:rPr>
                <w:rFonts w:ascii="Arial" w:hAnsi="Arial" w:cs="Arial"/>
                <w:color w:val="000000"/>
                <w:sz w:val="15"/>
                <w:szCs w:val="15"/>
              </w:rPr>
              <w:t>97,00</w:t>
            </w:r>
          </w:p>
        </w:tc>
        <w:tc>
          <w:tcPr>
            <w:tcW w:w="0" w:type="auto"/>
            <w:tcBorders>
              <w:top w:val="single" w:sz="6" w:space="0" w:color="auto"/>
              <w:left w:val="single" w:sz="6" w:space="0" w:color="auto"/>
              <w:bottom w:val="single" w:sz="6" w:space="0" w:color="auto"/>
              <w:right w:val="single" w:sz="6" w:space="0" w:color="auto"/>
            </w:tcBorders>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color w:val="000000"/>
                <w:sz w:val="15"/>
                <w:szCs w:val="15"/>
              </w:rPr>
            </w:pPr>
            <w:r w:rsidRPr="00463F86">
              <w:rPr>
                <w:rFonts w:ascii="Arial" w:hAnsi="Arial" w:cs="Arial"/>
                <w:color w:val="000000"/>
                <w:sz w:val="15"/>
                <w:szCs w:val="15"/>
              </w:rPr>
              <w:t>99,40</w:t>
            </w:r>
          </w:p>
        </w:tc>
        <w:tc>
          <w:tcPr>
            <w:tcW w:w="0" w:type="auto"/>
            <w:tcBorders>
              <w:top w:val="single" w:sz="6" w:space="0" w:color="auto"/>
              <w:left w:val="single" w:sz="6" w:space="0" w:color="auto"/>
              <w:bottom w:val="single" w:sz="6" w:space="0" w:color="auto"/>
              <w:right w:val="single" w:sz="6" w:space="0" w:color="auto"/>
            </w:tcBorders>
            <w:tcMar>
              <w:top w:w="60" w:type="dxa"/>
              <w:left w:w="30" w:type="dxa"/>
              <w:bottom w:w="60" w:type="dxa"/>
              <w:right w:w="30" w:type="dxa"/>
            </w:tcMar>
            <w:vAlign w:val="center"/>
            <w:hideMark/>
          </w:tcPr>
          <w:p w:rsidR="00463F86" w:rsidRPr="00463F86" w:rsidRDefault="00463F86" w:rsidP="00463F86">
            <w:pPr>
              <w:spacing w:after="0" w:line="240" w:lineRule="auto"/>
              <w:rPr>
                <w:rFonts w:ascii="Arial" w:hAnsi="Arial" w:cs="Arial"/>
                <w:color w:val="000000"/>
                <w:sz w:val="15"/>
                <w:szCs w:val="15"/>
              </w:rPr>
            </w:pPr>
            <w:r w:rsidRPr="00463F86">
              <w:rPr>
                <w:rFonts w:ascii="Arial" w:hAnsi="Arial" w:cs="Arial"/>
                <w:color w:val="000000"/>
                <w:sz w:val="15"/>
                <w:szCs w:val="15"/>
              </w:rPr>
              <w:t>Ketahanan dan keselamatan kebakaran meningkat</w:t>
            </w:r>
          </w:p>
        </w:tc>
        <w:tc>
          <w:tcPr>
            <w:tcW w:w="0" w:type="auto"/>
            <w:tcBorders>
              <w:top w:val="single" w:sz="6" w:space="0" w:color="auto"/>
              <w:left w:val="single" w:sz="6" w:space="0" w:color="auto"/>
              <w:bottom w:val="single" w:sz="6" w:space="0" w:color="auto"/>
              <w:right w:val="single" w:sz="6" w:space="0" w:color="auto"/>
            </w:tcBorders>
            <w:tcMar>
              <w:top w:w="60" w:type="dxa"/>
              <w:left w:w="30" w:type="dxa"/>
              <w:bottom w:w="60" w:type="dxa"/>
              <w:right w:w="30" w:type="dxa"/>
            </w:tcMar>
            <w:vAlign w:val="center"/>
            <w:hideMark/>
          </w:tcPr>
          <w:p w:rsidR="00463F86" w:rsidRPr="00463F86" w:rsidRDefault="00463F86" w:rsidP="00463F86">
            <w:pPr>
              <w:spacing w:after="0" w:line="240" w:lineRule="auto"/>
              <w:rPr>
                <w:rFonts w:ascii="Arial" w:hAnsi="Arial" w:cs="Arial"/>
                <w:color w:val="000000"/>
                <w:sz w:val="15"/>
                <w:szCs w:val="15"/>
              </w:rPr>
            </w:pPr>
            <w:r w:rsidRPr="00463F86">
              <w:rPr>
                <w:rFonts w:ascii="Arial" w:hAnsi="Arial" w:cs="Arial"/>
                <w:color w:val="000000"/>
                <w:sz w:val="15"/>
                <w:szCs w:val="15"/>
              </w:rPr>
              <w:t>Indeks ketahanan dan keselamatan kebakaran</w:t>
            </w:r>
          </w:p>
        </w:tc>
        <w:tc>
          <w:tcPr>
            <w:tcW w:w="0" w:type="auto"/>
            <w:tcBorders>
              <w:top w:val="single" w:sz="6" w:space="0" w:color="auto"/>
              <w:left w:val="single" w:sz="6" w:space="0" w:color="auto"/>
              <w:bottom w:val="single" w:sz="6" w:space="0" w:color="auto"/>
              <w:right w:val="single" w:sz="6" w:space="0" w:color="auto"/>
            </w:tcBorders>
            <w:tcMar>
              <w:top w:w="60" w:type="dxa"/>
              <w:left w:w="30" w:type="dxa"/>
              <w:bottom w:w="60" w:type="dxa"/>
              <w:right w:w="30" w:type="dxa"/>
            </w:tcMar>
            <w:vAlign w:val="center"/>
            <w:hideMark/>
          </w:tcPr>
          <w:p w:rsidR="00463F86" w:rsidRPr="00463F86" w:rsidRDefault="00463F86" w:rsidP="00463F86">
            <w:pPr>
              <w:spacing w:after="0" w:line="240" w:lineRule="auto"/>
              <w:rPr>
                <w:rFonts w:ascii="Arial" w:hAnsi="Arial" w:cs="Arial"/>
                <w:color w:val="000000"/>
                <w:sz w:val="15"/>
                <w:szCs w:val="15"/>
              </w:rPr>
            </w:pPr>
            <w:r w:rsidRPr="00463F86">
              <w:rPr>
                <w:rFonts w:ascii="Arial" w:hAnsi="Arial" w:cs="Arial"/>
                <w:color w:val="000000"/>
                <w:sz w:val="15"/>
                <w:szCs w:val="15"/>
              </w:rPr>
              <w:t>(30% ketepatan waktu rekomendasi proteksi kebakaran+ 30% edukasi ptoteksi kebakaran+ 40 % response time ) dikali 100</w:t>
            </w:r>
          </w:p>
        </w:tc>
        <w:tc>
          <w:tcPr>
            <w:tcW w:w="0" w:type="auto"/>
            <w:tcBorders>
              <w:top w:val="single" w:sz="6" w:space="0" w:color="auto"/>
              <w:left w:val="single" w:sz="6" w:space="0" w:color="auto"/>
              <w:bottom w:val="single" w:sz="6" w:space="0" w:color="auto"/>
              <w:right w:val="single" w:sz="6" w:space="0" w:color="auto"/>
            </w:tcBorders>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color w:val="000000"/>
                <w:sz w:val="15"/>
                <w:szCs w:val="15"/>
              </w:rPr>
            </w:pPr>
            <w:r w:rsidRPr="00463F86">
              <w:rPr>
                <w:rFonts w:ascii="Arial" w:hAnsi="Arial" w:cs="Arial"/>
                <w:color w:val="000000"/>
                <w:sz w:val="15"/>
                <w:szCs w:val="15"/>
              </w:rPr>
              <w:t>98,80</w:t>
            </w:r>
          </w:p>
        </w:tc>
        <w:tc>
          <w:tcPr>
            <w:tcW w:w="0" w:type="auto"/>
            <w:tcBorders>
              <w:top w:val="single" w:sz="6" w:space="0" w:color="auto"/>
              <w:left w:val="single" w:sz="6" w:space="0" w:color="auto"/>
              <w:bottom w:val="single" w:sz="6" w:space="0" w:color="auto"/>
              <w:right w:val="single" w:sz="6" w:space="0" w:color="auto"/>
            </w:tcBorders>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color w:val="000000"/>
                <w:sz w:val="15"/>
                <w:szCs w:val="15"/>
              </w:rPr>
            </w:pPr>
            <w:r w:rsidRPr="00463F86">
              <w:rPr>
                <w:rFonts w:ascii="Arial" w:hAnsi="Arial" w:cs="Arial"/>
                <w:color w:val="000000"/>
                <w:sz w:val="15"/>
                <w:szCs w:val="15"/>
              </w:rPr>
              <w:t>99,40</w:t>
            </w:r>
          </w:p>
        </w:tc>
        <w:tc>
          <w:tcPr>
            <w:tcW w:w="0" w:type="auto"/>
            <w:tcBorders>
              <w:top w:val="single" w:sz="6" w:space="0" w:color="auto"/>
              <w:left w:val="single" w:sz="6" w:space="0" w:color="auto"/>
              <w:bottom w:val="single" w:sz="6" w:space="0" w:color="auto"/>
              <w:right w:val="single" w:sz="6" w:space="0" w:color="auto"/>
            </w:tcBorders>
            <w:tcMar>
              <w:top w:w="60" w:type="dxa"/>
              <w:left w:w="30" w:type="dxa"/>
              <w:bottom w:w="60" w:type="dxa"/>
              <w:right w:w="30" w:type="dxa"/>
            </w:tcMar>
            <w:vAlign w:val="center"/>
            <w:hideMark/>
          </w:tcPr>
          <w:p w:rsidR="00463F86" w:rsidRPr="00463F86" w:rsidRDefault="00463F86" w:rsidP="00463F86">
            <w:pPr>
              <w:spacing w:after="0" w:line="240" w:lineRule="auto"/>
              <w:rPr>
                <w:rFonts w:ascii="Arial" w:hAnsi="Arial" w:cs="Arial"/>
                <w:color w:val="000000"/>
                <w:sz w:val="15"/>
                <w:szCs w:val="15"/>
              </w:rPr>
            </w:pPr>
            <w:r w:rsidRPr="00463F86">
              <w:rPr>
                <w:rFonts w:ascii="Arial" w:hAnsi="Arial" w:cs="Arial"/>
                <w:color w:val="000000"/>
                <w:sz w:val="15"/>
                <w:szCs w:val="15"/>
              </w:rPr>
              <w:t>PROGRAM PENCEGAHANPENANGGULANGANPENYELAMATAN KEBAKARAN DAN PENYELAMATAN NON KEBAKARAN</w:t>
            </w:r>
          </w:p>
        </w:tc>
        <w:tc>
          <w:tcPr>
            <w:tcW w:w="0" w:type="auto"/>
            <w:tcBorders>
              <w:top w:val="single" w:sz="6" w:space="0" w:color="auto"/>
              <w:left w:val="single" w:sz="6" w:space="0" w:color="auto"/>
              <w:bottom w:val="single" w:sz="6" w:space="0" w:color="auto"/>
              <w:right w:val="single" w:sz="6" w:space="0" w:color="auto"/>
            </w:tcBorders>
            <w:tcMar>
              <w:top w:w="60" w:type="dxa"/>
              <w:left w:w="30" w:type="dxa"/>
              <w:bottom w:w="60" w:type="dxa"/>
              <w:right w:w="30" w:type="dxa"/>
            </w:tcMar>
            <w:vAlign w:val="center"/>
            <w:hideMark/>
          </w:tcPr>
          <w:p w:rsidR="00463F86" w:rsidRPr="00463F86" w:rsidRDefault="00463F86" w:rsidP="00463F86">
            <w:pPr>
              <w:spacing w:after="0" w:line="240" w:lineRule="auto"/>
              <w:rPr>
                <w:rFonts w:ascii="Arial" w:hAnsi="Arial" w:cs="Arial"/>
                <w:color w:val="000000"/>
                <w:sz w:val="15"/>
                <w:szCs w:val="15"/>
              </w:rPr>
            </w:pPr>
            <w:r w:rsidRPr="00463F86">
              <w:rPr>
                <w:rFonts w:ascii="Arial" w:hAnsi="Arial" w:cs="Arial"/>
                <w:color w:val="000000"/>
                <w:sz w:val="15"/>
                <w:szCs w:val="15"/>
              </w:rPr>
              <w:t>Persentase rekomendasi proteksi kebakaran yang diproses tepat waktu</w:t>
            </w:r>
          </w:p>
        </w:tc>
        <w:tc>
          <w:tcPr>
            <w:tcW w:w="0" w:type="auto"/>
            <w:tcBorders>
              <w:top w:val="single" w:sz="6" w:space="0" w:color="auto"/>
              <w:left w:val="single" w:sz="6" w:space="0" w:color="auto"/>
              <w:bottom w:val="single" w:sz="6" w:space="0" w:color="auto"/>
              <w:right w:val="single" w:sz="6" w:space="0" w:color="auto"/>
            </w:tcBorders>
            <w:tcMar>
              <w:top w:w="60" w:type="dxa"/>
              <w:left w:w="30" w:type="dxa"/>
              <w:bottom w:w="60" w:type="dxa"/>
              <w:right w:w="30" w:type="dxa"/>
            </w:tcMar>
            <w:vAlign w:val="center"/>
            <w:hideMark/>
          </w:tcPr>
          <w:p w:rsidR="00463F86" w:rsidRPr="00463F86" w:rsidRDefault="00463F86" w:rsidP="00463F86">
            <w:pPr>
              <w:spacing w:after="0" w:line="240" w:lineRule="auto"/>
              <w:rPr>
                <w:rFonts w:ascii="Arial" w:hAnsi="Arial" w:cs="Arial"/>
                <w:color w:val="000000"/>
                <w:sz w:val="15"/>
                <w:szCs w:val="15"/>
              </w:rPr>
            </w:pPr>
            <w:r w:rsidRPr="00463F86">
              <w:rPr>
                <w:rFonts w:ascii="Arial" w:hAnsi="Arial" w:cs="Arial"/>
                <w:color w:val="000000"/>
                <w:sz w:val="15"/>
                <w:szCs w:val="15"/>
              </w:rPr>
              <w:t>(Jumlah rekomendasi proteksi kebakaran yang diproses tepat waktu dibagi jumlah permohonan rekomendasi proteksi kebakaran) x 100%</w:t>
            </w:r>
          </w:p>
        </w:tc>
        <w:tc>
          <w:tcPr>
            <w:tcW w:w="0" w:type="auto"/>
            <w:tcBorders>
              <w:top w:val="single" w:sz="6" w:space="0" w:color="auto"/>
              <w:left w:val="single" w:sz="6" w:space="0" w:color="auto"/>
              <w:bottom w:val="single" w:sz="6" w:space="0" w:color="auto"/>
              <w:right w:val="single" w:sz="6" w:space="0" w:color="auto"/>
            </w:tcBorders>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color w:val="000000"/>
                <w:sz w:val="15"/>
                <w:szCs w:val="15"/>
              </w:rPr>
            </w:pPr>
            <w:r w:rsidRPr="00463F86">
              <w:rPr>
                <w:rFonts w:ascii="Arial" w:hAnsi="Arial" w:cs="Arial"/>
                <w:color w:val="000000"/>
                <w:sz w:val="15"/>
                <w:szCs w:val="15"/>
              </w:rPr>
              <w:t>99%</w:t>
            </w:r>
          </w:p>
        </w:tc>
        <w:tc>
          <w:tcPr>
            <w:tcW w:w="0" w:type="auto"/>
            <w:tcBorders>
              <w:top w:val="single" w:sz="6" w:space="0" w:color="auto"/>
              <w:left w:val="single" w:sz="6" w:space="0" w:color="auto"/>
              <w:bottom w:val="single" w:sz="6" w:space="0" w:color="auto"/>
              <w:right w:val="single" w:sz="6" w:space="0" w:color="auto"/>
            </w:tcBorders>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color w:val="000000"/>
                <w:sz w:val="15"/>
                <w:szCs w:val="15"/>
              </w:rPr>
            </w:pPr>
            <w:r w:rsidRPr="00463F86">
              <w:rPr>
                <w:rFonts w:ascii="Arial" w:hAnsi="Arial" w:cs="Arial"/>
                <w:color w:val="000000"/>
                <w:sz w:val="15"/>
                <w:szCs w:val="15"/>
              </w:rPr>
              <w:t>100%</w:t>
            </w:r>
          </w:p>
        </w:tc>
        <w:tc>
          <w:tcPr>
            <w:tcW w:w="0" w:type="auto"/>
            <w:tcBorders>
              <w:top w:val="single" w:sz="6" w:space="0" w:color="auto"/>
              <w:left w:val="single" w:sz="6" w:space="0" w:color="auto"/>
              <w:bottom w:val="single" w:sz="6" w:space="0" w:color="auto"/>
              <w:right w:val="single" w:sz="6" w:space="0" w:color="auto"/>
            </w:tcBorders>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color w:val="000000"/>
                <w:sz w:val="15"/>
                <w:szCs w:val="15"/>
              </w:rPr>
            </w:pPr>
            <w:r w:rsidRPr="00463F86">
              <w:rPr>
                <w:rFonts w:ascii="Arial" w:hAnsi="Arial" w:cs="Arial"/>
                <w:color w:val="000000"/>
                <w:sz w:val="15"/>
                <w:szCs w:val="15"/>
              </w:rPr>
              <w:t>100%</w:t>
            </w:r>
          </w:p>
        </w:tc>
        <w:tc>
          <w:tcPr>
            <w:tcW w:w="0" w:type="auto"/>
            <w:tcBorders>
              <w:top w:val="single" w:sz="6" w:space="0" w:color="auto"/>
              <w:left w:val="single" w:sz="6" w:space="0" w:color="auto"/>
              <w:bottom w:val="single" w:sz="6" w:space="0" w:color="auto"/>
              <w:right w:val="single" w:sz="6" w:space="0" w:color="auto"/>
            </w:tcBorders>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color w:val="000000"/>
                <w:sz w:val="15"/>
                <w:szCs w:val="15"/>
              </w:rPr>
            </w:pPr>
            <w:r w:rsidRPr="00463F86">
              <w:rPr>
                <w:rFonts w:ascii="Arial" w:hAnsi="Arial" w:cs="Arial"/>
                <w:color w:val="000000"/>
                <w:sz w:val="15"/>
                <w:szCs w:val="15"/>
              </w:rPr>
              <w:t>100%</w:t>
            </w:r>
          </w:p>
        </w:tc>
        <w:tc>
          <w:tcPr>
            <w:tcW w:w="0" w:type="auto"/>
            <w:tcBorders>
              <w:top w:val="single" w:sz="6" w:space="0" w:color="auto"/>
              <w:left w:val="single" w:sz="6" w:space="0" w:color="auto"/>
              <w:bottom w:val="single" w:sz="6" w:space="0" w:color="auto"/>
              <w:right w:val="single" w:sz="6" w:space="0" w:color="auto"/>
            </w:tcBorders>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color w:val="000000"/>
                <w:sz w:val="15"/>
                <w:szCs w:val="15"/>
              </w:rPr>
            </w:pPr>
            <w:r w:rsidRPr="00463F86">
              <w:rPr>
                <w:rFonts w:ascii="Arial" w:hAnsi="Arial" w:cs="Arial"/>
                <w:color w:val="000000"/>
                <w:sz w:val="15"/>
                <w:szCs w:val="15"/>
              </w:rPr>
              <w:t>100%</w:t>
            </w:r>
          </w:p>
        </w:tc>
        <w:tc>
          <w:tcPr>
            <w:tcW w:w="0" w:type="auto"/>
            <w:tcBorders>
              <w:top w:val="single" w:sz="6" w:space="0" w:color="auto"/>
              <w:left w:val="single" w:sz="6" w:space="0" w:color="auto"/>
              <w:bottom w:val="single" w:sz="6" w:space="0" w:color="auto"/>
              <w:right w:val="single" w:sz="6" w:space="0" w:color="auto"/>
            </w:tcBorders>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color w:val="000000"/>
                <w:sz w:val="15"/>
                <w:szCs w:val="15"/>
              </w:rPr>
            </w:pPr>
            <w:r w:rsidRPr="00463F86">
              <w:rPr>
                <w:rFonts w:ascii="Arial" w:hAnsi="Arial" w:cs="Arial"/>
                <w:color w:val="000000"/>
                <w:sz w:val="15"/>
                <w:szCs w:val="15"/>
              </w:rPr>
              <w:t>100%</w:t>
            </w:r>
          </w:p>
        </w:tc>
        <w:tc>
          <w:tcPr>
            <w:tcW w:w="0" w:type="auto"/>
            <w:tcBorders>
              <w:top w:val="single" w:sz="6" w:space="0" w:color="auto"/>
              <w:left w:val="single" w:sz="6" w:space="0" w:color="auto"/>
              <w:bottom w:val="single" w:sz="6" w:space="0" w:color="auto"/>
              <w:right w:val="single" w:sz="6" w:space="0" w:color="auto"/>
            </w:tcBorders>
            <w:tcMar>
              <w:top w:w="60" w:type="dxa"/>
              <w:left w:w="30" w:type="dxa"/>
              <w:bottom w:w="60" w:type="dxa"/>
              <w:right w:w="30" w:type="dxa"/>
            </w:tcMar>
            <w:vAlign w:val="center"/>
            <w:hideMark/>
          </w:tcPr>
          <w:p w:rsidR="00463F86" w:rsidRPr="00463F86" w:rsidRDefault="007425B0" w:rsidP="00463F86">
            <w:pPr>
              <w:spacing w:after="0" w:line="240" w:lineRule="auto"/>
              <w:jc w:val="center"/>
              <w:rPr>
                <w:rFonts w:ascii="Arial" w:hAnsi="Arial" w:cs="Arial"/>
                <w:color w:val="000000"/>
                <w:sz w:val="15"/>
                <w:szCs w:val="15"/>
              </w:rPr>
            </w:pPr>
            <w:r>
              <w:rPr>
                <w:rFonts w:ascii="Arial" w:hAnsi="Arial" w:cs="Arial"/>
                <w:color w:val="000000"/>
                <w:sz w:val="15"/>
                <w:szCs w:val="15"/>
              </w:rPr>
              <w:t>100%</w:t>
            </w:r>
          </w:p>
        </w:tc>
        <w:tc>
          <w:tcPr>
            <w:tcW w:w="0" w:type="auto"/>
            <w:tcBorders>
              <w:top w:val="single" w:sz="6" w:space="0" w:color="auto"/>
              <w:left w:val="single" w:sz="6" w:space="0" w:color="auto"/>
              <w:bottom w:val="single" w:sz="6" w:space="0" w:color="auto"/>
              <w:right w:val="single" w:sz="6" w:space="0" w:color="auto"/>
            </w:tcBorders>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color w:val="000000"/>
                <w:sz w:val="15"/>
                <w:szCs w:val="15"/>
              </w:rPr>
            </w:pPr>
          </w:p>
        </w:tc>
      </w:tr>
      <w:tr w:rsidR="00463F86" w:rsidRPr="00463F86" w:rsidTr="007425B0">
        <w:tc>
          <w:tcPr>
            <w:tcW w:w="320" w:type="dxa"/>
            <w:tcBorders>
              <w:top w:val="single" w:sz="6" w:space="0" w:color="auto"/>
              <w:left w:val="single" w:sz="6" w:space="0" w:color="auto"/>
              <w:bottom w:val="single" w:sz="6" w:space="0" w:color="auto"/>
              <w:right w:val="single" w:sz="6" w:space="0" w:color="auto"/>
            </w:tcBorders>
            <w:shd w:val="clear" w:color="auto" w:fill="F2F2F2"/>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color w:val="000000"/>
                <w:sz w:val="15"/>
                <w:szCs w:val="15"/>
              </w:rPr>
            </w:pPr>
            <w:r w:rsidRPr="00463F86">
              <w:rPr>
                <w:rFonts w:ascii="Arial" w:hAnsi="Arial" w:cs="Arial"/>
                <w:color w:val="000000"/>
                <w:sz w:val="15"/>
                <w:szCs w:val="15"/>
              </w:rPr>
              <w:t>2</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60" w:type="dxa"/>
              <w:left w:w="30" w:type="dxa"/>
              <w:bottom w:w="60" w:type="dxa"/>
              <w:right w:w="30" w:type="dxa"/>
            </w:tcMar>
            <w:vAlign w:val="center"/>
            <w:hideMark/>
          </w:tcPr>
          <w:p w:rsidR="00463F86" w:rsidRPr="00463F86" w:rsidRDefault="00463F86" w:rsidP="00463F86">
            <w:pPr>
              <w:spacing w:after="0" w:line="240" w:lineRule="auto"/>
              <w:rPr>
                <w:rFonts w:ascii="Arial" w:hAnsi="Arial" w:cs="Arial"/>
                <w:color w:val="000000"/>
                <w:sz w:val="15"/>
                <w:szCs w:val="15"/>
              </w:rPr>
            </w:pPr>
          </w:p>
        </w:tc>
        <w:tc>
          <w:tcPr>
            <w:tcW w:w="0" w:type="auto"/>
            <w:tcBorders>
              <w:top w:val="single" w:sz="6" w:space="0" w:color="auto"/>
              <w:left w:val="single" w:sz="6" w:space="0" w:color="auto"/>
              <w:bottom w:val="single" w:sz="6" w:space="0" w:color="auto"/>
              <w:right w:val="single" w:sz="6" w:space="0" w:color="auto"/>
            </w:tcBorders>
            <w:shd w:val="clear" w:color="auto" w:fill="F2F2F2"/>
            <w:tcMar>
              <w:top w:w="60" w:type="dxa"/>
              <w:left w:w="30" w:type="dxa"/>
              <w:bottom w:w="60" w:type="dxa"/>
              <w:right w:w="30" w:type="dxa"/>
            </w:tcMar>
            <w:vAlign w:val="center"/>
            <w:hideMark/>
          </w:tcPr>
          <w:p w:rsidR="00463F86" w:rsidRPr="00463F86" w:rsidRDefault="00463F86" w:rsidP="00463F86">
            <w:pPr>
              <w:spacing w:after="0" w:line="240" w:lineRule="auto"/>
              <w:rPr>
                <w:rFonts w:ascii="Arial" w:hAnsi="Arial" w:cs="Arial"/>
                <w:color w:val="000000"/>
                <w:sz w:val="15"/>
                <w:szCs w:val="15"/>
              </w:rPr>
            </w:pPr>
          </w:p>
        </w:tc>
        <w:tc>
          <w:tcPr>
            <w:tcW w:w="0" w:type="auto"/>
            <w:tcBorders>
              <w:top w:val="single" w:sz="6" w:space="0" w:color="auto"/>
              <w:left w:val="single" w:sz="6" w:space="0" w:color="auto"/>
              <w:bottom w:val="single" w:sz="6" w:space="0" w:color="auto"/>
              <w:right w:val="single" w:sz="6" w:space="0" w:color="auto"/>
            </w:tcBorders>
            <w:shd w:val="clear" w:color="auto" w:fill="F2F2F2"/>
            <w:tcMar>
              <w:top w:w="60" w:type="dxa"/>
              <w:left w:w="30" w:type="dxa"/>
              <w:bottom w:w="60" w:type="dxa"/>
              <w:right w:w="30" w:type="dxa"/>
            </w:tcMar>
            <w:vAlign w:val="center"/>
            <w:hideMark/>
          </w:tcPr>
          <w:p w:rsidR="00463F86" w:rsidRPr="00463F86" w:rsidRDefault="00463F86" w:rsidP="00463F86">
            <w:pPr>
              <w:spacing w:after="0" w:line="240" w:lineRule="auto"/>
              <w:rPr>
                <w:rFonts w:ascii="Arial" w:hAnsi="Arial" w:cs="Arial"/>
                <w:color w:val="000000"/>
                <w:sz w:val="15"/>
                <w:szCs w:val="15"/>
              </w:rPr>
            </w:pPr>
          </w:p>
        </w:tc>
        <w:tc>
          <w:tcPr>
            <w:tcW w:w="0" w:type="auto"/>
            <w:tcBorders>
              <w:top w:val="single" w:sz="6" w:space="0" w:color="auto"/>
              <w:left w:val="single" w:sz="6" w:space="0" w:color="auto"/>
              <w:bottom w:val="single" w:sz="6" w:space="0" w:color="auto"/>
              <w:right w:val="single" w:sz="6" w:space="0" w:color="auto"/>
            </w:tcBorders>
            <w:shd w:val="clear" w:color="auto" w:fill="F2F2F2"/>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color w:val="000000"/>
                <w:sz w:val="15"/>
                <w:szCs w:val="15"/>
              </w:rPr>
            </w:pPr>
          </w:p>
        </w:tc>
        <w:tc>
          <w:tcPr>
            <w:tcW w:w="0" w:type="auto"/>
            <w:tcBorders>
              <w:top w:val="single" w:sz="6" w:space="0" w:color="auto"/>
              <w:left w:val="single" w:sz="6" w:space="0" w:color="auto"/>
              <w:bottom w:val="single" w:sz="6" w:space="0" w:color="auto"/>
              <w:right w:val="single" w:sz="6" w:space="0" w:color="auto"/>
            </w:tcBorders>
            <w:shd w:val="clear" w:color="auto" w:fill="F2F2F2"/>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color w:val="000000"/>
                <w:sz w:val="15"/>
                <w:szCs w:val="15"/>
              </w:rPr>
            </w:pPr>
          </w:p>
        </w:tc>
        <w:tc>
          <w:tcPr>
            <w:tcW w:w="0" w:type="auto"/>
            <w:tcBorders>
              <w:top w:val="single" w:sz="6" w:space="0" w:color="auto"/>
              <w:left w:val="single" w:sz="6" w:space="0" w:color="auto"/>
              <w:bottom w:val="single" w:sz="6" w:space="0" w:color="auto"/>
              <w:right w:val="single" w:sz="6" w:space="0" w:color="auto"/>
            </w:tcBorders>
            <w:shd w:val="clear" w:color="auto" w:fill="F2F2F2"/>
            <w:tcMar>
              <w:top w:w="60" w:type="dxa"/>
              <w:left w:w="30" w:type="dxa"/>
              <w:bottom w:w="60" w:type="dxa"/>
              <w:right w:w="30" w:type="dxa"/>
            </w:tcMar>
            <w:vAlign w:val="center"/>
            <w:hideMark/>
          </w:tcPr>
          <w:p w:rsidR="00463F86" w:rsidRPr="00463F86" w:rsidRDefault="00463F86" w:rsidP="00463F86">
            <w:pPr>
              <w:spacing w:after="0" w:line="240" w:lineRule="auto"/>
              <w:rPr>
                <w:rFonts w:ascii="Arial" w:hAnsi="Arial" w:cs="Arial"/>
                <w:color w:val="000000"/>
                <w:sz w:val="15"/>
                <w:szCs w:val="15"/>
              </w:rPr>
            </w:pPr>
          </w:p>
        </w:tc>
        <w:tc>
          <w:tcPr>
            <w:tcW w:w="0" w:type="auto"/>
            <w:tcBorders>
              <w:top w:val="single" w:sz="6" w:space="0" w:color="auto"/>
              <w:left w:val="single" w:sz="6" w:space="0" w:color="auto"/>
              <w:bottom w:val="single" w:sz="6" w:space="0" w:color="auto"/>
              <w:right w:val="single" w:sz="6" w:space="0" w:color="auto"/>
            </w:tcBorders>
            <w:shd w:val="clear" w:color="auto" w:fill="F2F2F2"/>
            <w:tcMar>
              <w:top w:w="60" w:type="dxa"/>
              <w:left w:w="30" w:type="dxa"/>
              <w:bottom w:w="60" w:type="dxa"/>
              <w:right w:w="30" w:type="dxa"/>
            </w:tcMar>
            <w:vAlign w:val="center"/>
            <w:hideMark/>
          </w:tcPr>
          <w:p w:rsidR="00463F86" w:rsidRPr="00463F86" w:rsidRDefault="00463F86" w:rsidP="00463F86">
            <w:pPr>
              <w:spacing w:after="0" w:line="240" w:lineRule="auto"/>
              <w:rPr>
                <w:rFonts w:ascii="Arial" w:hAnsi="Arial" w:cs="Arial"/>
                <w:color w:val="000000"/>
                <w:sz w:val="15"/>
                <w:szCs w:val="15"/>
              </w:rPr>
            </w:pPr>
          </w:p>
        </w:tc>
        <w:tc>
          <w:tcPr>
            <w:tcW w:w="0" w:type="auto"/>
            <w:tcBorders>
              <w:top w:val="single" w:sz="6" w:space="0" w:color="auto"/>
              <w:left w:val="single" w:sz="6" w:space="0" w:color="auto"/>
              <w:bottom w:val="single" w:sz="6" w:space="0" w:color="auto"/>
              <w:right w:val="single" w:sz="6" w:space="0" w:color="auto"/>
            </w:tcBorders>
            <w:shd w:val="clear" w:color="auto" w:fill="F2F2F2"/>
            <w:tcMar>
              <w:top w:w="60" w:type="dxa"/>
              <w:left w:w="30" w:type="dxa"/>
              <w:bottom w:w="60" w:type="dxa"/>
              <w:right w:w="30" w:type="dxa"/>
            </w:tcMar>
            <w:vAlign w:val="center"/>
            <w:hideMark/>
          </w:tcPr>
          <w:p w:rsidR="00463F86" w:rsidRPr="00463F86" w:rsidRDefault="00463F86" w:rsidP="00463F86">
            <w:pPr>
              <w:spacing w:after="0" w:line="240" w:lineRule="auto"/>
              <w:rPr>
                <w:rFonts w:ascii="Arial" w:hAnsi="Arial" w:cs="Arial"/>
                <w:color w:val="000000"/>
                <w:sz w:val="15"/>
                <w:szCs w:val="15"/>
              </w:rPr>
            </w:pPr>
          </w:p>
        </w:tc>
        <w:tc>
          <w:tcPr>
            <w:tcW w:w="0" w:type="auto"/>
            <w:tcBorders>
              <w:top w:val="single" w:sz="6" w:space="0" w:color="auto"/>
              <w:left w:val="single" w:sz="6" w:space="0" w:color="auto"/>
              <w:bottom w:val="single" w:sz="6" w:space="0" w:color="auto"/>
              <w:right w:val="single" w:sz="6" w:space="0" w:color="auto"/>
            </w:tcBorders>
            <w:shd w:val="clear" w:color="auto" w:fill="F2F2F2"/>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color w:val="000000"/>
                <w:sz w:val="15"/>
                <w:szCs w:val="15"/>
              </w:rPr>
            </w:pPr>
          </w:p>
        </w:tc>
        <w:tc>
          <w:tcPr>
            <w:tcW w:w="0" w:type="auto"/>
            <w:tcBorders>
              <w:top w:val="single" w:sz="6" w:space="0" w:color="auto"/>
              <w:left w:val="single" w:sz="6" w:space="0" w:color="auto"/>
              <w:bottom w:val="single" w:sz="6" w:space="0" w:color="auto"/>
              <w:right w:val="single" w:sz="6" w:space="0" w:color="auto"/>
            </w:tcBorders>
            <w:shd w:val="clear" w:color="auto" w:fill="F2F2F2"/>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color w:val="000000"/>
                <w:sz w:val="15"/>
                <w:szCs w:val="15"/>
              </w:rPr>
            </w:pPr>
          </w:p>
        </w:tc>
        <w:tc>
          <w:tcPr>
            <w:tcW w:w="0" w:type="auto"/>
            <w:tcBorders>
              <w:top w:val="single" w:sz="6" w:space="0" w:color="auto"/>
              <w:left w:val="single" w:sz="6" w:space="0" w:color="auto"/>
              <w:bottom w:val="single" w:sz="6" w:space="0" w:color="auto"/>
              <w:right w:val="single" w:sz="6" w:space="0" w:color="auto"/>
            </w:tcBorders>
            <w:shd w:val="clear" w:color="auto" w:fill="F2F2F2"/>
            <w:tcMar>
              <w:top w:w="60" w:type="dxa"/>
              <w:left w:w="30" w:type="dxa"/>
              <w:bottom w:w="60" w:type="dxa"/>
              <w:right w:w="30" w:type="dxa"/>
            </w:tcMar>
            <w:vAlign w:val="center"/>
            <w:hideMark/>
          </w:tcPr>
          <w:p w:rsidR="00463F86" w:rsidRPr="00463F86" w:rsidRDefault="00463F86" w:rsidP="00463F86">
            <w:pPr>
              <w:spacing w:after="0" w:line="240" w:lineRule="auto"/>
              <w:rPr>
                <w:rFonts w:ascii="Arial" w:hAnsi="Arial" w:cs="Arial"/>
                <w:color w:val="000000"/>
                <w:sz w:val="15"/>
                <w:szCs w:val="15"/>
              </w:rPr>
            </w:pPr>
          </w:p>
        </w:tc>
        <w:tc>
          <w:tcPr>
            <w:tcW w:w="0" w:type="auto"/>
            <w:tcBorders>
              <w:top w:val="single" w:sz="6" w:space="0" w:color="auto"/>
              <w:left w:val="single" w:sz="6" w:space="0" w:color="auto"/>
              <w:bottom w:val="single" w:sz="6" w:space="0" w:color="auto"/>
              <w:right w:val="single" w:sz="6" w:space="0" w:color="auto"/>
            </w:tcBorders>
            <w:shd w:val="clear" w:color="auto" w:fill="F2F2F2"/>
            <w:tcMar>
              <w:top w:w="60" w:type="dxa"/>
              <w:left w:w="30" w:type="dxa"/>
              <w:bottom w:w="60" w:type="dxa"/>
              <w:right w:w="30" w:type="dxa"/>
            </w:tcMar>
            <w:vAlign w:val="center"/>
            <w:hideMark/>
          </w:tcPr>
          <w:p w:rsidR="00463F86" w:rsidRPr="00463F86" w:rsidRDefault="00463F86" w:rsidP="00463F86">
            <w:pPr>
              <w:spacing w:after="0" w:line="240" w:lineRule="auto"/>
              <w:rPr>
                <w:rFonts w:ascii="Arial" w:hAnsi="Arial" w:cs="Arial"/>
                <w:color w:val="000000"/>
                <w:sz w:val="15"/>
                <w:szCs w:val="15"/>
              </w:rPr>
            </w:pPr>
            <w:r w:rsidRPr="00463F86">
              <w:rPr>
                <w:rFonts w:ascii="Arial" w:hAnsi="Arial" w:cs="Arial"/>
                <w:color w:val="000000"/>
                <w:sz w:val="15"/>
                <w:szCs w:val="15"/>
              </w:rPr>
              <w:t>Persentase edukasi proteksi kebakaran</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60" w:type="dxa"/>
              <w:left w:w="30" w:type="dxa"/>
              <w:bottom w:w="60" w:type="dxa"/>
              <w:right w:w="30" w:type="dxa"/>
            </w:tcMar>
            <w:vAlign w:val="center"/>
            <w:hideMark/>
          </w:tcPr>
          <w:p w:rsidR="00463F86" w:rsidRPr="00463F86" w:rsidRDefault="00463F86" w:rsidP="00463F86">
            <w:pPr>
              <w:spacing w:after="0" w:line="240" w:lineRule="auto"/>
              <w:rPr>
                <w:rFonts w:ascii="Arial" w:hAnsi="Arial" w:cs="Arial"/>
                <w:color w:val="000000"/>
                <w:sz w:val="15"/>
                <w:szCs w:val="15"/>
              </w:rPr>
            </w:pPr>
            <w:r w:rsidRPr="00463F86">
              <w:rPr>
                <w:rFonts w:ascii="Arial" w:hAnsi="Arial" w:cs="Arial"/>
                <w:color w:val="000000"/>
                <w:sz w:val="15"/>
                <w:szCs w:val="15"/>
              </w:rPr>
              <w:t>50%(Jumlah penyuluhan proteksi kebakaran di titik rawan bencana kebakaran dibagi jumlah titik rawan bencana kebakaran) + 50%(Jumlah edukasi proteksi kebakaran bagi anak didik yang dilayani dibagi jumlah permohonan edukasi proteksi kebakaran bagi anak didik) x 100%</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color w:val="000000"/>
                <w:sz w:val="15"/>
                <w:szCs w:val="15"/>
              </w:rPr>
            </w:pPr>
            <w:r w:rsidRPr="00463F86">
              <w:rPr>
                <w:rFonts w:ascii="Arial" w:hAnsi="Arial" w:cs="Arial"/>
                <w:color w:val="000000"/>
                <w:sz w:val="15"/>
                <w:szCs w:val="15"/>
              </w:rPr>
              <w:t>97%</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color w:val="000000"/>
                <w:sz w:val="15"/>
                <w:szCs w:val="15"/>
              </w:rPr>
            </w:pPr>
            <w:r w:rsidRPr="00463F86">
              <w:rPr>
                <w:rFonts w:ascii="Arial" w:hAnsi="Arial" w:cs="Arial"/>
                <w:color w:val="000000"/>
                <w:sz w:val="15"/>
                <w:szCs w:val="15"/>
              </w:rPr>
              <w:t>98%</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color w:val="000000"/>
                <w:sz w:val="15"/>
                <w:szCs w:val="15"/>
              </w:rPr>
            </w:pPr>
            <w:r w:rsidRPr="00463F86">
              <w:rPr>
                <w:rFonts w:ascii="Arial" w:hAnsi="Arial" w:cs="Arial"/>
                <w:color w:val="000000"/>
                <w:sz w:val="15"/>
                <w:szCs w:val="15"/>
              </w:rPr>
              <w:t>99,25%</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color w:val="000000"/>
                <w:sz w:val="15"/>
                <w:szCs w:val="15"/>
              </w:rPr>
            </w:pPr>
            <w:r w:rsidRPr="00463F86">
              <w:rPr>
                <w:rFonts w:ascii="Arial" w:hAnsi="Arial" w:cs="Arial"/>
                <w:color w:val="000000"/>
                <w:sz w:val="15"/>
                <w:szCs w:val="15"/>
              </w:rPr>
              <w:t>99,53%</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color w:val="000000"/>
                <w:sz w:val="15"/>
                <w:szCs w:val="15"/>
              </w:rPr>
            </w:pPr>
            <w:r w:rsidRPr="00463F86">
              <w:rPr>
                <w:rFonts w:ascii="Arial" w:hAnsi="Arial" w:cs="Arial"/>
                <w:color w:val="000000"/>
                <w:sz w:val="15"/>
                <w:szCs w:val="15"/>
              </w:rPr>
              <w:t>100%</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color w:val="000000"/>
                <w:sz w:val="15"/>
                <w:szCs w:val="15"/>
              </w:rPr>
            </w:pPr>
            <w:r w:rsidRPr="00463F86">
              <w:rPr>
                <w:rFonts w:ascii="Arial" w:hAnsi="Arial" w:cs="Arial"/>
                <w:color w:val="000000"/>
                <w:sz w:val="15"/>
                <w:szCs w:val="15"/>
              </w:rPr>
              <w:t>100%</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60" w:type="dxa"/>
              <w:left w:w="30" w:type="dxa"/>
              <w:bottom w:w="60" w:type="dxa"/>
              <w:right w:w="30" w:type="dxa"/>
            </w:tcMar>
            <w:vAlign w:val="center"/>
            <w:hideMark/>
          </w:tcPr>
          <w:p w:rsidR="00463F86" w:rsidRPr="00463F86" w:rsidRDefault="007425B0" w:rsidP="00463F86">
            <w:pPr>
              <w:spacing w:after="0" w:line="240" w:lineRule="auto"/>
              <w:jc w:val="center"/>
              <w:rPr>
                <w:rFonts w:ascii="Arial" w:hAnsi="Arial" w:cs="Arial"/>
                <w:color w:val="000000"/>
                <w:sz w:val="15"/>
                <w:szCs w:val="15"/>
              </w:rPr>
            </w:pPr>
            <w:r>
              <w:rPr>
                <w:rFonts w:ascii="Arial" w:hAnsi="Arial" w:cs="Arial"/>
                <w:color w:val="000000"/>
                <w:sz w:val="15"/>
                <w:szCs w:val="15"/>
              </w:rPr>
              <w:t>100%</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color w:val="000000"/>
                <w:sz w:val="15"/>
                <w:szCs w:val="15"/>
              </w:rPr>
            </w:pPr>
          </w:p>
        </w:tc>
      </w:tr>
      <w:tr w:rsidR="00463F86" w:rsidRPr="00463F86" w:rsidTr="007425B0">
        <w:tc>
          <w:tcPr>
            <w:tcW w:w="320" w:type="dxa"/>
            <w:tcBorders>
              <w:top w:val="single" w:sz="6" w:space="0" w:color="auto"/>
              <w:left w:val="single" w:sz="6" w:space="0" w:color="auto"/>
              <w:bottom w:val="single" w:sz="6" w:space="0" w:color="auto"/>
              <w:right w:val="single" w:sz="6" w:space="0" w:color="auto"/>
            </w:tcBorders>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color w:val="000000"/>
                <w:sz w:val="15"/>
                <w:szCs w:val="15"/>
              </w:rPr>
            </w:pPr>
            <w:r w:rsidRPr="00463F86">
              <w:rPr>
                <w:rFonts w:ascii="Arial" w:hAnsi="Arial" w:cs="Arial"/>
                <w:color w:val="000000"/>
                <w:sz w:val="15"/>
                <w:szCs w:val="15"/>
              </w:rPr>
              <w:t>3</w:t>
            </w:r>
          </w:p>
        </w:tc>
        <w:tc>
          <w:tcPr>
            <w:tcW w:w="0" w:type="auto"/>
            <w:tcBorders>
              <w:top w:val="single" w:sz="6" w:space="0" w:color="auto"/>
              <w:left w:val="single" w:sz="6" w:space="0" w:color="auto"/>
              <w:bottom w:val="single" w:sz="6" w:space="0" w:color="auto"/>
              <w:right w:val="single" w:sz="6" w:space="0" w:color="auto"/>
            </w:tcBorders>
            <w:tcMar>
              <w:top w:w="60" w:type="dxa"/>
              <w:left w:w="30" w:type="dxa"/>
              <w:bottom w:w="60" w:type="dxa"/>
              <w:right w:w="30" w:type="dxa"/>
            </w:tcMar>
            <w:vAlign w:val="center"/>
            <w:hideMark/>
          </w:tcPr>
          <w:p w:rsidR="00463F86" w:rsidRPr="00463F86" w:rsidRDefault="00463F86" w:rsidP="00463F86">
            <w:pPr>
              <w:spacing w:after="0" w:line="240" w:lineRule="auto"/>
              <w:rPr>
                <w:rFonts w:ascii="Arial" w:hAnsi="Arial" w:cs="Arial"/>
                <w:color w:val="000000"/>
                <w:sz w:val="15"/>
                <w:szCs w:val="15"/>
              </w:rPr>
            </w:pPr>
          </w:p>
        </w:tc>
        <w:tc>
          <w:tcPr>
            <w:tcW w:w="0" w:type="auto"/>
            <w:tcBorders>
              <w:top w:val="single" w:sz="6" w:space="0" w:color="auto"/>
              <w:left w:val="single" w:sz="6" w:space="0" w:color="auto"/>
              <w:bottom w:val="single" w:sz="6" w:space="0" w:color="auto"/>
              <w:right w:val="single" w:sz="6" w:space="0" w:color="auto"/>
            </w:tcBorders>
            <w:tcMar>
              <w:top w:w="60" w:type="dxa"/>
              <w:left w:w="30" w:type="dxa"/>
              <w:bottom w:w="60" w:type="dxa"/>
              <w:right w:w="30" w:type="dxa"/>
            </w:tcMar>
            <w:vAlign w:val="center"/>
            <w:hideMark/>
          </w:tcPr>
          <w:p w:rsidR="00463F86" w:rsidRPr="00463F86" w:rsidRDefault="00463F86" w:rsidP="00463F86">
            <w:pPr>
              <w:spacing w:after="0" w:line="240" w:lineRule="auto"/>
              <w:rPr>
                <w:rFonts w:ascii="Arial" w:hAnsi="Arial" w:cs="Arial"/>
                <w:color w:val="000000"/>
                <w:sz w:val="15"/>
                <w:szCs w:val="15"/>
              </w:rPr>
            </w:pPr>
          </w:p>
        </w:tc>
        <w:tc>
          <w:tcPr>
            <w:tcW w:w="0" w:type="auto"/>
            <w:tcBorders>
              <w:top w:val="single" w:sz="6" w:space="0" w:color="auto"/>
              <w:left w:val="single" w:sz="6" w:space="0" w:color="auto"/>
              <w:bottom w:val="single" w:sz="6" w:space="0" w:color="auto"/>
              <w:right w:val="single" w:sz="6" w:space="0" w:color="auto"/>
            </w:tcBorders>
            <w:tcMar>
              <w:top w:w="60" w:type="dxa"/>
              <w:left w:w="30" w:type="dxa"/>
              <w:bottom w:w="60" w:type="dxa"/>
              <w:right w:w="30" w:type="dxa"/>
            </w:tcMar>
            <w:vAlign w:val="center"/>
            <w:hideMark/>
          </w:tcPr>
          <w:p w:rsidR="00463F86" w:rsidRPr="00463F86" w:rsidRDefault="00463F86" w:rsidP="00463F86">
            <w:pPr>
              <w:spacing w:after="0" w:line="240" w:lineRule="auto"/>
              <w:rPr>
                <w:rFonts w:ascii="Arial" w:hAnsi="Arial" w:cs="Arial"/>
                <w:color w:val="000000"/>
                <w:sz w:val="15"/>
                <w:szCs w:val="15"/>
              </w:rPr>
            </w:pPr>
          </w:p>
        </w:tc>
        <w:tc>
          <w:tcPr>
            <w:tcW w:w="0" w:type="auto"/>
            <w:tcBorders>
              <w:top w:val="single" w:sz="6" w:space="0" w:color="auto"/>
              <w:left w:val="single" w:sz="6" w:space="0" w:color="auto"/>
              <w:bottom w:val="single" w:sz="6" w:space="0" w:color="auto"/>
              <w:right w:val="single" w:sz="6" w:space="0" w:color="auto"/>
            </w:tcBorders>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color w:val="000000"/>
                <w:sz w:val="15"/>
                <w:szCs w:val="15"/>
              </w:rPr>
            </w:pPr>
          </w:p>
        </w:tc>
        <w:tc>
          <w:tcPr>
            <w:tcW w:w="0" w:type="auto"/>
            <w:tcBorders>
              <w:top w:val="single" w:sz="6" w:space="0" w:color="auto"/>
              <w:left w:val="single" w:sz="6" w:space="0" w:color="auto"/>
              <w:bottom w:val="single" w:sz="6" w:space="0" w:color="auto"/>
              <w:right w:val="single" w:sz="6" w:space="0" w:color="auto"/>
            </w:tcBorders>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color w:val="000000"/>
                <w:sz w:val="15"/>
                <w:szCs w:val="15"/>
              </w:rPr>
            </w:pPr>
          </w:p>
        </w:tc>
        <w:tc>
          <w:tcPr>
            <w:tcW w:w="0" w:type="auto"/>
            <w:tcBorders>
              <w:top w:val="single" w:sz="6" w:space="0" w:color="auto"/>
              <w:left w:val="single" w:sz="6" w:space="0" w:color="auto"/>
              <w:bottom w:val="single" w:sz="6" w:space="0" w:color="auto"/>
              <w:right w:val="single" w:sz="6" w:space="0" w:color="auto"/>
            </w:tcBorders>
            <w:tcMar>
              <w:top w:w="60" w:type="dxa"/>
              <w:left w:w="30" w:type="dxa"/>
              <w:bottom w:w="60" w:type="dxa"/>
              <w:right w:w="30" w:type="dxa"/>
            </w:tcMar>
            <w:vAlign w:val="center"/>
            <w:hideMark/>
          </w:tcPr>
          <w:p w:rsidR="00463F86" w:rsidRPr="00463F86" w:rsidRDefault="00463F86" w:rsidP="00463F86">
            <w:pPr>
              <w:spacing w:after="0" w:line="240" w:lineRule="auto"/>
              <w:rPr>
                <w:rFonts w:ascii="Arial" w:hAnsi="Arial" w:cs="Arial"/>
                <w:color w:val="000000"/>
                <w:sz w:val="15"/>
                <w:szCs w:val="15"/>
              </w:rPr>
            </w:pPr>
          </w:p>
        </w:tc>
        <w:tc>
          <w:tcPr>
            <w:tcW w:w="0" w:type="auto"/>
            <w:tcBorders>
              <w:top w:val="single" w:sz="6" w:space="0" w:color="auto"/>
              <w:left w:val="single" w:sz="6" w:space="0" w:color="auto"/>
              <w:bottom w:val="single" w:sz="6" w:space="0" w:color="auto"/>
              <w:right w:val="single" w:sz="6" w:space="0" w:color="auto"/>
            </w:tcBorders>
            <w:tcMar>
              <w:top w:w="60" w:type="dxa"/>
              <w:left w:w="30" w:type="dxa"/>
              <w:bottom w:w="60" w:type="dxa"/>
              <w:right w:w="30" w:type="dxa"/>
            </w:tcMar>
            <w:vAlign w:val="center"/>
            <w:hideMark/>
          </w:tcPr>
          <w:p w:rsidR="00463F86" w:rsidRPr="00463F86" w:rsidRDefault="00463F86" w:rsidP="00463F86">
            <w:pPr>
              <w:spacing w:after="0" w:line="240" w:lineRule="auto"/>
              <w:rPr>
                <w:rFonts w:ascii="Arial" w:hAnsi="Arial" w:cs="Arial"/>
                <w:color w:val="000000"/>
                <w:sz w:val="15"/>
                <w:szCs w:val="15"/>
              </w:rPr>
            </w:pPr>
          </w:p>
        </w:tc>
        <w:tc>
          <w:tcPr>
            <w:tcW w:w="0" w:type="auto"/>
            <w:tcBorders>
              <w:top w:val="single" w:sz="6" w:space="0" w:color="auto"/>
              <w:left w:val="single" w:sz="6" w:space="0" w:color="auto"/>
              <w:bottom w:val="single" w:sz="6" w:space="0" w:color="auto"/>
              <w:right w:val="single" w:sz="6" w:space="0" w:color="auto"/>
            </w:tcBorders>
            <w:tcMar>
              <w:top w:w="60" w:type="dxa"/>
              <w:left w:w="30" w:type="dxa"/>
              <w:bottom w:w="60" w:type="dxa"/>
              <w:right w:w="30" w:type="dxa"/>
            </w:tcMar>
            <w:vAlign w:val="center"/>
            <w:hideMark/>
          </w:tcPr>
          <w:p w:rsidR="00463F86" w:rsidRPr="00463F86" w:rsidRDefault="00463F86" w:rsidP="00463F86">
            <w:pPr>
              <w:spacing w:after="0" w:line="240" w:lineRule="auto"/>
              <w:rPr>
                <w:rFonts w:ascii="Arial" w:hAnsi="Arial" w:cs="Arial"/>
                <w:color w:val="000000"/>
                <w:sz w:val="15"/>
                <w:szCs w:val="15"/>
              </w:rPr>
            </w:pPr>
          </w:p>
        </w:tc>
        <w:tc>
          <w:tcPr>
            <w:tcW w:w="0" w:type="auto"/>
            <w:tcBorders>
              <w:top w:val="single" w:sz="6" w:space="0" w:color="auto"/>
              <w:left w:val="single" w:sz="6" w:space="0" w:color="auto"/>
              <w:bottom w:val="single" w:sz="6" w:space="0" w:color="auto"/>
              <w:right w:val="single" w:sz="6" w:space="0" w:color="auto"/>
            </w:tcBorders>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color w:val="000000"/>
                <w:sz w:val="15"/>
                <w:szCs w:val="15"/>
              </w:rPr>
            </w:pPr>
          </w:p>
        </w:tc>
        <w:tc>
          <w:tcPr>
            <w:tcW w:w="0" w:type="auto"/>
            <w:tcBorders>
              <w:top w:val="single" w:sz="6" w:space="0" w:color="auto"/>
              <w:left w:val="single" w:sz="6" w:space="0" w:color="auto"/>
              <w:bottom w:val="single" w:sz="6" w:space="0" w:color="auto"/>
              <w:right w:val="single" w:sz="6" w:space="0" w:color="auto"/>
            </w:tcBorders>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color w:val="000000"/>
                <w:sz w:val="15"/>
                <w:szCs w:val="15"/>
              </w:rPr>
            </w:pPr>
          </w:p>
        </w:tc>
        <w:tc>
          <w:tcPr>
            <w:tcW w:w="0" w:type="auto"/>
            <w:tcBorders>
              <w:top w:val="single" w:sz="6" w:space="0" w:color="auto"/>
              <w:left w:val="single" w:sz="6" w:space="0" w:color="auto"/>
              <w:bottom w:val="single" w:sz="6" w:space="0" w:color="auto"/>
              <w:right w:val="single" w:sz="6" w:space="0" w:color="auto"/>
            </w:tcBorders>
            <w:tcMar>
              <w:top w:w="60" w:type="dxa"/>
              <w:left w:w="30" w:type="dxa"/>
              <w:bottom w:w="60" w:type="dxa"/>
              <w:right w:w="30" w:type="dxa"/>
            </w:tcMar>
            <w:vAlign w:val="center"/>
            <w:hideMark/>
          </w:tcPr>
          <w:p w:rsidR="00463F86" w:rsidRPr="00463F86" w:rsidRDefault="00463F86" w:rsidP="00463F86">
            <w:pPr>
              <w:spacing w:after="0" w:line="240" w:lineRule="auto"/>
              <w:rPr>
                <w:rFonts w:ascii="Arial" w:hAnsi="Arial" w:cs="Arial"/>
                <w:color w:val="000000"/>
                <w:sz w:val="15"/>
                <w:szCs w:val="15"/>
              </w:rPr>
            </w:pPr>
          </w:p>
        </w:tc>
        <w:tc>
          <w:tcPr>
            <w:tcW w:w="0" w:type="auto"/>
            <w:tcBorders>
              <w:top w:val="single" w:sz="6" w:space="0" w:color="auto"/>
              <w:left w:val="single" w:sz="6" w:space="0" w:color="auto"/>
              <w:bottom w:val="single" w:sz="6" w:space="0" w:color="auto"/>
              <w:right w:val="single" w:sz="6" w:space="0" w:color="auto"/>
            </w:tcBorders>
            <w:tcMar>
              <w:top w:w="60" w:type="dxa"/>
              <w:left w:w="30" w:type="dxa"/>
              <w:bottom w:w="60" w:type="dxa"/>
              <w:right w:w="30" w:type="dxa"/>
            </w:tcMar>
            <w:vAlign w:val="center"/>
            <w:hideMark/>
          </w:tcPr>
          <w:p w:rsidR="00463F86" w:rsidRPr="00463F86" w:rsidRDefault="00463F86" w:rsidP="00463F86">
            <w:pPr>
              <w:spacing w:after="0" w:line="240" w:lineRule="auto"/>
              <w:rPr>
                <w:rFonts w:ascii="Arial" w:hAnsi="Arial" w:cs="Arial"/>
                <w:color w:val="000000"/>
                <w:sz w:val="15"/>
                <w:szCs w:val="15"/>
              </w:rPr>
            </w:pPr>
            <w:r w:rsidRPr="00463F86">
              <w:rPr>
                <w:rFonts w:ascii="Arial" w:hAnsi="Arial" w:cs="Arial"/>
                <w:color w:val="000000"/>
                <w:sz w:val="15"/>
                <w:szCs w:val="15"/>
              </w:rPr>
              <w:t>Persentase tercapainya respon time pemadam kebakaran maksimum 15 menit</w:t>
            </w:r>
          </w:p>
        </w:tc>
        <w:tc>
          <w:tcPr>
            <w:tcW w:w="0" w:type="auto"/>
            <w:tcBorders>
              <w:top w:val="single" w:sz="6" w:space="0" w:color="auto"/>
              <w:left w:val="single" w:sz="6" w:space="0" w:color="auto"/>
              <w:bottom w:val="single" w:sz="6" w:space="0" w:color="auto"/>
              <w:right w:val="single" w:sz="6" w:space="0" w:color="auto"/>
            </w:tcBorders>
            <w:tcMar>
              <w:top w:w="60" w:type="dxa"/>
              <w:left w:w="30" w:type="dxa"/>
              <w:bottom w:w="60" w:type="dxa"/>
              <w:right w:w="30" w:type="dxa"/>
            </w:tcMar>
            <w:vAlign w:val="center"/>
            <w:hideMark/>
          </w:tcPr>
          <w:p w:rsidR="00463F86" w:rsidRPr="00463F86" w:rsidRDefault="00463F86" w:rsidP="00463F86">
            <w:pPr>
              <w:spacing w:after="0" w:line="240" w:lineRule="auto"/>
              <w:rPr>
                <w:rFonts w:ascii="Arial" w:hAnsi="Arial" w:cs="Arial"/>
                <w:color w:val="000000"/>
                <w:sz w:val="15"/>
                <w:szCs w:val="15"/>
              </w:rPr>
            </w:pPr>
            <w:r w:rsidRPr="00463F86">
              <w:rPr>
                <w:rFonts w:ascii="Arial" w:hAnsi="Arial" w:cs="Arial"/>
                <w:color w:val="000000"/>
                <w:sz w:val="15"/>
                <w:szCs w:val="15"/>
              </w:rPr>
              <w:t xml:space="preserve">(Jumlah layanan pemadaman dalam kota + Jumlah penyelamatan dan evakuasi terdampak </w:t>
            </w:r>
            <w:r w:rsidRPr="00463F86">
              <w:rPr>
                <w:rFonts w:ascii="Arial" w:hAnsi="Arial" w:cs="Arial"/>
                <w:color w:val="000000"/>
                <w:sz w:val="15"/>
                <w:szCs w:val="15"/>
              </w:rPr>
              <w:lastRenderedPageBreak/>
              <w:t>kebakaran dalam kota) / Jumlah kejadian kebakaran dalam kota x 100%</w:t>
            </w:r>
          </w:p>
        </w:tc>
        <w:tc>
          <w:tcPr>
            <w:tcW w:w="0" w:type="auto"/>
            <w:tcBorders>
              <w:top w:val="single" w:sz="6" w:space="0" w:color="auto"/>
              <w:left w:val="single" w:sz="6" w:space="0" w:color="auto"/>
              <w:bottom w:val="single" w:sz="6" w:space="0" w:color="auto"/>
              <w:right w:val="single" w:sz="6" w:space="0" w:color="auto"/>
            </w:tcBorders>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color w:val="000000"/>
                <w:sz w:val="15"/>
                <w:szCs w:val="15"/>
              </w:rPr>
            </w:pPr>
            <w:r w:rsidRPr="00463F86">
              <w:rPr>
                <w:rFonts w:ascii="Arial" w:hAnsi="Arial" w:cs="Arial"/>
                <w:color w:val="000000"/>
                <w:sz w:val="15"/>
                <w:szCs w:val="15"/>
              </w:rPr>
              <w:lastRenderedPageBreak/>
              <w:t>100%</w:t>
            </w:r>
          </w:p>
        </w:tc>
        <w:tc>
          <w:tcPr>
            <w:tcW w:w="0" w:type="auto"/>
            <w:tcBorders>
              <w:top w:val="single" w:sz="6" w:space="0" w:color="auto"/>
              <w:left w:val="single" w:sz="6" w:space="0" w:color="auto"/>
              <w:bottom w:val="single" w:sz="6" w:space="0" w:color="auto"/>
              <w:right w:val="single" w:sz="6" w:space="0" w:color="auto"/>
            </w:tcBorders>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color w:val="000000"/>
                <w:sz w:val="15"/>
                <w:szCs w:val="15"/>
              </w:rPr>
            </w:pPr>
            <w:r w:rsidRPr="00463F86">
              <w:rPr>
                <w:rFonts w:ascii="Arial" w:hAnsi="Arial" w:cs="Arial"/>
                <w:color w:val="000000"/>
                <w:sz w:val="15"/>
                <w:szCs w:val="15"/>
              </w:rPr>
              <w:t>100%</w:t>
            </w:r>
          </w:p>
        </w:tc>
        <w:tc>
          <w:tcPr>
            <w:tcW w:w="0" w:type="auto"/>
            <w:tcBorders>
              <w:top w:val="single" w:sz="6" w:space="0" w:color="auto"/>
              <w:left w:val="single" w:sz="6" w:space="0" w:color="auto"/>
              <w:bottom w:val="single" w:sz="6" w:space="0" w:color="auto"/>
              <w:right w:val="single" w:sz="6" w:space="0" w:color="auto"/>
            </w:tcBorders>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color w:val="000000"/>
                <w:sz w:val="15"/>
                <w:szCs w:val="15"/>
              </w:rPr>
            </w:pPr>
            <w:r w:rsidRPr="00463F86">
              <w:rPr>
                <w:rFonts w:ascii="Arial" w:hAnsi="Arial" w:cs="Arial"/>
                <w:color w:val="000000"/>
                <w:sz w:val="15"/>
                <w:szCs w:val="15"/>
              </w:rPr>
              <w:t>100%</w:t>
            </w:r>
          </w:p>
        </w:tc>
        <w:tc>
          <w:tcPr>
            <w:tcW w:w="0" w:type="auto"/>
            <w:tcBorders>
              <w:top w:val="single" w:sz="6" w:space="0" w:color="auto"/>
              <w:left w:val="single" w:sz="6" w:space="0" w:color="auto"/>
              <w:bottom w:val="single" w:sz="6" w:space="0" w:color="auto"/>
              <w:right w:val="single" w:sz="6" w:space="0" w:color="auto"/>
            </w:tcBorders>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color w:val="000000"/>
                <w:sz w:val="15"/>
                <w:szCs w:val="15"/>
              </w:rPr>
            </w:pPr>
            <w:r w:rsidRPr="00463F86">
              <w:rPr>
                <w:rFonts w:ascii="Arial" w:hAnsi="Arial" w:cs="Arial"/>
                <w:color w:val="000000"/>
                <w:sz w:val="15"/>
                <w:szCs w:val="15"/>
              </w:rPr>
              <w:t>100%</w:t>
            </w:r>
          </w:p>
        </w:tc>
        <w:tc>
          <w:tcPr>
            <w:tcW w:w="0" w:type="auto"/>
            <w:tcBorders>
              <w:top w:val="single" w:sz="6" w:space="0" w:color="auto"/>
              <w:left w:val="single" w:sz="6" w:space="0" w:color="auto"/>
              <w:bottom w:val="single" w:sz="6" w:space="0" w:color="auto"/>
              <w:right w:val="single" w:sz="6" w:space="0" w:color="auto"/>
            </w:tcBorders>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color w:val="000000"/>
                <w:sz w:val="15"/>
                <w:szCs w:val="15"/>
              </w:rPr>
            </w:pPr>
            <w:r w:rsidRPr="00463F86">
              <w:rPr>
                <w:rFonts w:ascii="Arial" w:hAnsi="Arial" w:cs="Arial"/>
                <w:color w:val="000000"/>
                <w:sz w:val="15"/>
                <w:szCs w:val="15"/>
              </w:rPr>
              <w:t>100%</w:t>
            </w:r>
          </w:p>
        </w:tc>
        <w:tc>
          <w:tcPr>
            <w:tcW w:w="0" w:type="auto"/>
            <w:tcBorders>
              <w:top w:val="single" w:sz="6" w:space="0" w:color="auto"/>
              <w:left w:val="single" w:sz="6" w:space="0" w:color="auto"/>
              <w:bottom w:val="single" w:sz="6" w:space="0" w:color="auto"/>
              <w:right w:val="single" w:sz="6" w:space="0" w:color="auto"/>
            </w:tcBorders>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color w:val="000000"/>
                <w:sz w:val="15"/>
                <w:szCs w:val="15"/>
              </w:rPr>
            </w:pPr>
            <w:r w:rsidRPr="00463F86">
              <w:rPr>
                <w:rFonts w:ascii="Arial" w:hAnsi="Arial" w:cs="Arial"/>
                <w:color w:val="000000"/>
                <w:sz w:val="15"/>
                <w:szCs w:val="15"/>
              </w:rPr>
              <w:t>100%</w:t>
            </w:r>
          </w:p>
        </w:tc>
        <w:tc>
          <w:tcPr>
            <w:tcW w:w="0" w:type="auto"/>
            <w:tcBorders>
              <w:top w:val="single" w:sz="6" w:space="0" w:color="auto"/>
              <w:left w:val="single" w:sz="6" w:space="0" w:color="auto"/>
              <w:bottom w:val="single" w:sz="6" w:space="0" w:color="auto"/>
              <w:right w:val="single" w:sz="6" w:space="0" w:color="auto"/>
            </w:tcBorders>
            <w:tcMar>
              <w:top w:w="60" w:type="dxa"/>
              <w:left w:w="30" w:type="dxa"/>
              <w:bottom w:w="60" w:type="dxa"/>
              <w:right w:w="30" w:type="dxa"/>
            </w:tcMar>
            <w:vAlign w:val="center"/>
            <w:hideMark/>
          </w:tcPr>
          <w:p w:rsidR="00463F86" w:rsidRPr="00463F86" w:rsidRDefault="007425B0" w:rsidP="00463F86">
            <w:pPr>
              <w:spacing w:after="0" w:line="240" w:lineRule="auto"/>
              <w:jc w:val="center"/>
              <w:rPr>
                <w:rFonts w:ascii="Arial" w:hAnsi="Arial" w:cs="Arial"/>
                <w:color w:val="000000"/>
                <w:sz w:val="15"/>
                <w:szCs w:val="15"/>
              </w:rPr>
            </w:pPr>
            <w:r>
              <w:rPr>
                <w:rFonts w:ascii="Arial" w:hAnsi="Arial" w:cs="Arial"/>
                <w:color w:val="000000"/>
                <w:sz w:val="15"/>
                <w:szCs w:val="15"/>
              </w:rPr>
              <w:t>100%</w:t>
            </w:r>
          </w:p>
        </w:tc>
        <w:tc>
          <w:tcPr>
            <w:tcW w:w="0" w:type="auto"/>
            <w:tcBorders>
              <w:top w:val="single" w:sz="6" w:space="0" w:color="auto"/>
              <w:left w:val="single" w:sz="6" w:space="0" w:color="auto"/>
              <w:bottom w:val="single" w:sz="6" w:space="0" w:color="auto"/>
              <w:right w:val="single" w:sz="6" w:space="0" w:color="auto"/>
            </w:tcBorders>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color w:val="000000"/>
                <w:sz w:val="15"/>
                <w:szCs w:val="15"/>
              </w:rPr>
            </w:pPr>
          </w:p>
        </w:tc>
      </w:tr>
      <w:tr w:rsidR="00463F86" w:rsidRPr="00463F86" w:rsidTr="007425B0">
        <w:tc>
          <w:tcPr>
            <w:tcW w:w="320" w:type="dxa"/>
            <w:tcBorders>
              <w:top w:val="single" w:sz="6" w:space="0" w:color="auto"/>
              <w:left w:val="single" w:sz="6" w:space="0" w:color="auto"/>
              <w:bottom w:val="single" w:sz="6" w:space="0" w:color="auto"/>
              <w:right w:val="single" w:sz="6" w:space="0" w:color="auto"/>
            </w:tcBorders>
            <w:shd w:val="clear" w:color="auto" w:fill="F2F2F2"/>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color w:val="000000"/>
                <w:sz w:val="15"/>
                <w:szCs w:val="15"/>
              </w:rPr>
            </w:pPr>
            <w:r w:rsidRPr="00463F86">
              <w:rPr>
                <w:rFonts w:ascii="Arial" w:hAnsi="Arial" w:cs="Arial"/>
                <w:color w:val="000000"/>
                <w:sz w:val="15"/>
                <w:szCs w:val="15"/>
              </w:rPr>
              <w:lastRenderedPageBreak/>
              <w:t>4</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60" w:type="dxa"/>
              <w:left w:w="30" w:type="dxa"/>
              <w:bottom w:w="60" w:type="dxa"/>
              <w:right w:w="30" w:type="dxa"/>
            </w:tcMar>
            <w:vAlign w:val="center"/>
            <w:hideMark/>
          </w:tcPr>
          <w:p w:rsidR="00463F86" w:rsidRPr="00463F86" w:rsidRDefault="00463F86" w:rsidP="00463F86">
            <w:pPr>
              <w:spacing w:after="0" w:line="240" w:lineRule="auto"/>
              <w:rPr>
                <w:rFonts w:ascii="Arial" w:hAnsi="Arial" w:cs="Arial"/>
                <w:color w:val="000000"/>
                <w:sz w:val="15"/>
                <w:szCs w:val="15"/>
              </w:rPr>
            </w:pPr>
          </w:p>
        </w:tc>
        <w:tc>
          <w:tcPr>
            <w:tcW w:w="0" w:type="auto"/>
            <w:tcBorders>
              <w:top w:val="single" w:sz="6" w:space="0" w:color="auto"/>
              <w:left w:val="single" w:sz="6" w:space="0" w:color="auto"/>
              <w:bottom w:val="single" w:sz="6" w:space="0" w:color="auto"/>
              <w:right w:val="single" w:sz="6" w:space="0" w:color="auto"/>
            </w:tcBorders>
            <w:shd w:val="clear" w:color="auto" w:fill="F2F2F2"/>
            <w:tcMar>
              <w:top w:w="60" w:type="dxa"/>
              <w:left w:w="30" w:type="dxa"/>
              <w:bottom w:w="60" w:type="dxa"/>
              <w:right w:w="30" w:type="dxa"/>
            </w:tcMar>
            <w:vAlign w:val="center"/>
            <w:hideMark/>
          </w:tcPr>
          <w:p w:rsidR="00463F86" w:rsidRPr="00463F86" w:rsidRDefault="00463F86" w:rsidP="00463F86">
            <w:pPr>
              <w:spacing w:after="0" w:line="240" w:lineRule="auto"/>
              <w:rPr>
                <w:rFonts w:ascii="Arial" w:hAnsi="Arial" w:cs="Arial"/>
                <w:color w:val="000000"/>
                <w:sz w:val="15"/>
                <w:szCs w:val="15"/>
              </w:rPr>
            </w:pPr>
          </w:p>
        </w:tc>
        <w:tc>
          <w:tcPr>
            <w:tcW w:w="0" w:type="auto"/>
            <w:tcBorders>
              <w:top w:val="single" w:sz="6" w:space="0" w:color="auto"/>
              <w:left w:val="single" w:sz="6" w:space="0" w:color="auto"/>
              <w:bottom w:val="single" w:sz="6" w:space="0" w:color="auto"/>
              <w:right w:val="single" w:sz="6" w:space="0" w:color="auto"/>
            </w:tcBorders>
            <w:shd w:val="clear" w:color="auto" w:fill="F2F2F2"/>
            <w:tcMar>
              <w:top w:w="60" w:type="dxa"/>
              <w:left w:w="30" w:type="dxa"/>
              <w:bottom w:w="60" w:type="dxa"/>
              <w:right w:w="30" w:type="dxa"/>
            </w:tcMar>
            <w:vAlign w:val="center"/>
            <w:hideMark/>
          </w:tcPr>
          <w:p w:rsidR="00463F86" w:rsidRPr="00463F86" w:rsidRDefault="00463F86" w:rsidP="00463F86">
            <w:pPr>
              <w:spacing w:after="0" w:line="240" w:lineRule="auto"/>
              <w:rPr>
                <w:rFonts w:ascii="Arial" w:hAnsi="Arial" w:cs="Arial"/>
                <w:color w:val="000000"/>
                <w:sz w:val="15"/>
                <w:szCs w:val="15"/>
              </w:rPr>
            </w:pPr>
          </w:p>
        </w:tc>
        <w:tc>
          <w:tcPr>
            <w:tcW w:w="0" w:type="auto"/>
            <w:tcBorders>
              <w:top w:val="single" w:sz="6" w:space="0" w:color="auto"/>
              <w:left w:val="single" w:sz="6" w:space="0" w:color="auto"/>
              <w:bottom w:val="single" w:sz="6" w:space="0" w:color="auto"/>
              <w:right w:val="single" w:sz="6" w:space="0" w:color="auto"/>
            </w:tcBorders>
            <w:shd w:val="clear" w:color="auto" w:fill="F2F2F2"/>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color w:val="000000"/>
                <w:sz w:val="15"/>
                <w:szCs w:val="15"/>
              </w:rPr>
            </w:pPr>
          </w:p>
        </w:tc>
        <w:tc>
          <w:tcPr>
            <w:tcW w:w="0" w:type="auto"/>
            <w:tcBorders>
              <w:top w:val="single" w:sz="6" w:space="0" w:color="auto"/>
              <w:left w:val="single" w:sz="6" w:space="0" w:color="auto"/>
              <w:bottom w:val="single" w:sz="6" w:space="0" w:color="auto"/>
              <w:right w:val="single" w:sz="6" w:space="0" w:color="auto"/>
            </w:tcBorders>
            <w:shd w:val="clear" w:color="auto" w:fill="F2F2F2"/>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color w:val="000000"/>
                <w:sz w:val="15"/>
                <w:szCs w:val="15"/>
              </w:rPr>
            </w:pPr>
          </w:p>
        </w:tc>
        <w:tc>
          <w:tcPr>
            <w:tcW w:w="0" w:type="auto"/>
            <w:tcBorders>
              <w:top w:val="single" w:sz="6" w:space="0" w:color="auto"/>
              <w:left w:val="single" w:sz="6" w:space="0" w:color="auto"/>
              <w:bottom w:val="single" w:sz="6" w:space="0" w:color="auto"/>
              <w:right w:val="single" w:sz="6" w:space="0" w:color="auto"/>
            </w:tcBorders>
            <w:shd w:val="clear" w:color="auto" w:fill="F2F2F2"/>
            <w:tcMar>
              <w:top w:w="60" w:type="dxa"/>
              <w:left w:w="30" w:type="dxa"/>
              <w:bottom w:w="60" w:type="dxa"/>
              <w:right w:w="30" w:type="dxa"/>
            </w:tcMar>
            <w:vAlign w:val="center"/>
            <w:hideMark/>
          </w:tcPr>
          <w:p w:rsidR="00463F86" w:rsidRPr="00463F86" w:rsidRDefault="00463F86" w:rsidP="00463F86">
            <w:pPr>
              <w:spacing w:after="0" w:line="240" w:lineRule="auto"/>
              <w:rPr>
                <w:rFonts w:ascii="Arial" w:hAnsi="Arial" w:cs="Arial"/>
                <w:color w:val="000000"/>
                <w:sz w:val="15"/>
                <w:szCs w:val="15"/>
              </w:rPr>
            </w:pPr>
          </w:p>
        </w:tc>
        <w:tc>
          <w:tcPr>
            <w:tcW w:w="0" w:type="auto"/>
            <w:tcBorders>
              <w:top w:val="single" w:sz="6" w:space="0" w:color="auto"/>
              <w:left w:val="single" w:sz="6" w:space="0" w:color="auto"/>
              <w:bottom w:val="single" w:sz="6" w:space="0" w:color="auto"/>
              <w:right w:val="single" w:sz="6" w:space="0" w:color="auto"/>
            </w:tcBorders>
            <w:shd w:val="clear" w:color="auto" w:fill="F2F2F2"/>
            <w:tcMar>
              <w:top w:w="60" w:type="dxa"/>
              <w:left w:w="30" w:type="dxa"/>
              <w:bottom w:w="60" w:type="dxa"/>
              <w:right w:w="30" w:type="dxa"/>
            </w:tcMar>
            <w:vAlign w:val="center"/>
            <w:hideMark/>
          </w:tcPr>
          <w:p w:rsidR="00463F86" w:rsidRPr="00463F86" w:rsidRDefault="00463F86" w:rsidP="00463F86">
            <w:pPr>
              <w:spacing w:after="0" w:line="240" w:lineRule="auto"/>
              <w:rPr>
                <w:rFonts w:ascii="Arial" w:hAnsi="Arial" w:cs="Arial"/>
                <w:color w:val="000000"/>
                <w:sz w:val="15"/>
                <w:szCs w:val="15"/>
              </w:rPr>
            </w:pPr>
          </w:p>
        </w:tc>
        <w:tc>
          <w:tcPr>
            <w:tcW w:w="0" w:type="auto"/>
            <w:tcBorders>
              <w:top w:val="single" w:sz="6" w:space="0" w:color="auto"/>
              <w:left w:val="single" w:sz="6" w:space="0" w:color="auto"/>
              <w:bottom w:val="single" w:sz="6" w:space="0" w:color="auto"/>
              <w:right w:val="single" w:sz="6" w:space="0" w:color="auto"/>
            </w:tcBorders>
            <w:shd w:val="clear" w:color="auto" w:fill="F2F2F2"/>
            <w:tcMar>
              <w:top w:w="60" w:type="dxa"/>
              <w:left w:w="30" w:type="dxa"/>
              <w:bottom w:w="60" w:type="dxa"/>
              <w:right w:w="30" w:type="dxa"/>
            </w:tcMar>
            <w:vAlign w:val="center"/>
            <w:hideMark/>
          </w:tcPr>
          <w:p w:rsidR="00463F86" w:rsidRPr="00463F86" w:rsidRDefault="00463F86" w:rsidP="00463F86">
            <w:pPr>
              <w:spacing w:after="0" w:line="240" w:lineRule="auto"/>
              <w:rPr>
                <w:rFonts w:ascii="Arial" w:hAnsi="Arial" w:cs="Arial"/>
                <w:color w:val="000000"/>
                <w:sz w:val="15"/>
                <w:szCs w:val="15"/>
              </w:rPr>
            </w:pPr>
          </w:p>
        </w:tc>
        <w:tc>
          <w:tcPr>
            <w:tcW w:w="0" w:type="auto"/>
            <w:tcBorders>
              <w:top w:val="single" w:sz="6" w:space="0" w:color="auto"/>
              <w:left w:val="single" w:sz="6" w:space="0" w:color="auto"/>
              <w:bottom w:val="single" w:sz="6" w:space="0" w:color="auto"/>
              <w:right w:val="single" w:sz="6" w:space="0" w:color="auto"/>
            </w:tcBorders>
            <w:shd w:val="clear" w:color="auto" w:fill="F2F2F2"/>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color w:val="000000"/>
                <w:sz w:val="15"/>
                <w:szCs w:val="15"/>
              </w:rPr>
            </w:pPr>
          </w:p>
        </w:tc>
        <w:tc>
          <w:tcPr>
            <w:tcW w:w="0" w:type="auto"/>
            <w:tcBorders>
              <w:top w:val="single" w:sz="6" w:space="0" w:color="auto"/>
              <w:left w:val="single" w:sz="6" w:space="0" w:color="auto"/>
              <w:bottom w:val="single" w:sz="6" w:space="0" w:color="auto"/>
              <w:right w:val="single" w:sz="6" w:space="0" w:color="auto"/>
            </w:tcBorders>
            <w:shd w:val="clear" w:color="auto" w:fill="F2F2F2"/>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color w:val="000000"/>
                <w:sz w:val="15"/>
                <w:szCs w:val="15"/>
              </w:rPr>
            </w:pPr>
          </w:p>
        </w:tc>
        <w:tc>
          <w:tcPr>
            <w:tcW w:w="0" w:type="auto"/>
            <w:tcBorders>
              <w:top w:val="single" w:sz="6" w:space="0" w:color="auto"/>
              <w:left w:val="single" w:sz="6" w:space="0" w:color="auto"/>
              <w:bottom w:val="single" w:sz="6" w:space="0" w:color="auto"/>
              <w:right w:val="single" w:sz="6" w:space="0" w:color="auto"/>
            </w:tcBorders>
            <w:shd w:val="clear" w:color="auto" w:fill="F2F2F2"/>
            <w:tcMar>
              <w:top w:w="60" w:type="dxa"/>
              <w:left w:w="30" w:type="dxa"/>
              <w:bottom w:w="60" w:type="dxa"/>
              <w:right w:w="30" w:type="dxa"/>
            </w:tcMar>
            <w:vAlign w:val="center"/>
            <w:hideMark/>
          </w:tcPr>
          <w:p w:rsidR="00463F86" w:rsidRPr="00463F86" w:rsidRDefault="00463F86" w:rsidP="00463F86">
            <w:pPr>
              <w:spacing w:after="0" w:line="240" w:lineRule="auto"/>
              <w:rPr>
                <w:rFonts w:ascii="Arial" w:hAnsi="Arial" w:cs="Arial"/>
                <w:color w:val="000000"/>
                <w:sz w:val="15"/>
                <w:szCs w:val="15"/>
              </w:rPr>
            </w:pPr>
          </w:p>
        </w:tc>
        <w:tc>
          <w:tcPr>
            <w:tcW w:w="0" w:type="auto"/>
            <w:tcBorders>
              <w:top w:val="single" w:sz="6" w:space="0" w:color="auto"/>
              <w:left w:val="single" w:sz="6" w:space="0" w:color="auto"/>
              <w:bottom w:val="single" w:sz="6" w:space="0" w:color="auto"/>
              <w:right w:val="single" w:sz="6" w:space="0" w:color="auto"/>
            </w:tcBorders>
            <w:shd w:val="clear" w:color="auto" w:fill="F2F2F2"/>
            <w:tcMar>
              <w:top w:w="60" w:type="dxa"/>
              <w:left w:w="30" w:type="dxa"/>
              <w:bottom w:w="60" w:type="dxa"/>
              <w:right w:w="30" w:type="dxa"/>
            </w:tcMar>
            <w:vAlign w:val="center"/>
            <w:hideMark/>
          </w:tcPr>
          <w:p w:rsidR="00463F86" w:rsidRPr="00463F86" w:rsidRDefault="00463F86" w:rsidP="00463F86">
            <w:pPr>
              <w:spacing w:after="0" w:line="240" w:lineRule="auto"/>
              <w:rPr>
                <w:rFonts w:ascii="Arial" w:hAnsi="Arial" w:cs="Arial"/>
                <w:color w:val="000000"/>
                <w:sz w:val="15"/>
                <w:szCs w:val="15"/>
              </w:rPr>
            </w:pPr>
            <w:r w:rsidRPr="00463F86">
              <w:rPr>
                <w:rFonts w:ascii="Arial" w:hAnsi="Arial" w:cs="Arial"/>
                <w:color w:val="000000"/>
                <w:sz w:val="15"/>
                <w:szCs w:val="15"/>
              </w:rPr>
              <w:t>Persentase penanganan pemadaman dan penyelamatan di luar kota</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60" w:type="dxa"/>
              <w:left w:w="30" w:type="dxa"/>
              <w:bottom w:w="60" w:type="dxa"/>
              <w:right w:w="30" w:type="dxa"/>
            </w:tcMar>
            <w:vAlign w:val="center"/>
            <w:hideMark/>
          </w:tcPr>
          <w:p w:rsidR="00463F86" w:rsidRPr="00463F86" w:rsidRDefault="00463F86" w:rsidP="00463F86">
            <w:pPr>
              <w:spacing w:after="0" w:line="240" w:lineRule="auto"/>
              <w:rPr>
                <w:rFonts w:ascii="Arial" w:hAnsi="Arial" w:cs="Arial"/>
                <w:color w:val="000000"/>
                <w:sz w:val="15"/>
                <w:szCs w:val="15"/>
              </w:rPr>
            </w:pPr>
            <w:r w:rsidRPr="00463F86">
              <w:rPr>
                <w:rFonts w:ascii="Arial" w:hAnsi="Arial" w:cs="Arial"/>
                <w:color w:val="000000"/>
                <w:sz w:val="15"/>
                <w:szCs w:val="15"/>
              </w:rPr>
              <w:t>(Jumlah permohonan pemadaman dan penyelamatan di luar kota yang ditangani/Jumlah total permohonan pemadaman dan penyelamatan di luar kota yang masuk) x 100%</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color w:val="000000"/>
                <w:sz w:val="15"/>
                <w:szCs w:val="15"/>
              </w:rPr>
            </w:pPr>
            <w:r w:rsidRPr="00463F86">
              <w:rPr>
                <w:rFonts w:ascii="Arial" w:hAnsi="Arial" w:cs="Arial"/>
                <w:color w:val="000000"/>
                <w:sz w:val="15"/>
                <w:szCs w:val="15"/>
              </w:rPr>
              <w:t>100%</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color w:val="000000"/>
                <w:sz w:val="15"/>
                <w:szCs w:val="15"/>
              </w:rPr>
            </w:pPr>
            <w:r w:rsidRPr="00463F86">
              <w:rPr>
                <w:rFonts w:ascii="Arial" w:hAnsi="Arial" w:cs="Arial"/>
                <w:color w:val="000000"/>
                <w:sz w:val="15"/>
                <w:szCs w:val="15"/>
              </w:rPr>
              <w:t>100%</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color w:val="000000"/>
                <w:sz w:val="15"/>
                <w:szCs w:val="15"/>
              </w:rPr>
            </w:pPr>
            <w:r w:rsidRPr="00463F86">
              <w:rPr>
                <w:rFonts w:ascii="Arial" w:hAnsi="Arial" w:cs="Arial"/>
                <w:color w:val="000000"/>
                <w:sz w:val="15"/>
                <w:szCs w:val="15"/>
              </w:rPr>
              <w:t>-</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color w:val="000000"/>
                <w:sz w:val="15"/>
                <w:szCs w:val="15"/>
              </w:rPr>
            </w:pPr>
            <w:r w:rsidRPr="00463F86">
              <w:rPr>
                <w:rFonts w:ascii="Arial" w:hAnsi="Arial" w:cs="Arial"/>
                <w:color w:val="000000"/>
                <w:sz w:val="15"/>
                <w:szCs w:val="15"/>
              </w:rPr>
              <w:t>-</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color w:val="000000"/>
                <w:sz w:val="15"/>
                <w:szCs w:val="15"/>
              </w:rPr>
            </w:pPr>
            <w:r w:rsidRPr="00463F86">
              <w:rPr>
                <w:rFonts w:ascii="Arial" w:hAnsi="Arial" w:cs="Arial"/>
                <w:color w:val="000000"/>
                <w:sz w:val="15"/>
                <w:szCs w:val="15"/>
              </w:rPr>
              <w:t>-</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color w:val="000000"/>
                <w:sz w:val="15"/>
                <w:szCs w:val="15"/>
              </w:rPr>
            </w:pPr>
            <w:r w:rsidRPr="00463F86">
              <w:rPr>
                <w:rFonts w:ascii="Arial" w:hAnsi="Arial" w:cs="Arial"/>
                <w:color w:val="000000"/>
                <w:sz w:val="15"/>
                <w:szCs w:val="15"/>
              </w:rPr>
              <w:t>-</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60" w:type="dxa"/>
              <w:left w:w="30" w:type="dxa"/>
              <w:bottom w:w="60" w:type="dxa"/>
              <w:right w:w="30" w:type="dxa"/>
            </w:tcMar>
            <w:vAlign w:val="center"/>
            <w:hideMark/>
          </w:tcPr>
          <w:p w:rsidR="00463F86" w:rsidRPr="00463F86" w:rsidRDefault="007425B0" w:rsidP="00463F86">
            <w:pPr>
              <w:spacing w:after="0" w:line="240" w:lineRule="auto"/>
              <w:jc w:val="center"/>
              <w:rPr>
                <w:rFonts w:ascii="Arial" w:hAnsi="Arial" w:cs="Arial"/>
                <w:color w:val="000000"/>
                <w:sz w:val="15"/>
                <w:szCs w:val="15"/>
              </w:rPr>
            </w:pPr>
            <w:r>
              <w:rPr>
                <w:rFonts w:ascii="Arial" w:hAnsi="Arial" w:cs="Arial"/>
                <w:color w:val="000000"/>
                <w:sz w:val="15"/>
                <w:szCs w:val="15"/>
              </w:rPr>
              <w:t>100%</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color w:val="000000"/>
                <w:sz w:val="15"/>
                <w:szCs w:val="15"/>
              </w:rPr>
            </w:pPr>
          </w:p>
        </w:tc>
      </w:tr>
      <w:tr w:rsidR="00463F86" w:rsidRPr="00463F86" w:rsidTr="007425B0">
        <w:tc>
          <w:tcPr>
            <w:tcW w:w="320" w:type="dxa"/>
            <w:tcBorders>
              <w:top w:val="single" w:sz="6" w:space="0" w:color="auto"/>
              <w:left w:val="single" w:sz="6" w:space="0" w:color="auto"/>
              <w:bottom w:val="single" w:sz="6" w:space="0" w:color="auto"/>
              <w:right w:val="single" w:sz="6" w:space="0" w:color="auto"/>
            </w:tcBorders>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color w:val="000000"/>
                <w:sz w:val="15"/>
                <w:szCs w:val="15"/>
              </w:rPr>
            </w:pPr>
            <w:r w:rsidRPr="00463F86">
              <w:rPr>
                <w:rFonts w:ascii="Arial" w:hAnsi="Arial" w:cs="Arial"/>
                <w:color w:val="000000"/>
                <w:sz w:val="15"/>
                <w:szCs w:val="15"/>
              </w:rPr>
              <w:t>5</w:t>
            </w:r>
          </w:p>
        </w:tc>
        <w:tc>
          <w:tcPr>
            <w:tcW w:w="0" w:type="auto"/>
            <w:tcBorders>
              <w:top w:val="single" w:sz="6" w:space="0" w:color="auto"/>
              <w:left w:val="single" w:sz="6" w:space="0" w:color="auto"/>
              <w:bottom w:val="single" w:sz="6" w:space="0" w:color="auto"/>
              <w:right w:val="single" w:sz="6" w:space="0" w:color="auto"/>
            </w:tcBorders>
            <w:tcMar>
              <w:top w:w="60" w:type="dxa"/>
              <w:left w:w="30" w:type="dxa"/>
              <w:bottom w:w="60" w:type="dxa"/>
              <w:right w:w="30" w:type="dxa"/>
            </w:tcMar>
            <w:vAlign w:val="center"/>
            <w:hideMark/>
          </w:tcPr>
          <w:p w:rsidR="00463F86" w:rsidRPr="00463F86" w:rsidRDefault="00463F86" w:rsidP="00463F86">
            <w:pPr>
              <w:spacing w:after="0" w:line="240" w:lineRule="auto"/>
              <w:rPr>
                <w:rFonts w:ascii="Arial" w:hAnsi="Arial" w:cs="Arial"/>
                <w:color w:val="000000"/>
                <w:sz w:val="15"/>
                <w:szCs w:val="15"/>
              </w:rPr>
            </w:pPr>
          </w:p>
        </w:tc>
        <w:tc>
          <w:tcPr>
            <w:tcW w:w="0" w:type="auto"/>
            <w:tcBorders>
              <w:top w:val="single" w:sz="6" w:space="0" w:color="auto"/>
              <w:left w:val="single" w:sz="6" w:space="0" w:color="auto"/>
              <w:bottom w:val="single" w:sz="6" w:space="0" w:color="auto"/>
              <w:right w:val="single" w:sz="6" w:space="0" w:color="auto"/>
            </w:tcBorders>
            <w:tcMar>
              <w:top w:w="60" w:type="dxa"/>
              <w:left w:w="30" w:type="dxa"/>
              <w:bottom w:w="60" w:type="dxa"/>
              <w:right w:w="30" w:type="dxa"/>
            </w:tcMar>
            <w:vAlign w:val="center"/>
            <w:hideMark/>
          </w:tcPr>
          <w:p w:rsidR="00463F86" w:rsidRPr="00463F86" w:rsidRDefault="00463F86" w:rsidP="00463F86">
            <w:pPr>
              <w:spacing w:after="0" w:line="240" w:lineRule="auto"/>
              <w:rPr>
                <w:rFonts w:ascii="Arial" w:hAnsi="Arial" w:cs="Arial"/>
                <w:color w:val="000000"/>
                <w:sz w:val="15"/>
                <w:szCs w:val="15"/>
              </w:rPr>
            </w:pPr>
          </w:p>
        </w:tc>
        <w:tc>
          <w:tcPr>
            <w:tcW w:w="0" w:type="auto"/>
            <w:tcBorders>
              <w:top w:val="single" w:sz="6" w:space="0" w:color="auto"/>
              <w:left w:val="single" w:sz="6" w:space="0" w:color="auto"/>
              <w:bottom w:val="single" w:sz="6" w:space="0" w:color="auto"/>
              <w:right w:val="single" w:sz="6" w:space="0" w:color="auto"/>
            </w:tcBorders>
            <w:tcMar>
              <w:top w:w="60" w:type="dxa"/>
              <w:left w:w="30" w:type="dxa"/>
              <w:bottom w:w="60" w:type="dxa"/>
              <w:right w:w="30" w:type="dxa"/>
            </w:tcMar>
            <w:vAlign w:val="center"/>
            <w:hideMark/>
          </w:tcPr>
          <w:p w:rsidR="00463F86" w:rsidRPr="00463F86" w:rsidRDefault="00463F86" w:rsidP="00463F86">
            <w:pPr>
              <w:spacing w:after="0" w:line="240" w:lineRule="auto"/>
              <w:rPr>
                <w:rFonts w:ascii="Arial" w:hAnsi="Arial" w:cs="Arial"/>
                <w:color w:val="000000"/>
                <w:sz w:val="15"/>
                <w:szCs w:val="15"/>
              </w:rPr>
            </w:pPr>
          </w:p>
        </w:tc>
        <w:tc>
          <w:tcPr>
            <w:tcW w:w="0" w:type="auto"/>
            <w:tcBorders>
              <w:top w:val="single" w:sz="6" w:space="0" w:color="auto"/>
              <w:left w:val="single" w:sz="6" w:space="0" w:color="auto"/>
              <w:bottom w:val="single" w:sz="6" w:space="0" w:color="auto"/>
              <w:right w:val="single" w:sz="6" w:space="0" w:color="auto"/>
            </w:tcBorders>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color w:val="000000"/>
                <w:sz w:val="15"/>
                <w:szCs w:val="15"/>
              </w:rPr>
            </w:pPr>
          </w:p>
        </w:tc>
        <w:tc>
          <w:tcPr>
            <w:tcW w:w="0" w:type="auto"/>
            <w:tcBorders>
              <w:top w:val="single" w:sz="6" w:space="0" w:color="auto"/>
              <w:left w:val="single" w:sz="6" w:space="0" w:color="auto"/>
              <w:bottom w:val="single" w:sz="6" w:space="0" w:color="auto"/>
              <w:right w:val="single" w:sz="6" w:space="0" w:color="auto"/>
            </w:tcBorders>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color w:val="000000"/>
                <w:sz w:val="15"/>
                <w:szCs w:val="15"/>
              </w:rPr>
            </w:pPr>
          </w:p>
        </w:tc>
        <w:tc>
          <w:tcPr>
            <w:tcW w:w="0" w:type="auto"/>
            <w:tcBorders>
              <w:top w:val="single" w:sz="6" w:space="0" w:color="auto"/>
              <w:left w:val="single" w:sz="6" w:space="0" w:color="auto"/>
              <w:bottom w:val="single" w:sz="6" w:space="0" w:color="auto"/>
              <w:right w:val="single" w:sz="6" w:space="0" w:color="auto"/>
            </w:tcBorders>
            <w:tcMar>
              <w:top w:w="60" w:type="dxa"/>
              <w:left w:w="30" w:type="dxa"/>
              <w:bottom w:w="60" w:type="dxa"/>
              <w:right w:w="30" w:type="dxa"/>
            </w:tcMar>
            <w:vAlign w:val="center"/>
            <w:hideMark/>
          </w:tcPr>
          <w:p w:rsidR="00463F86" w:rsidRPr="00463F86" w:rsidRDefault="00463F86" w:rsidP="00463F86">
            <w:pPr>
              <w:spacing w:after="0" w:line="240" w:lineRule="auto"/>
              <w:rPr>
                <w:rFonts w:ascii="Arial" w:hAnsi="Arial" w:cs="Arial"/>
                <w:color w:val="000000"/>
                <w:sz w:val="15"/>
                <w:szCs w:val="15"/>
              </w:rPr>
            </w:pPr>
          </w:p>
        </w:tc>
        <w:tc>
          <w:tcPr>
            <w:tcW w:w="0" w:type="auto"/>
            <w:tcBorders>
              <w:top w:val="single" w:sz="6" w:space="0" w:color="auto"/>
              <w:left w:val="single" w:sz="6" w:space="0" w:color="auto"/>
              <w:bottom w:val="single" w:sz="6" w:space="0" w:color="auto"/>
              <w:right w:val="single" w:sz="6" w:space="0" w:color="auto"/>
            </w:tcBorders>
            <w:tcMar>
              <w:top w:w="60" w:type="dxa"/>
              <w:left w:w="30" w:type="dxa"/>
              <w:bottom w:w="60" w:type="dxa"/>
              <w:right w:w="30" w:type="dxa"/>
            </w:tcMar>
            <w:vAlign w:val="center"/>
            <w:hideMark/>
          </w:tcPr>
          <w:p w:rsidR="00463F86" w:rsidRPr="00463F86" w:rsidRDefault="00463F86" w:rsidP="00463F86">
            <w:pPr>
              <w:spacing w:after="0" w:line="240" w:lineRule="auto"/>
              <w:rPr>
                <w:rFonts w:ascii="Arial" w:hAnsi="Arial" w:cs="Arial"/>
                <w:color w:val="000000"/>
                <w:sz w:val="15"/>
                <w:szCs w:val="15"/>
              </w:rPr>
            </w:pPr>
          </w:p>
        </w:tc>
        <w:tc>
          <w:tcPr>
            <w:tcW w:w="0" w:type="auto"/>
            <w:tcBorders>
              <w:top w:val="single" w:sz="6" w:space="0" w:color="auto"/>
              <w:left w:val="single" w:sz="6" w:space="0" w:color="auto"/>
              <w:bottom w:val="single" w:sz="6" w:space="0" w:color="auto"/>
              <w:right w:val="single" w:sz="6" w:space="0" w:color="auto"/>
            </w:tcBorders>
            <w:tcMar>
              <w:top w:w="60" w:type="dxa"/>
              <w:left w:w="30" w:type="dxa"/>
              <w:bottom w:w="60" w:type="dxa"/>
              <w:right w:w="30" w:type="dxa"/>
            </w:tcMar>
            <w:vAlign w:val="center"/>
            <w:hideMark/>
          </w:tcPr>
          <w:p w:rsidR="00463F86" w:rsidRPr="00463F86" w:rsidRDefault="00463F86" w:rsidP="00463F86">
            <w:pPr>
              <w:spacing w:after="0" w:line="240" w:lineRule="auto"/>
              <w:rPr>
                <w:rFonts w:ascii="Arial" w:hAnsi="Arial" w:cs="Arial"/>
                <w:color w:val="000000"/>
                <w:sz w:val="15"/>
                <w:szCs w:val="15"/>
              </w:rPr>
            </w:pPr>
          </w:p>
        </w:tc>
        <w:tc>
          <w:tcPr>
            <w:tcW w:w="0" w:type="auto"/>
            <w:tcBorders>
              <w:top w:val="single" w:sz="6" w:space="0" w:color="auto"/>
              <w:left w:val="single" w:sz="6" w:space="0" w:color="auto"/>
              <w:bottom w:val="single" w:sz="6" w:space="0" w:color="auto"/>
              <w:right w:val="single" w:sz="6" w:space="0" w:color="auto"/>
            </w:tcBorders>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color w:val="000000"/>
                <w:sz w:val="15"/>
                <w:szCs w:val="15"/>
              </w:rPr>
            </w:pPr>
          </w:p>
        </w:tc>
        <w:tc>
          <w:tcPr>
            <w:tcW w:w="0" w:type="auto"/>
            <w:tcBorders>
              <w:top w:val="single" w:sz="6" w:space="0" w:color="auto"/>
              <w:left w:val="single" w:sz="6" w:space="0" w:color="auto"/>
              <w:bottom w:val="single" w:sz="6" w:space="0" w:color="auto"/>
              <w:right w:val="single" w:sz="6" w:space="0" w:color="auto"/>
            </w:tcBorders>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color w:val="000000"/>
                <w:sz w:val="15"/>
                <w:szCs w:val="15"/>
              </w:rPr>
            </w:pPr>
          </w:p>
        </w:tc>
        <w:tc>
          <w:tcPr>
            <w:tcW w:w="0" w:type="auto"/>
            <w:tcBorders>
              <w:top w:val="single" w:sz="6" w:space="0" w:color="auto"/>
              <w:left w:val="single" w:sz="6" w:space="0" w:color="auto"/>
              <w:bottom w:val="single" w:sz="6" w:space="0" w:color="auto"/>
              <w:right w:val="single" w:sz="6" w:space="0" w:color="auto"/>
            </w:tcBorders>
            <w:tcMar>
              <w:top w:w="60" w:type="dxa"/>
              <w:left w:w="30" w:type="dxa"/>
              <w:bottom w:w="60" w:type="dxa"/>
              <w:right w:w="30" w:type="dxa"/>
            </w:tcMar>
            <w:vAlign w:val="center"/>
            <w:hideMark/>
          </w:tcPr>
          <w:p w:rsidR="00463F86" w:rsidRPr="00463F86" w:rsidRDefault="00463F86" w:rsidP="00463F86">
            <w:pPr>
              <w:spacing w:after="0" w:line="240" w:lineRule="auto"/>
              <w:rPr>
                <w:rFonts w:ascii="Arial" w:hAnsi="Arial" w:cs="Arial"/>
                <w:color w:val="000000"/>
                <w:sz w:val="15"/>
                <w:szCs w:val="15"/>
              </w:rPr>
            </w:pPr>
          </w:p>
        </w:tc>
        <w:tc>
          <w:tcPr>
            <w:tcW w:w="0" w:type="auto"/>
            <w:tcBorders>
              <w:top w:val="single" w:sz="6" w:space="0" w:color="auto"/>
              <w:left w:val="single" w:sz="6" w:space="0" w:color="auto"/>
              <w:bottom w:val="single" w:sz="6" w:space="0" w:color="auto"/>
              <w:right w:val="single" w:sz="6" w:space="0" w:color="auto"/>
            </w:tcBorders>
            <w:tcMar>
              <w:top w:w="60" w:type="dxa"/>
              <w:left w:w="30" w:type="dxa"/>
              <w:bottom w:w="60" w:type="dxa"/>
              <w:right w:w="30" w:type="dxa"/>
            </w:tcMar>
            <w:vAlign w:val="center"/>
            <w:hideMark/>
          </w:tcPr>
          <w:p w:rsidR="00463F86" w:rsidRPr="00463F86" w:rsidRDefault="00463F86" w:rsidP="00463F86">
            <w:pPr>
              <w:spacing w:after="0" w:line="240" w:lineRule="auto"/>
              <w:rPr>
                <w:rFonts w:ascii="Arial" w:hAnsi="Arial" w:cs="Arial"/>
                <w:color w:val="000000"/>
                <w:sz w:val="15"/>
                <w:szCs w:val="15"/>
              </w:rPr>
            </w:pPr>
            <w:r w:rsidRPr="00463F86">
              <w:rPr>
                <w:rFonts w:ascii="Arial" w:hAnsi="Arial" w:cs="Arial"/>
                <w:color w:val="000000"/>
                <w:sz w:val="15"/>
                <w:szCs w:val="15"/>
              </w:rPr>
              <w:t>Persentase penyelamatan dan evakuasi pada kondisi membahayakan manusia (operasi darurat non kebakaran)</w:t>
            </w:r>
          </w:p>
        </w:tc>
        <w:tc>
          <w:tcPr>
            <w:tcW w:w="0" w:type="auto"/>
            <w:tcBorders>
              <w:top w:val="single" w:sz="6" w:space="0" w:color="auto"/>
              <w:left w:val="single" w:sz="6" w:space="0" w:color="auto"/>
              <w:bottom w:val="single" w:sz="6" w:space="0" w:color="auto"/>
              <w:right w:val="single" w:sz="6" w:space="0" w:color="auto"/>
            </w:tcBorders>
            <w:tcMar>
              <w:top w:w="60" w:type="dxa"/>
              <w:left w:w="30" w:type="dxa"/>
              <w:bottom w:w="60" w:type="dxa"/>
              <w:right w:w="30" w:type="dxa"/>
            </w:tcMar>
            <w:vAlign w:val="center"/>
            <w:hideMark/>
          </w:tcPr>
          <w:p w:rsidR="00463F86" w:rsidRPr="00463F86" w:rsidRDefault="00463F86" w:rsidP="00463F86">
            <w:pPr>
              <w:spacing w:after="0" w:line="240" w:lineRule="auto"/>
              <w:rPr>
                <w:rFonts w:ascii="Arial" w:hAnsi="Arial" w:cs="Arial"/>
                <w:color w:val="000000"/>
                <w:sz w:val="15"/>
                <w:szCs w:val="15"/>
              </w:rPr>
            </w:pPr>
            <w:r w:rsidRPr="00463F86">
              <w:rPr>
                <w:rFonts w:ascii="Arial" w:hAnsi="Arial" w:cs="Arial"/>
                <w:color w:val="000000"/>
                <w:sz w:val="15"/>
                <w:szCs w:val="15"/>
              </w:rPr>
              <w:t>(Jumlah permohonan penyelamatan dan evakuasi pada kondisi membahayakan manusia (operasi darurat non kebakaran) yang ditangani / Jumlah total permohonan penyelamatan dan evakuasi pada kondisi membahayakan manusia (operasi darurat non kebakaran) yang masuk) x 100%</w:t>
            </w:r>
          </w:p>
        </w:tc>
        <w:tc>
          <w:tcPr>
            <w:tcW w:w="0" w:type="auto"/>
            <w:tcBorders>
              <w:top w:val="single" w:sz="6" w:space="0" w:color="auto"/>
              <w:left w:val="single" w:sz="6" w:space="0" w:color="auto"/>
              <w:bottom w:val="single" w:sz="6" w:space="0" w:color="auto"/>
              <w:right w:val="single" w:sz="6" w:space="0" w:color="auto"/>
            </w:tcBorders>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color w:val="000000"/>
                <w:sz w:val="15"/>
                <w:szCs w:val="15"/>
              </w:rPr>
            </w:pPr>
            <w:r w:rsidRPr="00463F86">
              <w:rPr>
                <w:rFonts w:ascii="Arial" w:hAnsi="Arial" w:cs="Arial"/>
                <w:color w:val="000000"/>
                <w:sz w:val="15"/>
                <w:szCs w:val="15"/>
              </w:rPr>
              <w:t>100%</w:t>
            </w:r>
          </w:p>
        </w:tc>
        <w:tc>
          <w:tcPr>
            <w:tcW w:w="0" w:type="auto"/>
            <w:tcBorders>
              <w:top w:val="single" w:sz="6" w:space="0" w:color="auto"/>
              <w:left w:val="single" w:sz="6" w:space="0" w:color="auto"/>
              <w:bottom w:val="single" w:sz="6" w:space="0" w:color="auto"/>
              <w:right w:val="single" w:sz="6" w:space="0" w:color="auto"/>
            </w:tcBorders>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color w:val="000000"/>
                <w:sz w:val="15"/>
                <w:szCs w:val="15"/>
              </w:rPr>
            </w:pPr>
            <w:r w:rsidRPr="00463F86">
              <w:rPr>
                <w:rFonts w:ascii="Arial" w:hAnsi="Arial" w:cs="Arial"/>
                <w:color w:val="000000"/>
                <w:sz w:val="15"/>
                <w:szCs w:val="15"/>
              </w:rPr>
              <w:t>100%</w:t>
            </w:r>
          </w:p>
        </w:tc>
        <w:tc>
          <w:tcPr>
            <w:tcW w:w="0" w:type="auto"/>
            <w:tcBorders>
              <w:top w:val="single" w:sz="6" w:space="0" w:color="auto"/>
              <w:left w:val="single" w:sz="6" w:space="0" w:color="auto"/>
              <w:bottom w:val="single" w:sz="6" w:space="0" w:color="auto"/>
              <w:right w:val="single" w:sz="6" w:space="0" w:color="auto"/>
            </w:tcBorders>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color w:val="000000"/>
                <w:sz w:val="15"/>
                <w:szCs w:val="15"/>
              </w:rPr>
            </w:pPr>
            <w:r w:rsidRPr="00463F86">
              <w:rPr>
                <w:rFonts w:ascii="Arial" w:hAnsi="Arial" w:cs="Arial"/>
                <w:color w:val="000000"/>
                <w:sz w:val="15"/>
                <w:szCs w:val="15"/>
              </w:rPr>
              <w:t>-</w:t>
            </w:r>
          </w:p>
        </w:tc>
        <w:tc>
          <w:tcPr>
            <w:tcW w:w="0" w:type="auto"/>
            <w:tcBorders>
              <w:top w:val="single" w:sz="6" w:space="0" w:color="auto"/>
              <w:left w:val="single" w:sz="6" w:space="0" w:color="auto"/>
              <w:bottom w:val="single" w:sz="6" w:space="0" w:color="auto"/>
              <w:right w:val="single" w:sz="6" w:space="0" w:color="auto"/>
            </w:tcBorders>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color w:val="000000"/>
                <w:sz w:val="15"/>
                <w:szCs w:val="15"/>
              </w:rPr>
            </w:pPr>
            <w:r w:rsidRPr="00463F86">
              <w:rPr>
                <w:rFonts w:ascii="Arial" w:hAnsi="Arial" w:cs="Arial"/>
                <w:color w:val="000000"/>
                <w:sz w:val="15"/>
                <w:szCs w:val="15"/>
              </w:rPr>
              <w:t>-</w:t>
            </w:r>
          </w:p>
        </w:tc>
        <w:tc>
          <w:tcPr>
            <w:tcW w:w="0" w:type="auto"/>
            <w:tcBorders>
              <w:top w:val="single" w:sz="6" w:space="0" w:color="auto"/>
              <w:left w:val="single" w:sz="6" w:space="0" w:color="auto"/>
              <w:bottom w:val="single" w:sz="6" w:space="0" w:color="auto"/>
              <w:right w:val="single" w:sz="6" w:space="0" w:color="auto"/>
            </w:tcBorders>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color w:val="000000"/>
                <w:sz w:val="15"/>
                <w:szCs w:val="15"/>
              </w:rPr>
            </w:pPr>
            <w:r w:rsidRPr="00463F86">
              <w:rPr>
                <w:rFonts w:ascii="Arial" w:hAnsi="Arial" w:cs="Arial"/>
                <w:color w:val="000000"/>
                <w:sz w:val="15"/>
                <w:szCs w:val="15"/>
              </w:rPr>
              <w:t>-</w:t>
            </w:r>
          </w:p>
        </w:tc>
        <w:tc>
          <w:tcPr>
            <w:tcW w:w="0" w:type="auto"/>
            <w:tcBorders>
              <w:top w:val="single" w:sz="6" w:space="0" w:color="auto"/>
              <w:left w:val="single" w:sz="6" w:space="0" w:color="auto"/>
              <w:bottom w:val="single" w:sz="6" w:space="0" w:color="auto"/>
              <w:right w:val="single" w:sz="6" w:space="0" w:color="auto"/>
            </w:tcBorders>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color w:val="000000"/>
                <w:sz w:val="15"/>
                <w:szCs w:val="15"/>
              </w:rPr>
            </w:pPr>
            <w:r w:rsidRPr="00463F86">
              <w:rPr>
                <w:rFonts w:ascii="Arial" w:hAnsi="Arial" w:cs="Arial"/>
                <w:color w:val="000000"/>
                <w:sz w:val="15"/>
                <w:szCs w:val="15"/>
              </w:rPr>
              <w:t>-</w:t>
            </w:r>
          </w:p>
        </w:tc>
        <w:tc>
          <w:tcPr>
            <w:tcW w:w="0" w:type="auto"/>
            <w:tcBorders>
              <w:top w:val="single" w:sz="6" w:space="0" w:color="auto"/>
              <w:left w:val="single" w:sz="6" w:space="0" w:color="auto"/>
              <w:bottom w:val="single" w:sz="6" w:space="0" w:color="auto"/>
              <w:right w:val="single" w:sz="6" w:space="0" w:color="auto"/>
            </w:tcBorders>
            <w:tcMar>
              <w:top w:w="60" w:type="dxa"/>
              <w:left w:w="30" w:type="dxa"/>
              <w:bottom w:w="60" w:type="dxa"/>
              <w:right w:w="30" w:type="dxa"/>
            </w:tcMar>
            <w:vAlign w:val="center"/>
            <w:hideMark/>
          </w:tcPr>
          <w:p w:rsidR="00463F86" w:rsidRPr="00463F86" w:rsidRDefault="007425B0" w:rsidP="00463F86">
            <w:pPr>
              <w:spacing w:after="0" w:line="240" w:lineRule="auto"/>
              <w:jc w:val="center"/>
              <w:rPr>
                <w:rFonts w:ascii="Arial" w:hAnsi="Arial" w:cs="Arial"/>
                <w:color w:val="000000"/>
                <w:sz w:val="15"/>
                <w:szCs w:val="15"/>
              </w:rPr>
            </w:pPr>
            <w:r>
              <w:rPr>
                <w:rFonts w:ascii="Arial" w:hAnsi="Arial" w:cs="Arial"/>
                <w:color w:val="000000"/>
                <w:sz w:val="15"/>
                <w:szCs w:val="15"/>
              </w:rPr>
              <w:t>100%</w:t>
            </w:r>
          </w:p>
        </w:tc>
        <w:tc>
          <w:tcPr>
            <w:tcW w:w="0" w:type="auto"/>
            <w:tcBorders>
              <w:top w:val="single" w:sz="6" w:space="0" w:color="auto"/>
              <w:left w:val="single" w:sz="6" w:space="0" w:color="auto"/>
              <w:bottom w:val="single" w:sz="6" w:space="0" w:color="auto"/>
              <w:right w:val="single" w:sz="6" w:space="0" w:color="auto"/>
            </w:tcBorders>
            <w:tcMar>
              <w:top w:w="60" w:type="dxa"/>
              <w:left w:w="30" w:type="dxa"/>
              <w:bottom w:w="60" w:type="dxa"/>
              <w:right w:w="30" w:type="dxa"/>
            </w:tcMar>
            <w:vAlign w:val="center"/>
            <w:hideMark/>
          </w:tcPr>
          <w:p w:rsidR="00463F86" w:rsidRPr="00463F86" w:rsidRDefault="00463F86" w:rsidP="00463F86">
            <w:pPr>
              <w:spacing w:after="0" w:line="240" w:lineRule="auto"/>
              <w:jc w:val="center"/>
              <w:rPr>
                <w:rFonts w:ascii="Arial" w:hAnsi="Arial" w:cs="Arial"/>
                <w:color w:val="000000"/>
                <w:sz w:val="15"/>
                <w:szCs w:val="15"/>
              </w:rPr>
            </w:pPr>
          </w:p>
        </w:tc>
      </w:tr>
    </w:tbl>
    <w:p w:rsidR="00463F86" w:rsidRPr="00463F86" w:rsidRDefault="00463F86" w:rsidP="001329B4">
      <w:pPr>
        <w:spacing w:after="0" w:line="300" w:lineRule="auto"/>
        <w:rPr>
          <w:rFonts w:cs="Arial"/>
          <w:bCs/>
        </w:rPr>
        <w:sectPr w:rsidR="00463F86" w:rsidRPr="00463F86" w:rsidSect="001329B4">
          <w:pgSz w:w="20163" w:h="12242" w:orient="landscape" w:code="5"/>
          <w:pgMar w:top="1389" w:right="1418" w:bottom="1418" w:left="1701" w:header="720" w:footer="720" w:gutter="0"/>
          <w:pgNumType w:start="1" w:chapStyle="1"/>
          <w:cols w:space="720"/>
          <w:titlePg/>
          <w:docGrid w:linePitch="360"/>
        </w:sectPr>
      </w:pPr>
    </w:p>
    <w:p w:rsidR="0074708C" w:rsidRDefault="00014A43" w:rsidP="0010192F">
      <w:pPr>
        <w:pStyle w:val="ListParagraph"/>
        <w:spacing w:after="0" w:line="300" w:lineRule="auto"/>
        <w:ind w:left="360"/>
        <w:rPr>
          <w:rFonts w:cs="Arial"/>
          <w:bCs/>
          <w:lang w:val="id-ID"/>
        </w:rPr>
      </w:pPr>
      <w:proofErr w:type="gramStart"/>
      <w:r w:rsidRPr="00EA1E7E">
        <w:rPr>
          <w:rFonts w:cs="Arial"/>
          <w:bCs/>
        </w:rPr>
        <w:lastRenderedPageBreak/>
        <w:t>Lampiran 3.</w:t>
      </w:r>
      <w:proofErr w:type="gramEnd"/>
    </w:p>
    <w:p w:rsidR="0074708C" w:rsidRDefault="0074708C" w:rsidP="0010192F">
      <w:pPr>
        <w:pStyle w:val="ListParagraph"/>
        <w:spacing w:after="0" w:line="300" w:lineRule="auto"/>
        <w:ind w:left="360"/>
        <w:rPr>
          <w:rFonts w:cs="Arial"/>
          <w:bCs/>
          <w:lang w:val="id-ID"/>
        </w:rPr>
      </w:pPr>
    </w:p>
    <w:p w:rsidR="001038EF" w:rsidRPr="0074708C" w:rsidRDefault="001038EF" w:rsidP="0074708C">
      <w:pPr>
        <w:pStyle w:val="ListParagraph"/>
        <w:spacing w:after="0" w:line="300" w:lineRule="auto"/>
        <w:ind w:left="360"/>
        <w:jc w:val="center"/>
        <w:rPr>
          <w:rFonts w:cs="Arial"/>
          <w:b/>
          <w:bCs/>
          <w:sz w:val="24"/>
          <w:szCs w:val="24"/>
          <w:lang w:val="id-ID"/>
        </w:rPr>
      </w:pPr>
      <w:r w:rsidRPr="0074708C">
        <w:rPr>
          <w:rFonts w:cs="Arial"/>
          <w:b/>
          <w:bCs/>
          <w:sz w:val="24"/>
          <w:szCs w:val="24"/>
          <w:lang w:val="id-ID"/>
        </w:rPr>
        <w:t>Perjanjian Kinerja</w:t>
      </w:r>
      <w:r w:rsidR="00EF6A5E" w:rsidRPr="0074708C">
        <w:rPr>
          <w:rFonts w:cs="Arial"/>
          <w:b/>
          <w:bCs/>
          <w:sz w:val="24"/>
          <w:szCs w:val="24"/>
        </w:rPr>
        <w:t xml:space="preserve"> dan Perubahan Perjanjian Kinerja </w:t>
      </w:r>
      <w:r w:rsidR="00272F84" w:rsidRPr="0074708C">
        <w:rPr>
          <w:rFonts w:cs="Arial"/>
          <w:b/>
          <w:bCs/>
          <w:sz w:val="24"/>
          <w:szCs w:val="24"/>
        </w:rPr>
        <w:t>Tahun 20</w:t>
      </w:r>
      <w:r w:rsidR="00F62940">
        <w:rPr>
          <w:rFonts w:cs="Arial"/>
          <w:b/>
          <w:bCs/>
          <w:sz w:val="24"/>
          <w:szCs w:val="24"/>
        </w:rPr>
        <w:t>21</w:t>
      </w:r>
    </w:p>
    <w:p w:rsidR="0074708C" w:rsidRDefault="0074708C" w:rsidP="0010192F">
      <w:pPr>
        <w:pStyle w:val="ListParagraph"/>
        <w:spacing w:after="0" w:line="300" w:lineRule="auto"/>
        <w:ind w:left="360"/>
        <w:rPr>
          <w:rFonts w:cs="Arial"/>
          <w:bCs/>
          <w:lang w:val="id-ID"/>
        </w:rPr>
      </w:pPr>
    </w:p>
    <w:p w:rsidR="0074708C" w:rsidRDefault="0074708C" w:rsidP="0010192F">
      <w:pPr>
        <w:pStyle w:val="ListParagraph"/>
        <w:spacing w:after="0" w:line="300" w:lineRule="auto"/>
        <w:ind w:left="360"/>
        <w:rPr>
          <w:rFonts w:cs="Arial"/>
          <w:bCs/>
          <w:lang w:val="id-ID"/>
        </w:rPr>
      </w:pPr>
    </w:p>
    <w:p w:rsidR="0074708C" w:rsidRDefault="0074708C" w:rsidP="0010192F">
      <w:pPr>
        <w:pStyle w:val="ListParagraph"/>
        <w:spacing w:after="0" w:line="300" w:lineRule="auto"/>
        <w:ind w:left="360"/>
        <w:rPr>
          <w:rFonts w:cs="Arial"/>
          <w:bCs/>
          <w:lang w:val="id-ID"/>
        </w:rPr>
      </w:pPr>
    </w:p>
    <w:p w:rsidR="0074708C" w:rsidRDefault="0074708C" w:rsidP="0010192F">
      <w:pPr>
        <w:pStyle w:val="ListParagraph"/>
        <w:spacing w:after="0" w:line="300" w:lineRule="auto"/>
        <w:ind w:left="360"/>
        <w:rPr>
          <w:rFonts w:cs="Arial"/>
          <w:bCs/>
          <w:lang w:val="id-ID"/>
        </w:rPr>
      </w:pPr>
    </w:p>
    <w:p w:rsidR="0074708C" w:rsidRDefault="0074708C" w:rsidP="0010192F">
      <w:pPr>
        <w:pStyle w:val="ListParagraph"/>
        <w:spacing w:after="0" w:line="300" w:lineRule="auto"/>
        <w:ind w:left="360"/>
        <w:rPr>
          <w:rFonts w:cs="Arial"/>
          <w:bCs/>
          <w:lang w:val="id-ID"/>
        </w:rPr>
      </w:pPr>
    </w:p>
    <w:p w:rsidR="0074708C" w:rsidRDefault="0074708C" w:rsidP="0010192F">
      <w:pPr>
        <w:pStyle w:val="ListParagraph"/>
        <w:spacing w:after="0" w:line="300" w:lineRule="auto"/>
        <w:ind w:left="360"/>
        <w:rPr>
          <w:rFonts w:cs="Arial"/>
          <w:bCs/>
          <w:lang w:val="id-ID"/>
        </w:rPr>
      </w:pPr>
    </w:p>
    <w:p w:rsidR="0074708C" w:rsidRDefault="0074708C" w:rsidP="0010192F">
      <w:pPr>
        <w:pStyle w:val="ListParagraph"/>
        <w:spacing w:after="0" w:line="300" w:lineRule="auto"/>
        <w:ind w:left="360"/>
        <w:rPr>
          <w:rFonts w:cs="Arial"/>
          <w:bCs/>
          <w:lang w:val="id-ID"/>
        </w:rPr>
      </w:pPr>
    </w:p>
    <w:p w:rsidR="0074708C" w:rsidRDefault="0074708C" w:rsidP="0010192F">
      <w:pPr>
        <w:pStyle w:val="ListParagraph"/>
        <w:spacing w:after="0" w:line="300" w:lineRule="auto"/>
        <w:ind w:left="360"/>
        <w:rPr>
          <w:rFonts w:cs="Arial"/>
          <w:bCs/>
          <w:lang w:val="id-ID"/>
        </w:rPr>
      </w:pPr>
    </w:p>
    <w:p w:rsidR="0074708C" w:rsidRDefault="0074708C" w:rsidP="0010192F">
      <w:pPr>
        <w:pStyle w:val="ListParagraph"/>
        <w:spacing w:after="0" w:line="300" w:lineRule="auto"/>
        <w:ind w:left="360"/>
        <w:rPr>
          <w:rFonts w:cs="Arial"/>
          <w:bCs/>
          <w:lang w:val="id-ID"/>
        </w:rPr>
      </w:pPr>
    </w:p>
    <w:p w:rsidR="0074708C" w:rsidRDefault="0074708C" w:rsidP="0010192F">
      <w:pPr>
        <w:pStyle w:val="ListParagraph"/>
        <w:spacing w:after="0" w:line="300" w:lineRule="auto"/>
        <w:ind w:left="360"/>
        <w:rPr>
          <w:rFonts w:cs="Arial"/>
          <w:bCs/>
          <w:lang w:val="id-ID"/>
        </w:rPr>
      </w:pPr>
    </w:p>
    <w:p w:rsidR="0074708C" w:rsidRDefault="0074708C" w:rsidP="0010192F">
      <w:pPr>
        <w:pStyle w:val="ListParagraph"/>
        <w:spacing w:after="0" w:line="300" w:lineRule="auto"/>
        <w:ind w:left="360"/>
        <w:rPr>
          <w:rFonts w:cs="Arial"/>
          <w:bCs/>
          <w:lang w:val="id-ID"/>
        </w:rPr>
      </w:pPr>
    </w:p>
    <w:p w:rsidR="0074708C" w:rsidRDefault="0074708C" w:rsidP="0010192F">
      <w:pPr>
        <w:pStyle w:val="ListParagraph"/>
        <w:spacing w:after="0" w:line="300" w:lineRule="auto"/>
        <w:ind w:left="360"/>
        <w:rPr>
          <w:rFonts w:cs="Arial"/>
          <w:bCs/>
          <w:lang w:val="id-ID"/>
        </w:rPr>
      </w:pPr>
    </w:p>
    <w:p w:rsidR="0074708C" w:rsidRDefault="0074708C" w:rsidP="0010192F">
      <w:pPr>
        <w:pStyle w:val="ListParagraph"/>
        <w:spacing w:after="0" w:line="300" w:lineRule="auto"/>
        <w:ind w:left="360"/>
        <w:rPr>
          <w:rFonts w:cs="Arial"/>
          <w:bCs/>
          <w:lang w:val="id-ID"/>
        </w:rPr>
      </w:pPr>
    </w:p>
    <w:p w:rsidR="0074708C" w:rsidRDefault="0074708C" w:rsidP="0010192F">
      <w:pPr>
        <w:pStyle w:val="ListParagraph"/>
        <w:spacing w:after="0" w:line="300" w:lineRule="auto"/>
        <w:ind w:left="360"/>
        <w:rPr>
          <w:rFonts w:cs="Arial"/>
          <w:bCs/>
          <w:lang w:val="id-ID"/>
        </w:rPr>
      </w:pPr>
    </w:p>
    <w:p w:rsidR="0074708C" w:rsidRDefault="0074708C" w:rsidP="0010192F">
      <w:pPr>
        <w:pStyle w:val="ListParagraph"/>
        <w:spacing w:after="0" w:line="300" w:lineRule="auto"/>
        <w:ind w:left="360"/>
        <w:rPr>
          <w:rFonts w:cs="Arial"/>
          <w:bCs/>
          <w:lang w:val="id-ID"/>
        </w:rPr>
      </w:pPr>
    </w:p>
    <w:p w:rsidR="0074708C" w:rsidRDefault="0074708C" w:rsidP="0010192F">
      <w:pPr>
        <w:pStyle w:val="ListParagraph"/>
        <w:spacing w:after="0" w:line="300" w:lineRule="auto"/>
        <w:ind w:left="360"/>
        <w:rPr>
          <w:rFonts w:cs="Arial"/>
          <w:bCs/>
          <w:lang w:val="id-ID"/>
        </w:rPr>
      </w:pPr>
    </w:p>
    <w:p w:rsidR="0074708C" w:rsidRDefault="0074708C" w:rsidP="0010192F">
      <w:pPr>
        <w:pStyle w:val="ListParagraph"/>
        <w:spacing w:after="0" w:line="300" w:lineRule="auto"/>
        <w:ind w:left="360"/>
        <w:rPr>
          <w:rFonts w:cs="Arial"/>
          <w:bCs/>
          <w:lang w:val="id-ID"/>
        </w:rPr>
      </w:pPr>
    </w:p>
    <w:p w:rsidR="0074708C" w:rsidRDefault="0074708C" w:rsidP="0010192F">
      <w:pPr>
        <w:pStyle w:val="ListParagraph"/>
        <w:spacing w:after="0" w:line="300" w:lineRule="auto"/>
        <w:ind w:left="360"/>
        <w:rPr>
          <w:rFonts w:cs="Arial"/>
          <w:bCs/>
          <w:lang w:val="id-ID"/>
        </w:rPr>
      </w:pPr>
    </w:p>
    <w:p w:rsidR="0074708C" w:rsidRDefault="0074708C" w:rsidP="0010192F">
      <w:pPr>
        <w:pStyle w:val="ListParagraph"/>
        <w:spacing w:after="0" w:line="300" w:lineRule="auto"/>
        <w:ind w:left="360"/>
        <w:rPr>
          <w:rFonts w:cs="Arial"/>
          <w:bCs/>
          <w:lang w:val="id-ID"/>
        </w:rPr>
      </w:pPr>
    </w:p>
    <w:p w:rsidR="0074708C" w:rsidRDefault="0074708C" w:rsidP="0010192F">
      <w:pPr>
        <w:pStyle w:val="ListParagraph"/>
        <w:spacing w:after="0" w:line="300" w:lineRule="auto"/>
        <w:ind w:left="360"/>
        <w:rPr>
          <w:rFonts w:cs="Arial"/>
          <w:bCs/>
          <w:lang w:val="id-ID"/>
        </w:rPr>
      </w:pPr>
    </w:p>
    <w:p w:rsidR="0074708C" w:rsidRDefault="0074708C" w:rsidP="0010192F">
      <w:pPr>
        <w:pStyle w:val="ListParagraph"/>
        <w:spacing w:after="0" w:line="300" w:lineRule="auto"/>
        <w:ind w:left="360"/>
        <w:rPr>
          <w:rFonts w:cs="Arial"/>
          <w:bCs/>
          <w:lang w:val="id-ID"/>
        </w:rPr>
      </w:pPr>
    </w:p>
    <w:p w:rsidR="0074708C" w:rsidRDefault="0074708C" w:rsidP="0010192F">
      <w:pPr>
        <w:pStyle w:val="ListParagraph"/>
        <w:spacing w:after="0" w:line="300" w:lineRule="auto"/>
        <w:ind w:left="360"/>
        <w:rPr>
          <w:rFonts w:cs="Arial"/>
          <w:bCs/>
          <w:lang w:val="id-ID"/>
        </w:rPr>
      </w:pPr>
    </w:p>
    <w:p w:rsidR="0074708C" w:rsidRDefault="0074708C" w:rsidP="0010192F">
      <w:pPr>
        <w:pStyle w:val="ListParagraph"/>
        <w:spacing w:after="0" w:line="300" w:lineRule="auto"/>
        <w:ind w:left="360"/>
        <w:rPr>
          <w:rFonts w:cs="Arial"/>
          <w:bCs/>
          <w:lang w:val="id-ID"/>
        </w:rPr>
      </w:pPr>
    </w:p>
    <w:p w:rsidR="0074708C" w:rsidRDefault="0074708C" w:rsidP="0010192F">
      <w:pPr>
        <w:pStyle w:val="ListParagraph"/>
        <w:spacing w:after="0" w:line="300" w:lineRule="auto"/>
        <w:ind w:left="360"/>
        <w:rPr>
          <w:rFonts w:cs="Arial"/>
          <w:bCs/>
          <w:lang w:val="id-ID"/>
        </w:rPr>
      </w:pPr>
    </w:p>
    <w:p w:rsidR="0074708C" w:rsidRDefault="0074708C" w:rsidP="0010192F">
      <w:pPr>
        <w:pStyle w:val="ListParagraph"/>
        <w:spacing w:after="0" w:line="300" w:lineRule="auto"/>
        <w:ind w:left="360"/>
        <w:rPr>
          <w:rFonts w:cs="Arial"/>
          <w:bCs/>
          <w:lang w:val="id-ID"/>
        </w:rPr>
      </w:pPr>
    </w:p>
    <w:p w:rsidR="0074708C" w:rsidRDefault="0074708C" w:rsidP="0010192F">
      <w:pPr>
        <w:pStyle w:val="ListParagraph"/>
        <w:spacing w:after="0" w:line="300" w:lineRule="auto"/>
        <w:ind w:left="360"/>
        <w:rPr>
          <w:rFonts w:cs="Arial"/>
          <w:bCs/>
          <w:lang w:val="id-ID"/>
        </w:rPr>
      </w:pPr>
    </w:p>
    <w:p w:rsidR="0074708C" w:rsidRDefault="0074708C" w:rsidP="0010192F">
      <w:pPr>
        <w:pStyle w:val="ListParagraph"/>
        <w:spacing w:after="0" w:line="300" w:lineRule="auto"/>
        <w:ind w:left="360"/>
        <w:rPr>
          <w:rFonts w:cs="Arial"/>
          <w:bCs/>
          <w:lang w:val="id-ID"/>
        </w:rPr>
      </w:pPr>
    </w:p>
    <w:p w:rsidR="0074708C" w:rsidRDefault="0074708C" w:rsidP="0010192F">
      <w:pPr>
        <w:pStyle w:val="ListParagraph"/>
        <w:spacing w:after="0" w:line="300" w:lineRule="auto"/>
        <w:ind w:left="360"/>
        <w:rPr>
          <w:rFonts w:cs="Arial"/>
          <w:bCs/>
          <w:lang w:val="id-ID"/>
        </w:rPr>
      </w:pPr>
    </w:p>
    <w:p w:rsidR="0074708C" w:rsidRDefault="0074708C" w:rsidP="0010192F">
      <w:pPr>
        <w:pStyle w:val="ListParagraph"/>
        <w:spacing w:after="0" w:line="300" w:lineRule="auto"/>
        <w:ind w:left="360"/>
        <w:rPr>
          <w:rFonts w:cs="Arial"/>
          <w:bCs/>
          <w:lang w:val="id-ID"/>
        </w:rPr>
      </w:pPr>
    </w:p>
    <w:p w:rsidR="0074708C" w:rsidRDefault="0074708C" w:rsidP="0010192F">
      <w:pPr>
        <w:pStyle w:val="ListParagraph"/>
        <w:spacing w:after="0" w:line="300" w:lineRule="auto"/>
        <w:ind w:left="360"/>
        <w:rPr>
          <w:rFonts w:cs="Arial"/>
          <w:bCs/>
          <w:lang w:val="id-ID"/>
        </w:rPr>
      </w:pPr>
    </w:p>
    <w:p w:rsidR="0074708C" w:rsidRDefault="0074708C" w:rsidP="0010192F">
      <w:pPr>
        <w:pStyle w:val="ListParagraph"/>
        <w:spacing w:after="0" w:line="300" w:lineRule="auto"/>
        <w:ind w:left="360"/>
        <w:rPr>
          <w:rFonts w:cs="Arial"/>
          <w:bCs/>
          <w:lang w:val="id-ID"/>
        </w:rPr>
      </w:pPr>
    </w:p>
    <w:p w:rsidR="0074708C" w:rsidRDefault="0074708C" w:rsidP="0010192F">
      <w:pPr>
        <w:pStyle w:val="ListParagraph"/>
        <w:spacing w:after="0" w:line="300" w:lineRule="auto"/>
        <w:ind w:left="360"/>
        <w:rPr>
          <w:rFonts w:cs="Arial"/>
          <w:bCs/>
          <w:lang w:val="id-ID"/>
        </w:rPr>
      </w:pPr>
    </w:p>
    <w:p w:rsidR="00D115D2" w:rsidRDefault="00D115D2" w:rsidP="000A5148">
      <w:pPr>
        <w:pStyle w:val="ListParagraph"/>
        <w:spacing w:after="0" w:line="300" w:lineRule="auto"/>
        <w:ind w:left="0"/>
        <w:rPr>
          <w:rFonts w:cs="Arial"/>
          <w:b/>
          <w:bCs/>
        </w:rPr>
      </w:pPr>
    </w:p>
    <w:p w:rsidR="00D115D2" w:rsidRDefault="00D115D2" w:rsidP="000A5148">
      <w:pPr>
        <w:pStyle w:val="ListParagraph"/>
        <w:spacing w:after="0" w:line="300" w:lineRule="auto"/>
        <w:ind w:left="0"/>
        <w:rPr>
          <w:rFonts w:cs="Arial"/>
          <w:b/>
          <w:bCs/>
        </w:rPr>
      </w:pPr>
      <w:r w:rsidRPr="00D115D2">
        <w:rPr>
          <w:rFonts w:cs="Arial"/>
          <w:b/>
          <w:bCs/>
        </w:rPr>
        <w:t xml:space="preserve">Lampiran </w:t>
      </w:r>
      <w:r>
        <w:rPr>
          <w:rFonts w:cs="Arial"/>
          <w:b/>
          <w:bCs/>
        </w:rPr>
        <w:t>4</w:t>
      </w:r>
    </w:p>
    <w:p w:rsidR="00D115D2" w:rsidRDefault="00D115D2" w:rsidP="000A5148">
      <w:pPr>
        <w:pStyle w:val="ListParagraph"/>
        <w:spacing w:after="0" w:line="300" w:lineRule="auto"/>
        <w:ind w:left="0"/>
        <w:rPr>
          <w:rFonts w:cs="Arial"/>
          <w:b/>
          <w:bCs/>
        </w:rPr>
      </w:pPr>
    </w:p>
    <w:p w:rsidR="00D115D2" w:rsidRPr="00D115D2" w:rsidRDefault="00D115D2" w:rsidP="00D115D2">
      <w:pPr>
        <w:pStyle w:val="ListParagraph"/>
        <w:spacing w:after="0" w:line="300" w:lineRule="auto"/>
        <w:ind w:left="0"/>
        <w:jc w:val="center"/>
        <w:rPr>
          <w:rFonts w:cs="Arial"/>
          <w:b/>
          <w:bCs/>
          <w:sz w:val="28"/>
          <w:szCs w:val="28"/>
        </w:rPr>
      </w:pPr>
      <w:r w:rsidRPr="00D115D2">
        <w:rPr>
          <w:rFonts w:cs="Arial"/>
          <w:b/>
          <w:bCs/>
          <w:sz w:val="28"/>
          <w:szCs w:val="28"/>
        </w:rPr>
        <w:t>Pengukuran Kinerja Tahun 2021</w:t>
      </w:r>
    </w:p>
    <w:p w:rsidR="00D115D2" w:rsidRDefault="00D115D2" w:rsidP="000A5148">
      <w:pPr>
        <w:pStyle w:val="ListParagraph"/>
        <w:spacing w:after="0" w:line="300" w:lineRule="auto"/>
        <w:ind w:left="0"/>
        <w:rPr>
          <w:rFonts w:cs="Arial"/>
          <w:b/>
          <w:bCs/>
        </w:rPr>
      </w:pPr>
    </w:p>
    <w:p w:rsidR="00D115D2" w:rsidRDefault="00D115D2" w:rsidP="000A5148">
      <w:pPr>
        <w:pStyle w:val="ListParagraph"/>
        <w:spacing w:after="0" w:line="300" w:lineRule="auto"/>
        <w:ind w:left="0"/>
        <w:rPr>
          <w:rFonts w:cs="Arial"/>
          <w:b/>
          <w:bCs/>
        </w:rPr>
      </w:pPr>
    </w:p>
    <w:p w:rsidR="00D115D2" w:rsidRDefault="00D115D2" w:rsidP="000A5148">
      <w:pPr>
        <w:pStyle w:val="ListParagraph"/>
        <w:spacing w:after="0" w:line="300" w:lineRule="auto"/>
        <w:ind w:left="0"/>
        <w:rPr>
          <w:rFonts w:cs="Arial"/>
          <w:b/>
          <w:bCs/>
        </w:rPr>
      </w:pPr>
    </w:p>
    <w:p w:rsidR="007425B0" w:rsidRDefault="007425B0" w:rsidP="000A5148">
      <w:pPr>
        <w:pStyle w:val="ListParagraph"/>
        <w:spacing w:after="0" w:line="300" w:lineRule="auto"/>
        <w:ind w:left="0"/>
        <w:rPr>
          <w:rFonts w:cs="Arial"/>
          <w:b/>
          <w:bCs/>
        </w:rPr>
      </w:pPr>
    </w:p>
    <w:p w:rsidR="007425B0" w:rsidRDefault="007425B0" w:rsidP="000A5148">
      <w:pPr>
        <w:pStyle w:val="ListParagraph"/>
        <w:spacing w:after="0" w:line="300" w:lineRule="auto"/>
        <w:ind w:left="0"/>
        <w:rPr>
          <w:rFonts w:cs="Arial"/>
          <w:b/>
          <w:bCs/>
        </w:rPr>
      </w:pPr>
    </w:p>
    <w:p w:rsidR="007425B0" w:rsidRDefault="007425B0" w:rsidP="000A5148">
      <w:pPr>
        <w:pStyle w:val="ListParagraph"/>
        <w:spacing w:after="0" w:line="300" w:lineRule="auto"/>
        <w:ind w:left="0"/>
        <w:rPr>
          <w:rFonts w:cs="Arial"/>
          <w:b/>
          <w:bCs/>
        </w:rPr>
      </w:pPr>
    </w:p>
    <w:p w:rsidR="007425B0" w:rsidRDefault="007425B0" w:rsidP="000A5148">
      <w:pPr>
        <w:pStyle w:val="ListParagraph"/>
        <w:spacing w:after="0" w:line="300" w:lineRule="auto"/>
        <w:ind w:left="0"/>
        <w:rPr>
          <w:rFonts w:cs="Arial"/>
          <w:b/>
          <w:bCs/>
        </w:rPr>
      </w:pPr>
    </w:p>
    <w:p w:rsidR="007425B0" w:rsidRDefault="007425B0" w:rsidP="000A5148">
      <w:pPr>
        <w:pStyle w:val="ListParagraph"/>
        <w:spacing w:after="0" w:line="300" w:lineRule="auto"/>
        <w:ind w:left="0"/>
        <w:rPr>
          <w:rFonts w:cs="Arial"/>
          <w:b/>
          <w:bCs/>
        </w:rPr>
      </w:pPr>
    </w:p>
    <w:p w:rsidR="007425B0" w:rsidRDefault="007425B0" w:rsidP="000A5148">
      <w:pPr>
        <w:pStyle w:val="ListParagraph"/>
        <w:spacing w:after="0" w:line="300" w:lineRule="auto"/>
        <w:ind w:left="0"/>
        <w:rPr>
          <w:rFonts w:cs="Arial"/>
          <w:b/>
          <w:bCs/>
        </w:rPr>
      </w:pPr>
    </w:p>
    <w:p w:rsidR="007425B0" w:rsidRDefault="007425B0" w:rsidP="000A5148">
      <w:pPr>
        <w:pStyle w:val="ListParagraph"/>
        <w:spacing w:after="0" w:line="300" w:lineRule="auto"/>
        <w:ind w:left="0"/>
        <w:rPr>
          <w:rFonts w:cs="Arial"/>
          <w:b/>
          <w:bCs/>
        </w:rPr>
      </w:pPr>
    </w:p>
    <w:p w:rsidR="007425B0" w:rsidRDefault="007425B0" w:rsidP="000A5148">
      <w:pPr>
        <w:pStyle w:val="ListParagraph"/>
        <w:spacing w:after="0" w:line="300" w:lineRule="auto"/>
        <w:ind w:left="0"/>
        <w:rPr>
          <w:rFonts w:cs="Arial"/>
          <w:b/>
          <w:bCs/>
        </w:rPr>
      </w:pPr>
    </w:p>
    <w:p w:rsidR="007425B0" w:rsidRDefault="007425B0" w:rsidP="000A5148">
      <w:pPr>
        <w:pStyle w:val="ListParagraph"/>
        <w:spacing w:after="0" w:line="300" w:lineRule="auto"/>
        <w:ind w:left="0"/>
        <w:rPr>
          <w:rFonts w:cs="Arial"/>
          <w:b/>
          <w:bCs/>
        </w:rPr>
      </w:pPr>
    </w:p>
    <w:p w:rsidR="007425B0" w:rsidRDefault="007425B0" w:rsidP="000A5148">
      <w:pPr>
        <w:pStyle w:val="ListParagraph"/>
        <w:spacing w:after="0" w:line="300" w:lineRule="auto"/>
        <w:ind w:left="0"/>
        <w:rPr>
          <w:rFonts w:cs="Arial"/>
          <w:b/>
          <w:bCs/>
        </w:rPr>
      </w:pPr>
    </w:p>
    <w:p w:rsidR="007425B0" w:rsidRDefault="007425B0" w:rsidP="000A5148">
      <w:pPr>
        <w:pStyle w:val="ListParagraph"/>
        <w:spacing w:after="0" w:line="300" w:lineRule="auto"/>
        <w:ind w:left="0"/>
        <w:rPr>
          <w:rFonts w:cs="Arial"/>
          <w:b/>
          <w:bCs/>
        </w:rPr>
      </w:pPr>
    </w:p>
    <w:p w:rsidR="007425B0" w:rsidRDefault="007425B0" w:rsidP="000A5148">
      <w:pPr>
        <w:pStyle w:val="ListParagraph"/>
        <w:spacing w:after="0" w:line="300" w:lineRule="auto"/>
        <w:ind w:left="0"/>
        <w:rPr>
          <w:rFonts w:cs="Arial"/>
          <w:b/>
          <w:bCs/>
        </w:rPr>
      </w:pPr>
    </w:p>
    <w:p w:rsidR="00D115D2" w:rsidRDefault="00D115D2" w:rsidP="000A5148">
      <w:pPr>
        <w:pStyle w:val="ListParagraph"/>
        <w:spacing w:after="0" w:line="300" w:lineRule="auto"/>
        <w:ind w:left="0"/>
        <w:rPr>
          <w:rFonts w:cs="Arial"/>
          <w:b/>
          <w:bCs/>
        </w:rPr>
      </w:pPr>
    </w:p>
    <w:p w:rsidR="00D115D2" w:rsidRDefault="00D115D2" w:rsidP="000A5148">
      <w:pPr>
        <w:pStyle w:val="ListParagraph"/>
        <w:spacing w:after="0" w:line="300" w:lineRule="auto"/>
        <w:ind w:left="0"/>
        <w:rPr>
          <w:rFonts w:cs="Arial"/>
          <w:b/>
          <w:bCs/>
        </w:rPr>
      </w:pPr>
    </w:p>
    <w:p w:rsidR="00D115D2" w:rsidRDefault="00D115D2" w:rsidP="000A5148">
      <w:pPr>
        <w:pStyle w:val="ListParagraph"/>
        <w:spacing w:after="0" w:line="300" w:lineRule="auto"/>
        <w:ind w:left="0"/>
        <w:rPr>
          <w:rFonts w:cs="Arial"/>
          <w:b/>
          <w:bCs/>
        </w:rPr>
      </w:pPr>
    </w:p>
    <w:p w:rsidR="00D115D2" w:rsidRDefault="00D115D2" w:rsidP="000A5148">
      <w:pPr>
        <w:pStyle w:val="ListParagraph"/>
        <w:spacing w:after="0" w:line="300" w:lineRule="auto"/>
        <w:ind w:left="0"/>
        <w:rPr>
          <w:rFonts w:cs="Arial"/>
          <w:b/>
          <w:bCs/>
        </w:rPr>
      </w:pPr>
    </w:p>
    <w:p w:rsidR="00D115D2" w:rsidRDefault="00D115D2" w:rsidP="000A5148">
      <w:pPr>
        <w:pStyle w:val="ListParagraph"/>
        <w:spacing w:after="0" w:line="300" w:lineRule="auto"/>
        <w:ind w:left="0"/>
        <w:rPr>
          <w:rFonts w:cs="Arial"/>
          <w:b/>
          <w:bCs/>
        </w:rPr>
      </w:pPr>
    </w:p>
    <w:p w:rsidR="00D115D2" w:rsidRDefault="00D115D2" w:rsidP="000A5148">
      <w:pPr>
        <w:pStyle w:val="ListParagraph"/>
        <w:spacing w:after="0" w:line="300" w:lineRule="auto"/>
        <w:ind w:left="0"/>
        <w:rPr>
          <w:rFonts w:cs="Arial"/>
          <w:b/>
          <w:bCs/>
        </w:rPr>
      </w:pPr>
    </w:p>
    <w:p w:rsidR="00D115D2" w:rsidRDefault="00D115D2" w:rsidP="000A5148">
      <w:pPr>
        <w:pStyle w:val="ListParagraph"/>
        <w:spacing w:after="0" w:line="300" w:lineRule="auto"/>
        <w:ind w:left="0"/>
        <w:rPr>
          <w:rFonts w:cs="Arial"/>
          <w:b/>
          <w:bCs/>
        </w:rPr>
      </w:pPr>
    </w:p>
    <w:p w:rsidR="00D115D2" w:rsidRDefault="00D115D2" w:rsidP="000A5148">
      <w:pPr>
        <w:pStyle w:val="ListParagraph"/>
        <w:spacing w:after="0" w:line="300" w:lineRule="auto"/>
        <w:ind w:left="0"/>
        <w:rPr>
          <w:rFonts w:cs="Arial"/>
          <w:b/>
          <w:bCs/>
        </w:rPr>
      </w:pPr>
    </w:p>
    <w:p w:rsidR="00D115D2" w:rsidRDefault="00D115D2" w:rsidP="000A5148">
      <w:pPr>
        <w:pStyle w:val="ListParagraph"/>
        <w:spacing w:after="0" w:line="300" w:lineRule="auto"/>
        <w:ind w:left="0"/>
        <w:rPr>
          <w:rFonts w:cs="Arial"/>
          <w:b/>
          <w:bCs/>
        </w:rPr>
      </w:pPr>
    </w:p>
    <w:p w:rsidR="00D115D2" w:rsidRDefault="00D115D2" w:rsidP="000A5148">
      <w:pPr>
        <w:pStyle w:val="ListParagraph"/>
        <w:spacing w:after="0" w:line="300" w:lineRule="auto"/>
        <w:ind w:left="0"/>
        <w:rPr>
          <w:rFonts w:cs="Arial"/>
          <w:b/>
          <w:bCs/>
        </w:rPr>
      </w:pPr>
    </w:p>
    <w:p w:rsidR="00D115D2" w:rsidRDefault="00D115D2" w:rsidP="000A5148">
      <w:pPr>
        <w:pStyle w:val="ListParagraph"/>
        <w:spacing w:after="0" w:line="300" w:lineRule="auto"/>
        <w:ind w:left="0"/>
        <w:rPr>
          <w:rFonts w:cs="Arial"/>
          <w:b/>
          <w:bCs/>
        </w:rPr>
      </w:pPr>
    </w:p>
    <w:p w:rsidR="007425B0" w:rsidRDefault="007425B0" w:rsidP="000A5148">
      <w:pPr>
        <w:pStyle w:val="ListParagraph"/>
        <w:spacing w:after="0" w:line="300" w:lineRule="auto"/>
        <w:ind w:left="0"/>
        <w:rPr>
          <w:rFonts w:cs="Arial"/>
          <w:b/>
          <w:bCs/>
        </w:rPr>
      </w:pPr>
    </w:p>
    <w:p w:rsidR="007425B0" w:rsidRDefault="007425B0" w:rsidP="000A5148">
      <w:pPr>
        <w:pStyle w:val="ListParagraph"/>
        <w:spacing w:after="0" w:line="300" w:lineRule="auto"/>
        <w:ind w:left="0"/>
        <w:rPr>
          <w:rFonts w:cs="Arial"/>
          <w:b/>
          <w:bCs/>
        </w:rPr>
      </w:pPr>
    </w:p>
    <w:p w:rsidR="007425B0" w:rsidRDefault="007425B0" w:rsidP="000A5148">
      <w:pPr>
        <w:pStyle w:val="ListParagraph"/>
        <w:spacing w:after="0" w:line="300" w:lineRule="auto"/>
        <w:ind w:left="0"/>
        <w:rPr>
          <w:rFonts w:cs="Arial"/>
          <w:b/>
          <w:bCs/>
        </w:rPr>
      </w:pPr>
    </w:p>
    <w:p w:rsidR="007425B0" w:rsidRDefault="007425B0" w:rsidP="000A5148">
      <w:pPr>
        <w:pStyle w:val="ListParagraph"/>
        <w:spacing w:after="0" w:line="300" w:lineRule="auto"/>
        <w:ind w:left="0"/>
        <w:rPr>
          <w:rFonts w:cs="Arial"/>
          <w:b/>
          <w:bCs/>
        </w:rPr>
      </w:pPr>
    </w:p>
    <w:p w:rsidR="007425B0" w:rsidRDefault="007425B0" w:rsidP="000A5148">
      <w:pPr>
        <w:pStyle w:val="ListParagraph"/>
        <w:spacing w:after="0" w:line="300" w:lineRule="auto"/>
        <w:ind w:left="0"/>
        <w:rPr>
          <w:rFonts w:cs="Arial"/>
          <w:b/>
          <w:bCs/>
        </w:rPr>
        <w:sectPr w:rsidR="007425B0" w:rsidSect="00703DE1">
          <w:pgSz w:w="10319" w:h="14572" w:code="13"/>
          <w:pgMar w:top="1418" w:right="1418" w:bottom="1418" w:left="1418" w:header="720" w:footer="720" w:gutter="0"/>
          <w:pgNumType w:start="1"/>
          <w:cols w:space="720"/>
          <w:titlePg/>
          <w:docGrid w:linePitch="360"/>
        </w:sectPr>
      </w:pPr>
    </w:p>
    <w:p w:rsidR="000A5148" w:rsidRPr="00EA1E7E" w:rsidRDefault="00D115D2" w:rsidP="000A5148">
      <w:pPr>
        <w:pStyle w:val="ListParagraph"/>
        <w:spacing w:after="0" w:line="300" w:lineRule="auto"/>
        <w:ind w:left="0"/>
        <w:rPr>
          <w:rFonts w:cs="Arial"/>
          <w:bCs/>
          <w:lang w:val="id-ID"/>
        </w:rPr>
      </w:pPr>
      <w:r>
        <w:rPr>
          <w:rFonts w:cs="Arial"/>
          <w:b/>
          <w:bCs/>
        </w:rPr>
        <w:lastRenderedPageBreak/>
        <w:t>Lampiran 5</w:t>
      </w:r>
    </w:p>
    <w:tbl>
      <w:tblPr>
        <w:tblW w:w="7371" w:type="dxa"/>
        <w:tblInd w:w="108" w:type="dxa"/>
        <w:tblBorders>
          <w:bottom w:val="thinThickSmallGap" w:sz="24" w:space="0" w:color="auto"/>
        </w:tblBorders>
        <w:tblLayout w:type="fixed"/>
        <w:tblLook w:val="0000" w:firstRow="0" w:lastRow="0" w:firstColumn="0" w:lastColumn="0" w:noHBand="0" w:noVBand="0"/>
      </w:tblPr>
      <w:tblGrid>
        <w:gridCol w:w="1276"/>
        <w:gridCol w:w="6095"/>
      </w:tblGrid>
      <w:tr w:rsidR="00355EAE" w:rsidTr="00355EAE">
        <w:trPr>
          <w:trHeight w:val="1447"/>
        </w:trPr>
        <w:tc>
          <w:tcPr>
            <w:tcW w:w="1276" w:type="dxa"/>
            <w:tcBorders>
              <w:bottom w:val="thinThickSmallGap" w:sz="24" w:space="0" w:color="auto"/>
            </w:tcBorders>
          </w:tcPr>
          <w:p w:rsidR="00355EAE" w:rsidRDefault="00355EAE" w:rsidP="00762C4A">
            <w:pPr>
              <w:spacing w:line="240" w:lineRule="auto"/>
              <w:ind w:left="-8" w:firstLine="8"/>
              <w:jc w:val="center"/>
              <w:rPr>
                <w:rFonts w:ascii="Garamond" w:hAnsi="Garamond" w:cs="Garamond"/>
                <w:sz w:val="10"/>
                <w:szCs w:val="10"/>
              </w:rPr>
            </w:pPr>
            <w:r w:rsidRPr="00D267FA">
              <w:rPr>
                <w:rFonts w:ascii="Garamond" w:hAnsi="Garamond" w:cs="Garamond"/>
                <w:sz w:val="24"/>
                <w:szCs w:val="24"/>
              </w:rPr>
              <w:object w:dxaOrig="1973" w:dyaOrig="2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9.75pt;mso-position-horizontal-relative:page;mso-position-vertical-relative:page" o:ole="">
                  <v:imagedata r:id="rId23" o:title=""/>
                </v:shape>
                <o:OLEObject Type="Embed" ProgID="Word.Picture.8" ShapeID="_x0000_i1025" DrawAspect="Content" ObjectID="_1705181325" r:id="rId24">
                  <o:FieldCodes>\* MERGEFORMAT</o:FieldCodes>
                </o:OLEObject>
              </w:object>
            </w:r>
          </w:p>
        </w:tc>
        <w:tc>
          <w:tcPr>
            <w:tcW w:w="6095" w:type="dxa"/>
            <w:tcBorders>
              <w:bottom w:val="thinThickSmallGap" w:sz="24" w:space="0" w:color="auto"/>
            </w:tcBorders>
          </w:tcPr>
          <w:p w:rsidR="00355EAE" w:rsidRPr="00355EAE" w:rsidRDefault="00355EAE" w:rsidP="00762C4A">
            <w:pPr>
              <w:spacing w:after="0" w:line="240" w:lineRule="auto"/>
              <w:ind w:right="-6"/>
              <w:jc w:val="center"/>
              <w:rPr>
                <w:rFonts w:ascii="Arial" w:hAnsi="Arial" w:cs="Arial"/>
                <w:sz w:val="24"/>
                <w:szCs w:val="24"/>
              </w:rPr>
            </w:pPr>
            <w:r w:rsidRPr="00355EAE">
              <w:rPr>
                <w:rFonts w:ascii="Arial" w:hAnsi="Arial" w:cs="Arial"/>
                <w:sz w:val="24"/>
                <w:szCs w:val="24"/>
              </w:rPr>
              <w:t>PEMERINTAH KOTA YOGYAKARTA</w:t>
            </w:r>
          </w:p>
          <w:p w:rsidR="00355EAE" w:rsidRPr="00355EAE" w:rsidRDefault="00202CF6" w:rsidP="00762C4A">
            <w:pPr>
              <w:spacing w:after="0" w:line="240" w:lineRule="auto"/>
              <w:ind w:right="-6"/>
              <w:jc w:val="center"/>
              <w:rPr>
                <w:rFonts w:ascii="Arial" w:hAnsi="Arial" w:cs="Arial"/>
                <w:sz w:val="36"/>
                <w:szCs w:val="36"/>
              </w:rPr>
            </w:pPr>
            <w:r>
              <w:rPr>
                <w:rFonts w:ascii="Arial" w:hAnsi="Arial" w:cs="Arial"/>
                <w:sz w:val="36"/>
                <w:szCs w:val="36"/>
                <w:lang w:val="id-ID"/>
              </w:rPr>
              <w:t>DINAS PEMADAM KEBAKARAN DAN PENYELAMATAN</w:t>
            </w:r>
          </w:p>
          <w:p w:rsidR="00355EAE" w:rsidRPr="00355EAE" w:rsidRDefault="00355EAE" w:rsidP="00762C4A">
            <w:pPr>
              <w:spacing w:after="0" w:line="240" w:lineRule="auto"/>
              <w:ind w:right="-6"/>
              <w:jc w:val="center"/>
              <w:rPr>
                <w:rFonts w:ascii="Arial" w:hAnsi="Arial" w:cs="Arial"/>
                <w:sz w:val="18"/>
                <w:szCs w:val="18"/>
              </w:rPr>
            </w:pPr>
            <w:r w:rsidRPr="00355EAE">
              <w:rPr>
                <w:rFonts w:ascii="Arial" w:hAnsi="Arial" w:cs="Arial"/>
                <w:sz w:val="18"/>
                <w:szCs w:val="18"/>
              </w:rPr>
              <w:t>Jalan</w:t>
            </w:r>
            <w:r w:rsidRPr="00355EAE">
              <w:rPr>
                <w:rFonts w:ascii="Arial" w:hAnsi="Arial" w:cs="Arial"/>
                <w:sz w:val="18"/>
                <w:szCs w:val="18"/>
                <w:lang w:val="id-ID"/>
              </w:rPr>
              <w:t xml:space="preserve"> Kenari No. </w:t>
            </w:r>
            <w:proofErr w:type="gramStart"/>
            <w:r w:rsidRPr="00355EAE">
              <w:rPr>
                <w:rFonts w:ascii="Arial" w:hAnsi="Arial" w:cs="Arial"/>
                <w:sz w:val="18"/>
                <w:szCs w:val="18"/>
                <w:lang w:val="id-ID"/>
              </w:rPr>
              <w:t xml:space="preserve">56 </w:t>
            </w:r>
            <w:r w:rsidRPr="00355EAE">
              <w:rPr>
                <w:rFonts w:ascii="Arial" w:hAnsi="Arial" w:cs="Arial"/>
                <w:sz w:val="18"/>
                <w:szCs w:val="18"/>
              </w:rPr>
              <w:t xml:space="preserve"> Yogyakarta</w:t>
            </w:r>
            <w:proofErr w:type="gramEnd"/>
            <w:r w:rsidRPr="00355EAE">
              <w:rPr>
                <w:rFonts w:ascii="Arial" w:hAnsi="Arial" w:cs="Arial"/>
                <w:sz w:val="18"/>
                <w:szCs w:val="18"/>
              </w:rPr>
              <w:t xml:space="preserve"> KodePos 5516</w:t>
            </w:r>
            <w:r w:rsidRPr="00355EAE">
              <w:rPr>
                <w:rFonts w:ascii="Arial" w:hAnsi="Arial" w:cs="Arial"/>
                <w:sz w:val="18"/>
                <w:szCs w:val="18"/>
                <w:lang w:val="id-ID"/>
              </w:rPr>
              <w:t>5</w:t>
            </w:r>
            <w:r w:rsidRPr="00355EAE">
              <w:rPr>
                <w:rFonts w:ascii="Arial" w:hAnsi="Arial" w:cs="Arial"/>
                <w:sz w:val="18"/>
                <w:szCs w:val="18"/>
              </w:rPr>
              <w:t xml:space="preserve"> Telp. (0274) </w:t>
            </w:r>
            <w:r w:rsidRPr="00355EAE">
              <w:rPr>
                <w:rFonts w:ascii="Arial" w:hAnsi="Arial" w:cs="Arial"/>
                <w:sz w:val="18"/>
                <w:szCs w:val="18"/>
                <w:lang w:val="id-ID"/>
              </w:rPr>
              <w:t>587101</w:t>
            </w:r>
          </w:p>
          <w:p w:rsidR="00355EAE" w:rsidRPr="00355EAE" w:rsidRDefault="00355EAE" w:rsidP="00762C4A">
            <w:pPr>
              <w:spacing w:after="0" w:line="240" w:lineRule="auto"/>
              <w:ind w:right="-6"/>
              <w:jc w:val="center"/>
              <w:rPr>
                <w:rFonts w:ascii="Arial" w:hAnsi="Arial" w:cs="Arial"/>
                <w:sz w:val="18"/>
                <w:szCs w:val="18"/>
              </w:rPr>
            </w:pPr>
            <w:r w:rsidRPr="00355EAE">
              <w:rPr>
                <w:rFonts w:ascii="Arial" w:hAnsi="Arial" w:cs="Arial"/>
                <w:sz w:val="18"/>
                <w:szCs w:val="18"/>
              </w:rPr>
              <w:t xml:space="preserve">E-mail : </w:t>
            </w:r>
            <w:r w:rsidRPr="00355EAE">
              <w:rPr>
                <w:rStyle w:val="Hyperlink"/>
                <w:sz w:val="18"/>
                <w:szCs w:val="18"/>
              </w:rPr>
              <w:t>kebakaran</w:t>
            </w:r>
            <w:hyperlink r:id="rId25" w:history="1">
              <w:r w:rsidRPr="00355EAE">
                <w:rPr>
                  <w:rStyle w:val="Hyperlink"/>
                  <w:rFonts w:ascii="Arial" w:hAnsi="Arial" w:cs="Arial"/>
                  <w:sz w:val="18"/>
                  <w:szCs w:val="18"/>
                </w:rPr>
                <w:t>@jogjakota.go.id</w:t>
              </w:r>
            </w:hyperlink>
            <w:r w:rsidRPr="00355EAE">
              <w:rPr>
                <w:rFonts w:ascii="Arial" w:hAnsi="Arial" w:cs="Arial"/>
                <w:sz w:val="18"/>
                <w:szCs w:val="18"/>
              </w:rPr>
              <w:t xml:space="preserve">  E MAIL INTERNET : </w:t>
            </w:r>
            <w:hyperlink r:id="rId26" w:history="1">
              <w:r w:rsidRPr="00355EAE">
                <w:rPr>
                  <w:rStyle w:val="Hyperlink"/>
                  <w:rFonts w:ascii="Arial" w:hAnsi="Arial" w:cs="Arial"/>
                  <w:sz w:val="18"/>
                  <w:szCs w:val="18"/>
                  <w:lang w:val="id-ID"/>
                </w:rPr>
                <w:t>kebakaran</w:t>
              </w:r>
              <w:r w:rsidRPr="00355EAE">
                <w:rPr>
                  <w:rStyle w:val="Hyperlink"/>
                  <w:rFonts w:ascii="Arial" w:hAnsi="Arial" w:cs="Arial"/>
                  <w:sz w:val="18"/>
                  <w:szCs w:val="18"/>
                </w:rPr>
                <w:t>@</w:t>
              </w:r>
              <w:r w:rsidRPr="00355EAE">
                <w:rPr>
                  <w:rStyle w:val="Hyperlink"/>
                  <w:rFonts w:ascii="Arial" w:hAnsi="Arial" w:cs="Arial"/>
                  <w:sz w:val="18"/>
                  <w:szCs w:val="18"/>
                  <w:lang w:val="id-ID"/>
                </w:rPr>
                <w:t>intra.</w:t>
              </w:r>
              <w:r w:rsidRPr="00355EAE">
                <w:rPr>
                  <w:rStyle w:val="Hyperlink"/>
                  <w:rFonts w:ascii="Arial" w:hAnsi="Arial" w:cs="Arial"/>
                  <w:sz w:val="18"/>
                  <w:szCs w:val="18"/>
                </w:rPr>
                <w:t>jogjakota.go.id</w:t>
              </w:r>
            </w:hyperlink>
          </w:p>
          <w:p w:rsidR="00355EAE" w:rsidRDefault="00355EAE" w:rsidP="00762C4A">
            <w:pPr>
              <w:spacing w:after="0" w:line="240" w:lineRule="auto"/>
              <w:ind w:right="-6"/>
              <w:jc w:val="center"/>
              <w:rPr>
                <w:rFonts w:ascii="Garamond" w:hAnsi="Garamond" w:cs="Garamond"/>
                <w:sz w:val="18"/>
                <w:szCs w:val="18"/>
              </w:rPr>
            </w:pPr>
          </w:p>
        </w:tc>
      </w:tr>
    </w:tbl>
    <w:p w:rsidR="00355EAE" w:rsidRPr="00355EAE" w:rsidRDefault="00355EAE" w:rsidP="0010192F">
      <w:pPr>
        <w:spacing w:after="0" w:line="300" w:lineRule="auto"/>
        <w:ind w:right="51"/>
        <w:rPr>
          <w:rFonts w:eastAsia="Calibri"/>
          <w:b/>
          <w:lang w:val="id-ID"/>
        </w:rPr>
      </w:pPr>
    </w:p>
    <w:p w:rsidR="00172EE2" w:rsidRDefault="00172EE2" w:rsidP="0010192F">
      <w:pPr>
        <w:spacing w:after="0" w:line="300" w:lineRule="auto"/>
        <w:ind w:right="51"/>
        <w:jc w:val="center"/>
        <w:rPr>
          <w:rFonts w:eastAsia="Calibri"/>
          <w:b/>
        </w:rPr>
      </w:pPr>
      <w:r w:rsidRPr="00EA1E7E">
        <w:rPr>
          <w:rFonts w:eastAsia="Calibri"/>
          <w:b/>
        </w:rPr>
        <w:t xml:space="preserve">TANGGAPAN/TINDAK LANJUT EVALUASI LKJ IP </w:t>
      </w:r>
      <w:proofErr w:type="gramStart"/>
      <w:r w:rsidRPr="00EA1E7E">
        <w:rPr>
          <w:rFonts w:eastAsia="Calibri"/>
          <w:b/>
        </w:rPr>
        <w:t xml:space="preserve">TAHUN </w:t>
      </w:r>
      <w:r w:rsidR="00F62940">
        <w:rPr>
          <w:rFonts w:eastAsia="Calibri"/>
          <w:b/>
        </w:rPr>
        <w:t xml:space="preserve"> </w:t>
      </w:r>
      <w:r w:rsidRPr="00EA1E7E">
        <w:rPr>
          <w:rFonts w:eastAsia="Calibri"/>
          <w:b/>
        </w:rPr>
        <w:t>SEBELUMNYA</w:t>
      </w:r>
      <w:proofErr w:type="gramEnd"/>
    </w:p>
    <w:p w:rsidR="00172EE2" w:rsidRPr="00EA1E7E" w:rsidRDefault="00172EE2" w:rsidP="0010192F">
      <w:pPr>
        <w:spacing w:after="0" w:line="300" w:lineRule="auto"/>
        <w:jc w:val="center"/>
        <w:rPr>
          <w:lang w:val="id-I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686"/>
        <w:gridCol w:w="3338"/>
      </w:tblGrid>
      <w:tr w:rsidR="005308B5" w:rsidRPr="00EA1E7E" w:rsidTr="000A5148">
        <w:trPr>
          <w:tblHeader/>
        </w:trPr>
        <w:tc>
          <w:tcPr>
            <w:tcW w:w="438" w:type="pct"/>
            <w:tcBorders>
              <w:bottom w:val="single" w:sz="4" w:space="0" w:color="000000"/>
            </w:tcBorders>
            <w:shd w:val="clear" w:color="auto" w:fill="auto"/>
          </w:tcPr>
          <w:p w:rsidR="005308B5" w:rsidRPr="00EA1E7E" w:rsidRDefault="005308B5" w:rsidP="0010192F">
            <w:pPr>
              <w:spacing w:after="0" w:line="300" w:lineRule="auto"/>
              <w:jc w:val="center"/>
              <w:rPr>
                <w:b/>
              </w:rPr>
            </w:pPr>
            <w:r w:rsidRPr="00EA1E7E">
              <w:rPr>
                <w:b/>
              </w:rPr>
              <w:t>No</w:t>
            </w:r>
          </w:p>
        </w:tc>
        <w:tc>
          <w:tcPr>
            <w:tcW w:w="2394" w:type="pct"/>
            <w:tcBorders>
              <w:bottom w:val="single" w:sz="4" w:space="0" w:color="000000"/>
            </w:tcBorders>
            <w:shd w:val="clear" w:color="auto" w:fill="auto"/>
            <w:vAlign w:val="center"/>
          </w:tcPr>
          <w:p w:rsidR="005308B5" w:rsidRPr="00EA1E7E" w:rsidRDefault="005308B5" w:rsidP="0010192F">
            <w:pPr>
              <w:spacing w:after="0" w:line="300" w:lineRule="auto"/>
              <w:jc w:val="center"/>
              <w:rPr>
                <w:b/>
              </w:rPr>
            </w:pPr>
            <w:r w:rsidRPr="00EA1E7E">
              <w:rPr>
                <w:b/>
              </w:rPr>
              <w:t>Saran/Rekomendasi</w:t>
            </w:r>
          </w:p>
        </w:tc>
        <w:tc>
          <w:tcPr>
            <w:tcW w:w="2168" w:type="pct"/>
            <w:tcBorders>
              <w:bottom w:val="single" w:sz="4" w:space="0" w:color="000000"/>
            </w:tcBorders>
            <w:shd w:val="clear" w:color="auto" w:fill="auto"/>
            <w:vAlign w:val="center"/>
          </w:tcPr>
          <w:p w:rsidR="005308B5" w:rsidRPr="00EA1E7E" w:rsidRDefault="005308B5" w:rsidP="0010192F">
            <w:pPr>
              <w:spacing w:after="0" w:line="300" w:lineRule="auto"/>
              <w:jc w:val="center"/>
              <w:rPr>
                <w:b/>
              </w:rPr>
            </w:pPr>
            <w:r w:rsidRPr="00EA1E7E">
              <w:rPr>
                <w:b/>
              </w:rPr>
              <w:t>Tindak lanjut</w:t>
            </w:r>
          </w:p>
        </w:tc>
      </w:tr>
      <w:tr w:rsidR="005308B5" w:rsidRPr="00EA1E7E" w:rsidTr="000A5148">
        <w:tc>
          <w:tcPr>
            <w:tcW w:w="438" w:type="pct"/>
            <w:shd w:val="clear" w:color="auto" w:fill="auto"/>
          </w:tcPr>
          <w:p w:rsidR="005308B5" w:rsidRPr="00EA1E7E" w:rsidRDefault="00355EAE" w:rsidP="00355EAE">
            <w:pPr>
              <w:spacing w:after="0" w:line="300" w:lineRule="auto"/>
              <w:jc w:val="center"/>
              <w:rPr>
                <w:lang w:val="id-ID"/>
              </w:rPr>
            </w:pPr>
            <w:r>
              <w:rPr>
                <w:lang w:val="id-ID"/>
              </w:rPr>
              <w:t>1.</w:t>
            </w:r>
          </w:p>
        </w:tc>
        <w:tc>
          <w:tcPr>
            <w:tcW w:w="2394" w:type="pct"/>
            <w:shd w:val="clear" w:color="auto" w:fill="auto"/>
          </w:tcPr>
          <w:p w:rsidR="005308B5" w:rsidRPr="00EA1E7E" w:rsidRDefault="00355EAE" w:rsidP="00355EAE">
            <w:pPr>
              <w:spacing w:after="0" w:line="300" w:lineRule="auto"/>
              <w:rPr>
                <w:lang w:val="id-ID"/>
              </w:rPr>
            </w:pPr>
            <w:r>
              <w:rPr>
                <w:lang w:val="id-ID"/>
              </w:rPr>
              <w:t>Target jangka menengah dalam Renstra agar dimonitor pencapaiannya sa</w:t>
            </w:r>
            <w:r w:rsidR="004245E5">
              <w:rPr>
                <w:lang w:val="id-ID"/>
              </w:rPr>
              <w:t>m</w:t>
            </w:r>
            <w:r>
              <w:rPr>
                <w:lang w:val="id-ID"/>
              </w:rPr>
              <w:t>pai dengan tahun berjalan, dan belum dibuat SOP atau mekanismenya</w:t>
            </w:r>
          </w:p>
        </w:tc>
        <w:tc>
          <w:tcPr>
            <w:tcW w:w="2168" w:type="pct"/>
            <w:shd w:val="clear" w:color="auto" w:fill="auto"/>
          </w:tcPr>
          <w:p w:rsidR="005308B5" w:rsidRPr="004245E5" w:rsidRDefault="004245E5" w:rsidP="004245E5">
            <w:pPr>
              <w:spacing w:after="0" w:line="300" w:lineRule="auto"/>
              <w:ind w:left="34" w:right="51"/>
              <w:jc w:val="both"/>
              <w:rPr>
                <w:rFonts w:eastAsia="Calibri"/>
                <w:lang w:val="id-ID"/>
              </w:rPr>
            </w:pPr>
            <w:r>
              <w:rPr>
                <w:rFonts w:eastAsia="Calibri"/>
                <w:lang w:val="id-ID"/>
              </w:rPr>
              <w:t>Melakukan monitoring target jangka menengah melalui aplikasi SIM MONEV</w:t>
            </w:r>
          </w:p>
        </w:tc>
      </w:tr>
      <w:tr w:rsidR="00355EAE" w:rsidRPr="00EA1E7E" w:rsidTr="000A5148">
        <w:tc>
          <w:tcPr>
            <w:tcW w:w="438" w:type="pct"/>
            <w:shd w:val="clear" w:color="auto" w:fill="auto"/>
          </w:tcPr>
          <w:p w:rsidR="00355EAE" w:rsidRDefault="00355EAE" w:rsidP="00355EAE">
            <w:pPr>
              <w:spacing w:after="0" w:line="300" w:lineRule="auto"/>
              <w:jc w:val="center"/>
              <w:rPr>
                <w:lang w:val="id-ID"/>
              </w:rPr>
            </w:pPr>
            <w:r>
              <w:rPr>
                <w:lang w:val="id-ID"/>
              </w:rPr>
              <w:t>2.</w:t>
            </w:r>
          </w:p>
        </w:tc>
        <w:tc>
          <w:tcPr>
            <w:tcW w:w="2394" w:type="pct"/>
            <w:shd w:val="clear" w:color="auto" w:fill="auto"/>
          </w:tcPr>
          <w:p w:rsidR="00355EAE" w:rsidRDefault="00355EAE" w:rsidP="00355EAE">
            <w:pPr>
              <w:spacing w:after="0" w:line="300" w:lineRule="auto"/>
              <w:rPr>
                <w:lang w:val="id-ID"/>
              </w:rPr>
            </w:pPr>
            <w:r>
              <w:rPr>
                <w:lang w:val="id-ID"/>
              </w:rPr>
              <w:t>Reviu atas Dokumen Renstra agar dibuat SOP-nya</w:t>
            </w:r>
          </w:p>
        </w:tc>
        <w:tc>
          <w:tcPr>
            <w:tcW w:w="2168" w:type="pct"/>
            <w:shd w:val="clear" w:color="auto" w:fill="auto"/>
          </w:tcPr>
          <w:p w:rsidR="00355EAE" w:rsidRPr="004245E5" w:rsidRDefault="004245E5" w:rsidP="004245E5">
            <w:pPr>
              <w:spacing w:after="0" w:line="300" w:lineRule="auto"/>
              <w:ind w:left="34" w:right="51"/>
              <w:jc w:val="both"/>
              <w:rPr>
                <w:rFonts w:eastAsia="Calibri"/>
                <w:lang w:val="id-ID"/>
              </w:rPr>
            </w:pPr>
            <w:r>
              <w:rPr>
                <w:rFonts w:eastAsia="Calibri"/>
                <w:lang w:val="id-ID"/>
              </w:rPr>
              <w:t>Menyusun SOP reviu Renstra SKPD Dinas Kebakaran</w:t>
            </w:r>
          </w:p>
        </w:tc>
      </w:tr>
      <w:tr w:rsidR="00355EAE" w:rsidRPr="00EA1E7E" w:rsidTr="000A5148">
        <w:tc>
          <w:tcPr>
            <w:tcW w:w="438" w:type="pct"/>
            <w:shd w:val="clear" w:color="auto" w:fill="auto"/>
          </w:tcPr>
          <w:p w:rsidR="00355EAE" w:rsidRDefault="00355EAE" w:rsidP="00355EAE">
            <w:pPr>
              <w:spacing w:after="0" w:line="300" w:lineRule="auto"/>
              <w:jc w:val="center"/>
              <w:rPr>
                <w:lang w:val="id-ID"/>
              </w:rPr>
            </w:pPr>
            <w:r>
              <w:rPr>
                <w:lang w:val="id-ID"/>
              </w:rPr>
              <w:t>3.</w:t>
            </w:r>
          </w:p>
        </w:tc>
        <w:tc>
          <w:tcPr>
            <w:tcW w:w="2394" w:type="pct"/>
            <w:shd w:val="clear" w:color="auto" w:fill="auto"/>
          </w:tcPr>
          <w:p w:rsidR="00355EAE" w:rsidRDefault="00355EAE" w:rsidP="00355EAE">
            <w:pPr>
              <w:spacing w:after="0" w:line="300" w:lineRule="auto"/>
              <w:rPr>
                <w:lang w:val="id-ID"/>
              </w:rPr>
            </w:pPr>
            <w:r>
              <w:rPr>
                <w:lang w:val="id-ID"/>
              </w:rPr>
              <w:t>Agar dibuatkan mekanisme pengumpulan data kinerja, yaitu berupa SOP/Mekanisme</w:t>
            </w:r>
          </w:p>
        </w:tc>
        <w:tc>
          <w:tcPr>
            <w:tcW w:w="2168" w:type="pct"/>
            <w:shd w:val="clear" w:color="auto" w:fill="auto"/>
          </w:tcPr>
          <w:p w:rsidR="00355EAE" w:rsidRPr="004245E5" w:rsidRDefault="004245E5" w:rsidP="004245E5">
            <w:pPr>
              <w:spacing w:after="0" w:line="300" w:lineRule="auto"/>
              <w:ind w:left="34" w:right="51"/>
              <w:rPr>
                <w:rFonts w:eastAsia="Calibri"/>
                <w:lang w:val="id-ID"/>
              </w:rPr>
            </w:pPr>
            <w:r>
              <w:rPr>
                <w:rFonts w:eastAsia="Calibri"/>
                <w:lang w:val="id-ID"/>
              </w:rPr>
              <w:t>Menyusun SOP/mekanisme pengumpulan data kinerja</w:t>
            </w:r>
          </w:p>
        </w:tc>
      </w:tr>
      <w:tr w:rsidR="005308B5" w:rsidRPr="00EA1E7E" w:rsidTr="000A5148">
        <w:tc>
          <w:tcPr>
            <w:tcW w:w="438" w:type="pct"/>
            <w:shd w:val="clear" w:color="auto" w:fill="auto"/>
          </w:tcPr>
          <w:p w:rsidR="005308B5" w:rsidRPr="00EA1E7E" w:rsidRDefault="00355EAE" w:rsidP="00355EAE">
            <w:pPr>
              <w:spacing w:after="0" w:line="300" w:lineRule="auto"/>
              <w:jc w:val="center"/>
              <w:rPr>
                <w:lang w:val="id-ID"/>
              </w:rPr>
            </w:pPr>
            <w:r>
              <w:rPr>
                <w:lang w:val="id-ID"/>
              </w:rPr>
              <w:t>4.</w:t>
            </w:r>
          </w:p>
        </w:tc>
        <w:tc>
          <w:tcPr>
            <w:tcW w:w="2394" w:type="pct"/>
            <w:shd w:val="clear" w:color="auto" w:fill="auto"/>
          </w:tcPr>
          <w:p w:rsidR="005308B5" w:rsidRPr="00EA1E7E" w:rsidRDefault="002156B1" w:rsidP="0010192F">
            <w:pPr>
              <w:spacing w:after="0" w:line="300" w:lineRule="auto"/>
              <w:jc w:val="both"/>
              <w:rPr>
                <w:lang w:val="id-ID"/>
              </w:rPr>
            </w:pPr>
            <w:r>
              <w:rPr>
                <w:lang w:val="id-ID"/>
              </w:rPr>
              <w:t>Pengumpulan Data Kinerja atas Rencana Aksi agar dilakukan secara berkala</w:t>
            </w:r>
          </w:p>
        </w:tc>
        <w:tc>
          <w:tcPr>
            <w:tcW w:w="2168" w:type="pct"/>
            <w:shd w:val="clear" w:color="auto" w:fill="auto"/>
          </w:tcPr>
          <w:p w:rsidR="005308B5" w:rsidRPr="00EA1E7E" w:rsidRDefault="004245E5" w:rsidP="004245E5">
            <w:pPr>
              <w:spacing w:after="0" w:line="300" w:lineRule="auto"/>
              <w:ind w:left="34" w:right="51"/>
              <w:rPr>
                <w:lang w:val="id-ID"/>
              </w:rPr>
            </w:pPr>
            <w:r>
              <w:rPr>
                <w:lang w:val="id-ID"/>
              </w:rPr>
              <w:t>Melakukan pengumpulan data kinerja tiap bulan dan dipubikasikan melalui web site Dinas Kebakaran.go.id</w:t>
            </w:r>
          </w:p>
        </w:tc>
      </w:tr>
      <w:tr w:rsidR="00355EAE" w:rsidRPr="00EA1E7E" w:rsidTr="000A5148">
        <w:tc>
          <w:tcPr>
            <w:tcW w:w="438" w:type="pct"/>
            <w:shd w:val="clear" w:color="auto" w:fill="auto"/>
          </w:tcPr>
          <w:p w:rsidR="00355EAE" w:rsidRDefault="002156B1" w:rsidP="00355EAE">
            <w:pPr>
              <w:spacing w:after="0" w:line="300" w:lineRule="auto"/>
              <w:jc w:val="center"/>
              <w:rPr>
                <w:lang w:val="id-ID"/>
              </w:rPr>
            </w:pPr>
            <w:r>
              <w:rPr>
                <w:lang w:val="id-ID"/>
              </w:rPr>
              <w:t>5.</w:t>
            </w:r>
          </w:p>
        </w:tc>
        <w:tc>
          <w:tcPr>
            <w:tcW w:w="2394" w:type="pct"/>
            <w:shd w:val="clear" w:color="auto" w:fill="auto"/>
          </w:tcPr>
          <w:p w:rsidR="00355EAE" w:rsidRPr="00EA1E7E" w:rsidRDefault="002156B1" w:rsidP="0010192F">
            <w:pPr>
              <w:spacing w:after="0" w:line="300" w:lineRule="auto"/>
              <w:jc w:val="both"/>
              <w:rPr>
                <w:lang w:val="id-ID"/>
              </w:rPr>
            </w:pPr>
            <w:r>
              <w:rPr>
                <w:lang w:val="id-ID"/>
              </w:rPr>
              <w:t>Laporan Kinerja agar menyajikan informasi mengenai pencapaian IKU dan informasi pencapaian kinerja yang diperjanjikan</w:t>
            </w:r>
          </w:p>
        </w:tc>
        <w:tc>
          <w:tcPr>
            <w:tcW w:w="2168" w:type="pct"/>
            <w:shd w:val="clear" w:color="auto" w:fill="auto"/>
          </w:tcPr>
          <w:p w:rsidR="00355EAE" w:rsidRPr="00EA1E7E" w:rsidRDefault="004245E5" w:rsidP="004245E5">
            <w:pPr>
              <w:spacing w:after="0" w:line="300" w:lineRule="auto"/>
              <w:jc w:val="both"/>
              <w:rPr>
                <w:lang w:val="id-ID"/>
              </w:rPr>
            </w:pPr>
            <w:r>
              <w:rPr>
                <w:lang w:val="id-ID"/>
              </w:rPr>
              <w:t>Menyajikan capaian kinerja IKU dan pencapaian perkin pada LKjIP</w:t>
            </w:r>
          </w:p>
        </w:tc>
      </w:tr>
      <w:tr w:rsidR="00355EAE" w:rsidRPr="00EA1E7E" w:rsidTr="000A5148">
        <w:tc>
          <w:tcPr>
            <w:tcW w:w="438" w:type="pct"/>
            <w:shd w:val="clear" w:color="auto" w:fill="auto"/>
          </w:tcPr>
          <w:p w:rsidR="00355EAE" w:rsidRDefault="002156B1" w:rsidP="00355EAE">
            <w:pPr>
              <w:spacing w:after="0" w:line="300" w:lineRule="auto"/>
              <w:jc w:val="center"/>
              <w:rPr>
                <w:lang w:val="id-ID"/>
              </w:rPr>
            </w:pPr>
            <w:r>
              <w:rPr>
                <w:lang w:val="id-ID"/>
              </w:rPr>
              <w:t>6.</w:t>
            </w:r>
          </w:p>
        </w:tc>
        <w:tc>
          <w:tcPr>
            <w:tcW w:w="2394" w:type="pct"/>
            <w:shd w:val="clear" w:color="auto" w:fill="auto"/>
          </w:tcPr>
          <w:p w:rsidR="00355EAE" w:rsidRPr="00EA1E7E" w:rsidRDefault="002156B1" w:rsidP="0010192F">
            <w:pPr>
              <w:spacing w:after="0" w:line="300" w:lineRule="auto"/>
              <w:jc w:val="both"/>
              <w:rPr>
                <w:lang w:val="id-ID"/>
              </w:rPr>
            </w:pPr>
            <w:r>
              <w:rPr>
                <w:lang w:val="id-ID"/>
              </w:rPr>
              <w:t>Pemantauan Rencana Aksi dimanfaatkan dalam rangka mengendalikan kinerja sehingga dapat memberikan alternatif perbaikan yang dapat dilaksanakan</w:t>
            </w:r>
          </w:p>
        </w:tc>
        <w:tc>
          <w:tcPr>
            <w:tcW w:w="2168" w:type="pct"/>
            <w:shd w:val="clear" w:color="auto" w:fill="auto"/>
          </w:tcPr>
          <w:p w:rsidR="00355EAE" w:rsidRPr="00EA1E7E" w:rsidRDefault="004245E5" w:rsidP="0010192F">
            <w:pPr>
              <w:spacing w:after="0" w:line="300" w:lineRule="auto"/>
              <w:jc w:val="both"/>
              <w:rPr>
                <w:lang w:val="id-ID"/>
              </w:rPr>
            </w:pPr>
            <w:r>
              <w:rPr>
                <w:lang w:val="id-ID"/>
              </w:rPr>
              <w:t>Memantau Rencana Aksi dalam rangka pengendalian kinerja</w:t>
            </w:r>
          </w:p>
        </w:tc>
      </w:tr>
      <w:tr w:rsidR="002156B1" w:rsidRPr="00EA1E7E" w:rsidTr="000A5148">
        <w:tc>
          <w:tcPr>
            <w:tcW w:w="438" w:type="pct"/>
            <w:shd w:val="clear" w:color="auto" w:fill="auto"/>
          </w:tcPr>
          <w:p w:rsidR="002156B1" w:rsidRDefault="002156B1" w:rsidP="00355EAE">
            <w:pPr>
              <w:spacing w:after="0" w:line="300" w:lineRule="auto"/>
              <w:jc w:val="center"/>
              <w:rPr>
                <w:lang w:val="id-ID"/>
              </w:rPr>
            </w:pPr>
            <w:r>
              <w:rPr>
                <w:lang w:val="id-ID"/>
              </w:rPr>
              <w:t>7.</w:t>
            </w:r>
          </w:p>
        </w:tc>
        <w:tc>
          <w:tcPr>
            <w:tcW w:w="2394" w:type="pct"/>
            <w:shd w:val="clear" w:color="auto" w:fill="auto"/>
          </w:tcPr>
          <w:p w:rsidR="002156B1" w:rsidRPr="00EA1E7E" w:rsidRDefault="002156B1" w:rsidP="0010192F">
            <w:pPr>
              <w:spacing w:after="0" w:line="300" w:lineRule="auto"/>
              <w:jc w:val="both"/>
              <w:rPr>
                <w:lang w:val="id-ID"/>
              </w:rPr>
            </w:pPr>
            <w:r>
              <w:rPr>
                <w:lang w:val="id-ID"/>
              </w:rPr>
              <w:t xml:space="preserve">Evaluasi Rencana Aksi agar </w:t>
            </w:r>
            <w:r>
              <w:rPr>
                <w:lang w:val="id-ID"/>
              </w:rPr>
              <w:lastRenderedPageBreak/>
              <w:t>dimanfaatkan secara maksimal sehingga dapat menunjukkan perbaikan setiap periode dan menghasilkan langkah nyata menuju perbaikan kinerja</w:t>
            </w:r>
          </w:p>
        </w:tc>
        <w:tc>
          <w:tcPr>
            <w:tcW w:w="2168" w:type="pct"/>
            <w:shd w:val="clear" w:color="auto" w:fill="auto"/>
          </w:tcPr>
          <w:p w:rsidR="002156B1" w:rsidRPr="00EA1E7E" w:rsidRDefault="004245E5" w:rsidP="006F7314">
            <w:pPr>
              <w:spacing w:after="0" w:line="300" w:lineRule="auto"/>
              <w:rPr>
                <w:lang w:val="id-ID"/>
              </w:rPr>
            </w:pPr>
            <w:r>
              <w:rPr>
                <w:lang w:val="id-ID"/>
              </w:rPr>
              <w:lastRenderedPageBreak/>
              <w:t>Melakukan evaluasi Rencana Aksi</w:t>
            </w:r>
            <w:r w:rsidR="006F7314">
              <w:rPr>
                <w:lang w:val="id-ID"/>
              </w:rPr>
              <w:t xml:space="preserve"> </w:t>
            </w:r>
            <w:r w:rsidR="006F7314">
              <w:rPr>
                <w:lang w:val="id-ID"/>
              </w:rPr>
              <w:lastRenderedPageBreak/>
              <w:t>dan mengkoordinasikan permasalahan yang dihadapi guna perbaikan sesuai kinerja yang diharapkan</w:t>
            </w:r>
          </w:p>
        </w:tc>
      </w:tr>
      <w:tr w:rsidR="002156B1" w:rsidRPr="00EA1E7E" w:rsidTr="000A5148">
        <w:tc>
          <w:tcPr>
            <w:tcW w:w="438" w:type="pct"/>
            <w:shd w:val="clear" w:color="auto" w:fill="auto"/>
          </w:tcPr>
          <w:p w:rsidR="002156B1" w:rsidRDefault="002156B1" w:rsidP="00355EAE">
            <w:pPr>
              <w:spacing w:after="0" w:line="300" w:lineRule="auto"/>
              <w:jc w:val="center"/>
              <w:rPr>
                <w:lang w:val="id-ID"/>
              </w:rPr>
            </w:pPr>
            <w:r>
              <w:rPr>
                <w:lang w:val="id-ID"/>
              </w:rPr>
              <w:lastRenderedPageBreak/>
              <w:t>8.</w:t>
            </w:r>
          </w:p>
        </w:tc>
        <w:tc>
          <w:tcPr>
            <w:tcW w:w="2394" w:type="pct"/>
            <w:shd w:val="clear" w:color="auto" w:fill="auto"/>
          </w:tcPr>
          <w:p w:rsidR="002156B1" w:rsidRPr="00EA1E7E" w:rsidRDefault="002156B1" w:rsidP="0010192F">
            <w:pPr>
              <w:spacing w:after="0" w:line="300" w:lineRule="auto"/>
              <w:jc w:val="both"/>
              <w:rPr>
                <w:lang w:val="id-ID"/>
              </w:rPr>
            </w:pPr>
            <w:r>
              <w:rPr>
                <w:lang w:val="id-ID"/>
              </w:rPr>
              <w:t>Hasil evaluasi program agar diperbaiki agar dapat ditindaklanjuti untuk perbaikan pelaksanaan program di masa yang akan datang</w:t>
            </w:r>
          </w:p>
        </w:tc>
        <w:tc>
          <w:tcPr>
            <w:tcW w:w="2168" w:type="pct"/>
            <w:shd w:val="clear" w:color="auto" w:fill="auto"/>
          </w:tcPr>
          <w:p w:rsidR="002156B1" w:rsidRPr="00EA1E7E" w:rsidRDefault="006F7314" w:rsidP="0010192F">
            <w:pPr>
              <w:spacing w:after="0" w:line="300" w:lineRule="auto"/>
              <w:jc w:val="both"/>
              <w:rPr>
                <w:lang w:val="id-ID"/>
              </w:rPr>
            </w:pPr>
            <w:r>
              <w:rPr>
                <w:lang w:val="id-ID"/>
              </w:rPr>
              <w:t>Memperbaiki hasil evaluasi program untuk tindak lanjut perbaikan pelaksanakaan program yang akan datang</w:t>
            </w:r>
          </w:p>
        </w:tc>
      </w:tr>
      <w:tr w:rsidR="002156B1" w:rsidRPr="00EA1E7E" w:rsidTr="000A5148">
        <w:tc>
          <w:tcPr>
            <w:tcW w:w="438" w:type="pct"/>
            <w:shd w:val="clear" w:color="auto" w:fill="auto"/>
          </w:tcPr>
          <w:p w:rsidR="002156B1" w:rsidRDefault="002156B1" w:rsidP="00355EAE">
            <w:pPr>
              <w:spacing w:after="0" w:line="300" w:lineRule="auto"/>
              <w:jc w:val="center"/>
              <w:rPr>
                <w:lang w:val="id-ID"/>
              </w:rPr>
            </w:pPr>
            <w:r>
              <w:rPr>
                <w:lang w:val="id-ID"/>
              </w:rPr>
              <w:t>9.</w:t>
            </w:r>
          </w:p>
        </w:tc>
        <w:tc>
          <w:tcPr>
            <w:tcW w:w="2394" w:type="pct"/>
            <w:shd w:val="clear" w:color="auto" w:fill="auto"/>
          </w:tcPr>
          <w:p w:rsidR="002156B1" w:rsidRDefault="002156B1" w:rsidP="0010192F">
            <w:pPr>
              <w:spacing w:after="0" w:line="300" w:lineRule="auto"/>
              <w:jc w:val="both"/>
              <w:rPr>
                <w:lang w:val="id-ID"/>
              </w:rPr>
            </w:pPr>
            <w:r>
              <w:rPr>
                <w:lang w:val="id-ID"/>
              </w:rPr>
              <w:t>Capaian kinerja agar lebih baik dari tahun sebelumnya</w:t>
            </w:r>
          </w:p>
        </w:tc>
        <w:tc>
          <w:tcPr>
            <w:tcW w:w="2168" w:type="pct"/>
            <w:shd w:val="clear" w:color="auto" w:fill="auto"/>
          </w:tcPr>
          <w:p w:rsidR="002156B1" w:rsidRPr="00EA1E7E" w:rsidRDefault="006F7314" w:rsidP="006F7314">
            <w:pPr>
              <w:spacing w:after="0" w:line="300" w:lineRule="auto"/>
              <w:rPr>
                <w:lang w:val="id-ID"/>
              </w:rPr>
            </w:pPr>
            <w:r>
              <w:rPr>
                <w:lang w:val="id-ID"/>
              </w:rPr>
              <w:t>Meningkatan upaya peningkatan capaian kinerja secara berkelanjutan</w:t>
            </w:r>
          </w:p>
        </w:tc>
      </w:tr>
    </w:tbl>
    <w:p w:rsidR="008D3489" w:rsidRPr="00EA1E7E" w:rsidRDefault="008D3489" w:rsidP="0010192F">
      <w:pPr>
        <w:pStyle w:val="ListParagraph"/>
        <w:spacing w:after="0" w:line="300" w:lineRule="auto"/>
        <w:rPr>
          <w:rFonts w:cs="Arial"/>
          <w:b/>
          <w:bCs/>
          <w:lang w:val="id-ID"/>
        </w:rPr>
      </w:pPr>
    </w:p>
    <w:p w:rsidR="00172EE2" w:rsidRPr="00EA1E7E" w:rsidRDefault="00172EE2" w:rsidP="0010192F">
      <w:pPr>
        <w:pStyle w:val="ListParagraph"/>
        <w:spacing w:after="0" w:line="300" w:lineRule="auto"/>
        <w:rPr>
          <w:rFonts w:cs="Arial"/>
          <w:b/>
          <w:bCs/>
          <w:lang w:val="id-ID"/>
        </w:rPr>
      </w:pPr>
    </w:p>
    <w:p w:rsidR="005308B5" w:rsidRPr="00EA1E7E" w:rsidRDefault="005308B5" w:rsidP="0010192F">
      <w:pPr>
        <w:pStyle w:val="ListParagraph"/>
        <w:spacing w:after="0" w:line="300" w:lineRule="auto"/>
        <w:rPr>
          <w:rFonts w:cs="Arial"/>
          <w:b/>
          <w:bCs/>
          <w:lang w:val="id-ID"/>
        </w:rPr>
      </w:pPr>
    </w:p>
    <w:p w:rsidR="005308B5" w:rsidRPr="006F7314" w:rsidRDefault="006F7314" w:rsidP="006F7314">
      <w:pPr>
        <w:pStyle w:val="ListParagraph"/>
        <w:spacing w:after="0" w:line="300" w:lineRule="auto"/>
        <w:ind w:left="3969"/>
        <w:jc w:val="center"/>
        <w:rPr>
          <w:rFonts w:cs="Arial"/>
          <w:bCs/>
          <w:lang w:val="id-ID"/>
        </w:rPr>
      </w:pPr>
      <w:r w:rsidRPr="006F7314">
        <w:rPr>
          <w:rFonts w:cs="Arial"/>
          <w:bCs/>
          <w:lang w:val="id-ID"/>
        </w:rPr>
        <w:t>K e p a l a</w:t>
      </w:r>
    </w:p>
    <w:p w:rsidR="006F7314" w:rsidRPr="006F7314" w:rsidRDefault="006F7314" w:rsidP="006F7314">
      <w:pPr>
        <w:pStyle w:val="ListParagraph"/>
        <w:spacing w:after="0" w:line="300" w:lineRule="auto"/>
        <w:ind w:left="3969"/>
        <w:jc w:val="center"/>
        <w:rPr>
          <w:rFonts w:cs="Arial"/>
          <w:bCs/>
          <w:lang w:val="id-ID"/>
        </w:rPr>
      </w:pPr>
    </w:p>
    <w:p w:rsidR="006F7314" w:rsidRPr="006F7314" w:rsidRDefault="006F7314" w:rsidP="006F7314">
      <w:pPr>
        <w:pStyle w:val="ListParagraph"/>
        <w:spacing w:after="0" w:line="300" w:lineRule="auto"/>
        <w:ind w:left="3969"/>
        <w:jc w:val="center"/>
        <w:rPr>
          <w:rFonts w:cs="Arial"/>
          <w:bCs/>
          <w:lang w:val="id-ID"/>
        </w:rPr>
      </w:pPr>
    </w:p>
    <w:p w:rsidR="006F7314" w:rsidRDefault="00F62940" w:rsidP="006F7314">
      <w:pPr>
        <w:pStyle w:val="ListParagraph"/>
        <w:spacing w:after="0" w:line="300" w:lineRule="auto"/>
        <w:ind w:left="3969"/>
        <w:jc w:val="center"/>
        <w:rPr>
          <w:rFonts w:cs="Arial"/>
          <w:bCs/>
          <w:u w:val="single"/>
          <w:lang w:val="id-ID"/>
        </w:rPr>
      </w:pPr>
      <w:r>
        <w:rPr>
          <w:rFonts w:cs="Arial"/>
          <w:bCs/>
          <w:u w:val="single"/>
        </w:rPr>
        <w:t>Octo Noor Arafat</w:t>
      </w:r>
      <w:r w:rsidR="006F7314" w:rsidRPr="006F7314">
        <w:rPr>
          <w:rFonts w:cs="Arial"/>
          <w:bCs/>
          <w:u w:val="single"/>
          <w:lang w:val="id-ID"/>
        </w:rPr>
        <w:t xml:space="preserve">, </w:t>
      </w:r>
      <w:r>
        <w:rPr>
          <w:rFonts w:cs="Arial"/>
          <w:bCs/>
          <w:u w:val="single"/>
        </w:rPr>
        <w:t xml:space="preserve">S.I.P, </w:t>
      </w:r>
      <w:r w:rsidR="006F7314" w:rsidRPr="006F7314">
        <w:rPr>
          <w:rFonts w:cs="Arial"/>
          <w:bCs/>
          <w:u w:val="single"/>
          <w:lang w:val="id-ID"/>
        </w:rPr>
        <w:t>M.Si</w:t>
      </w:r>
    </w:p>
    <w:p w:rsidR="006F7314" w:rsidRPr="006F7314" w:rsidRDefault="00F62940" w:rsidP="006F7314">
      <w:pPr>
        <w:pStyle w:val="ListParagraph"/>
        <w:spacing w:after="0" w:line="300" w:lineRule="auto"/>
        <w:ind w:left="3969"/>
        <w:jc w:val="center"/>
        <w:rPr>
          <w:rFonts w:cs="Arial"/>
          <w:bCs/>
          <w:lang w:val="id-ID"/>
        </w:rPr>
      </w:pPr>
      <w:r>
        <w:rPr>
          <w:rFonts w:cs="Arial"/>
          <w:bCs/>
        </w:rPr>
        <w:t xml:space="preserve">NIP. </w:t>
      </w:r>
      <w:r w:rsidRPr="00F62940">
        <w:rPr>
          <w:rFonts w:cs="Arial"/>
          <w:bCs/>
          <w:lang w:val="id-ID"/>
        </w:rPr>
        <w:t>19741010 199311 1001</w:t>
      </w:r>
    </w:p>
    <w:p w:rsidR="00053C0D" w:rsidRDefault="00053C0D" w:rsidP="0074708C">
      <w:pPr>
        <w:pStyle w:val="ListParagraph"/>
        <w:spacing w:after="0" w:line="300" w:lineRule="auto"/>
        <w:jc w:val="both"/>
        <w:rPr>
          <w:rFonts w:cs="Arial"/>
          <w:b/>
          <w:bCs/>
          <w:lang w:val="id-ID"/>
        </w:rPr>
      </w:pPr>
    </w:p>
    <w:p w:rsidR="0074708C" w:rsidRDefault="0074708C" w:rsidP="0074708C">
      <w:pPr>
        <w:pStyle w:val="ListParagraph"/>
        <w:spacing w:after="0" w:line="300" w:lineRule="auto"/>
        <w:jc w:val="both"/>
        <w:rPr>
          <w:rFonts w:cs="Arial"/>
          <w:b/>
          <w:bCs/>
          <w:lang w:val="id-ID"/>
        </w:rPr>
      </w:pPr>
    </w:p>
    <w:p w:rsidR="0074708C" w:rsidRDefault="0074708C" w:rsidP="0074708C">
      <w:pPr>
        <w:pStyle w:val="ListParagraph"/>
        <w:spacing w:after="0" w:line="300" w:lineRule="auto"/>
        <w:jc w:val="both"/>
        <w:rPr>
          <w:rFonts w:cs="Arial"/>
          <w:b/>
          <w:bCs/>
          <w:lang w:val="id-ID"/>
        </w:rPr>
      </w:pPr>
    </w:p>
    <w:p w:rsidR="0074708C" w:rsidRDefault="0074708C" w:rsidP="0074708C">
      <w:pPr>
        <w:pStyle w:val="ListParagraph"/>
        <w:spacing w:after="0" w:line="300" w:lineRule="auto"/>
        <w:jc w:val="both"/>
        <w:rPr>
          <w:rFonts w:cs="Arial"/>
          <w:b/>
          <w:bCs/>
          <w:lang w:val="id-ID"/>
        </w:rPr>
      </w:pPr>
    </w:p>
    <w:p w:rsidR="0074708C" w:rsidRDefault="0074708C" w:rsidP="0074708C">
      <w:pPr>
        <w:pStyle w:val="ListParagraph"/>
        <w:spacing w:after="0" w:line="300" w:lineRule="auto"/>
        <w:jc w:val="both"/>
        <w:rPr>
          <w:rFonts w:cs="Arial"/>
          <w:b/>
          <w:bCs/>
          <w:lang w:val="id-ID"/>
        </w:rPr>
      </w:pPr>
    </w:p>
    <w:p w:rsidR="0074708C" w:rsidRDefault="0074708C" w:rsidP="0074708C">
      <w:pPr>
        <w:pStyle w:val="ListParagraph"/>
        <w:spacing w:after="0" w:line="300" w:lineRule="auto"/>
        <w:jc w:val="both"/>
        <w:rPr>
          <w:rFonts w:cs="Arial"/>
          <w:b/>
          <w:bCs/>
          <w:lang w:val="id-ID"/>
        </w:rPr>
      </w:pPr>
    </w:p>
    <w:p w:rsidR="0074708C" w:rsidRDefault="0074708C" w:rsidP="0074708C">
      <w:pPr>
        <w:pStyle w:val="ListParagraph"/>
        <w:spacing w:after="0" w:line="300" w:lineRule="auto"/>
        <w:jc w:val="both"/>
        <w:rPr>
          <w:rFonts w:cs="Arial"/>
          <w:b/>
          <w:bCs/>
          <w:lang w:val="id-ID"/>
        </w:rPr>
      </w:pPr>
    </w:p>
    <w:p w:rsidR="0074708C" w:rsidRDefault="0074708C" w:rsidP="0074708C">
      <w:pPr>
        <w:pStyle w:val="ListParagraph"/>
        <w:spacing w:after="0" w:line="300" w:lineRule="auto"/>
        <w:jc w:val="both"/>
        <w:rPr>
          <w:rFonts w:cs="Arial"/>
          <w:b/>
          <w:bCs/>
          <w:lang w:val="id-ID"/>
        </w:rPr>
      </w:pPr>
    </w:p>
    <w:p w:rsidR="0074708C" w:rsidRDefault="0074708C" w:rsidP="0074708C">
      <w:pPr>
        <w:pStyle w:val="ListParagraph"/>
        <w:spacing w:after="0" w:line="300" w:lineRule="auto"/>
        <w:jc w:val="both"/>
        <w:rPr>
          <w:rFonts w:cs="Arial"/>
          <w:b/>
          <w:bCs/>
          <w:lang w:val="id-ID"/>
        </w:rPr>
      </w:pPr>
    </w:p>
    <w:p w:rsidR="0074708C" w:rsidRDefault="0074708C" w:rsidP="0074708C">
      <w:pPr>
        <w:pStyle w:val="ListParagraph"/>
        <w:spacing w:after="0" w:line="300" w:lineRule="auto"/>
        <w:jc w:val="both"/>
        <w:rPr>
          <w:rFonts w:cs="Arial"/>
          <w:b/>
          <w:bCs/>
          <w:lang w:val="id-ID"/>
        </w:rPr>
      </w:pPr>
    </w:p>
    <w:p w:rsidR="0074708C" w:rsidRDefault="0074708C" w:rsidP="0074708C">
      <w:pPr>
        <w:pStyle w:val="ListParagraph"/>
        <w:spacing w:after="0" w:line="300" w:lineRule="auto"/>
        <w:jc w:val="both"/>
        <w:rPr>
          <w:rFonts w:cs="Arial"/>
          <w:b/>
          <w:bCs/>
          <w:lang w:val="id-ID"/>
        </w:rPr>
      </w:pPr>
    </w:p>
    <w:p w:rsidR="0074708C" w:rsidRDefault="0074708C" w:rsidP="0074708C">
      <w:pPr>
        <w:pStyle w:val="ListParagraph"/>
        <w:spacing w:after="0" w:line="300" w:lineRule="auto"/>
        <w:jc w:val="both"/>
        <w:rPr>
          <w:rFonts w:cs="Arial"/>
          <w:b/>
          <w:bCs/>
          <w:lang w:val="id-ID"/>
        </w:rPr>
      </w:pPr>
    </w:p>
    <w:p w:rsidR="0074708C" w:rsidRDefault="0074708C" w:rsidP="0074708C">
      <w:pPr>
        <w:pStyle w:val="ListParagraph"/>
        <w:spacing w:after="0" w:line="300" w:lineRule="auto"/>
        <w:jc w:val="both"/>
        <w:rPr>
          <w:rFonts w:cs="Arial"/>
          <w:b/>
          <w:bCs/>
          <w:lang w:val="id-ID"/>
        </w:rPr>
      </w:pPr>
    </w:p>
    <w:p w:rsidR="0074708C" w:rsidRDefault="0074708C" w:rsidP="0074708C">
      <w:pPr>
        <w:pStyle w:val="ListParagraph"/>
        <w:spacing w:after="0" w:line="300" w:lineRule="auto"/>
        <w:ind w:left="360"/>
        <w:rPr>
          <w:rFonts w:cs="Arial"/>
          <w:bCs/>
          <w:lang w:val="id-ID"/>
        </w:rPr>
      </w:pPr>
      <w:proofErr w:type="gramStart"/>
      <w:r>
        <w:rPr>
          <w:rFonts w:cs="Arial"/>
          <w:bCs/>
        </w:rPr>
        <w:lastRenderedPageBreak/>
        <w:t xml:space="preserve">Lampiran </w:t>
      </w:r>
      <w:r>
        <w:rPr>
          <w:rFonts w:cs="Arial"/>
          <w:bCs/>
          <w:lang w:val="id-ID"/>
        </w:rPr>
        <w:t>5</w:t>
      </w:r>
      <w:r w:rsidRPr="00EA1E7E">
        <w:rPr>
          <w:rFonts w:cs="Arial"/>
          <w:bCs/>
        </w:rPr>
        <w:t>.</w:t>
      </w:r>
      <w:proofErr w:type="gramEnd"/>
    </w:p>
    <w:p w:rsidR="0074708C" w:rsidRPr="0074708C" w:rsidRDefault="0074708C" w:rsidP="0074708C">
      <w:pPr>
        <w:pStyle w:val="ListParagraph"/>
        <w:spacing w:after="0" w:line="300" w:lineRule="auto"/>
        <w:ind w:left="360"/>
        <w:jc w:val="center"/>
        <w:rPr>
          <w:rFonts w:cs="Arial"/>
          <w:b/>
          <w:bCs/>
          <w:sz w:val="24"/>
          <w:szCs w:val="24"/>
          <w:lang w:val="id-ID"/>
        </w:rPr>
      </w:pPr>
      <w:r w:rsidRPr="0074708C">
        <w:rPr>
          <w:rFonts w:cs="Arial"/>
          <w:b/>
          <w:bCs/>
          <w:sz w:val="24"/>
          <w:szCs w:val="24"/>
          <w:lang w:val="id-ID"/>
        </w:rPr>
        <w:t>Penghargaan yang pernah diterima</w:t>
      </w:r>
    </w:p>
    <w:p w:rsidR="0074708C" w:rsidRPr="00053C0D" w:rsidRDefault="0074708C" w:rsidP="0074708C">
      <w:pPr>
        <w:pStyle w:val="ListParagraph"/>
        <w:spacing w:after="0" w:line="300" w:lineRule="auto"/>
        <w:jc w:val="both"/>
        <w:rPr>
          <w:rFonts w:cs="Arial"/>
          <w:b/>
          <w:bCs/>
          <w:lang w:val="id-ID"/>
        </w:rPr>
      </w:pPr>
    </w:p>
    <w:p w:rsidR="000B0EDD" w:rsidRPr="00EA1E7E" w:rsidRDefault="000B0EDD" w:rsidP="0010192F">
      <w:pPr>
        <w:pStyle w:val="ListParagraph"/>
        <w:spacing w:after="0" w:line="300" w:lineRule="auto"/>
        <w:jc w:val="right"/>
        <w:rPr>
          <w:rFonts w:cs="Arial"/>
          <w:b/>
          <w:bCs/>
        </w:rPr>
      </w:pPr>
    </w:p>
    <w:p w:rsidR="000B0EDD" w:rsidRPr="00EA1E7E" w:rsidRDefault="000B0EDD" w:rsidP="0010192F">
      <w:pPr>
        <w:pStyle w:val="ListParagraph"/>
        <w:spacing w:after="0" w:line="300" w:lineRule="auto"/>
        <w:jc w:val="right"/>
        <w:rPr>
          <w:rFonts w:cs="Arial"/>
          <w:b/>
          <w:bCs/>
        </w:rPr>
      </w:pPr>
    </w:p>
    <w:sectPr w:rsidR="000B0EDD" w:rsidRPr="00EA1E7E" w:rsidSect="00703DE1">
      <w:pgSz w:w="10319" w:h="14572" w:code="13"/>
      <w:pgMar w:top="1418" w:right="1418" w:bottom="1418"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3E3" w:rsidRDefault="001973E3" w:rsidP="0041275D">
      <w:pPr>
        <w:spacing w:after="0" w:line="240" w:lineRule="auto"/>
      </w:pPr>
      <w:r>
        <w:separator/>
      </w:r>
    </w:p>
  </w:endnote>
  <w:endnote w:type="continuationSeparator" w:id="0">
    <w:p w:rsidR="001973E3" w:rsidRDefault="001973E3" w:rsidP="00412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entury725 Cn BT">
    <w:altName w:val="Nyala"/>
    <w:charset w:val="00"/>
    <w:family w:val="roman"/>
    <w:pitch w:val="variable"/>
    <w:sig w:usb0="00000001" w:usb1="1000204A" w:usb2="00000000" w:usb3="00000000" w:csb0="00000011"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81E" w:rsidRDefault="0063181E">
    <w:pPr>
      <w:pStyle w:val="Footer"/>
    </w:pPr>
    <w:r>
      <w:rPr>
        <w:noProof/>
      </w:rPr>
      <mc:AlternateContent>
        <mc:Choice Requires="wpg">
          <w:drawing>
            <wp:anchor distT="0" distB="0" distL="114300" distR="114300" simplePos="0" relativeHeight="251657728" behindDoc="0" locked="0" layoutInCell="1" allowOverlap="1">
              <wp:simplePos x="0" y="0"/>
              <wp:positionH relativeFrom="margin">
                <wp:align>right</wp:align>
              </wp:positionH>
              <wp:positionV relativeFrom="page">
                <wp:align>bottom</wp:align>
              </wp:positionV>
              <wp:extent cx="436880" cy="716915"/>
              <wp:effectExtent l="21590" t="23495" r="36830" b="12065"/>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7"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8" name="Rectangle 78"/>
                      <wps:cNvSpPr>
                        <a:spLocks noChangeArrowheads="1"/>
                      </wps:cNvSpPr>
                      <wps:spPr bwMode="auto">
                        <a:xfrm>
                          <a:off x="1743" y="14699"/>
                          <a:ext cx="688" cy="688"/>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63181E" w:rsidRPr="004F3D42" w:rsidRDefault="0063181E" w:rsidP="00026C7A">
                            <w:pPr>
                              <w:pStyle w:val="Footer"/>
                              <w:jc w:val="center"/>
                              <w:rPr>
                                <w:lang w:val="id-ID"/>
                              </w:rPr>
                            </w:pPr>
                            <w:r>
                              <w:fldChar w:fldCharType="begin"/>
                            </w:r>
                            <w:r>
                              <w:instrText xml:space="preserve"> PAGE   \* MERGEFORMAT </w:instrText>
                            </w:r>
                            <w:r>
                              <w:fldChar w:fldCharType="separate"/>
                            </w:r>
                            <w:r w:rsidR="00A036D8">
                              <w:rPr>
                                <w:noProof/>
                              </w:rPr>
                              <w:t>3</w:t>
                            </w:r>
                            <w:r>
                              <w:rPr>
                                <w:noProof/>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34" style="position:absolute;margin-left:-16.8pt;margin-top:0;width:34.4pt;height:56.45pt;z-index:251657728;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">
              <v:shapetype id="_x0000_t32" coordsize="21600,21600" o:spt="32" o:oned="t" path="m,l21600,21600e" filled="f">
                <v:path arrowok="t" fillok="f" o:connecttype="none"/>
                <o:lock v:ext="edit" shapetype="t"/>
              </v:shapetype>
              <v:shape id="AutoShape 77" o:spid="_x0000_s1035"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ge4sMAAADaAAAADwAAAGRycy9kb3ducmV2LnhtbESPQWvCQBSE7wX/w/KE3uqmQmtJs5Ei&#10;CLmIxGjPj+xrEs2+Ddk1if56t1DocZiZb5hkPZlWDNS7xrKC10UEgri0uuFKwbHYvnyAcB5ZY2uZ&#10;FNzIwTqdPSUYaztyTsPBVyJA2MWooPa+i6V0ZU0G3cJ2xMH7sb1BH2RfSd3jGOCmlcsoepcGGw4L&#10;NXa0qam8HK5GwVu2MmeXFfndy2L3PbT77nqSSj3Pp69PEJ4m/x/+a2dawQp+r4QbIN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YHuLDAAAA2gAAAA8AAAAAAAAAAAAA&#10;AAAAoQIAAGRycy9kb3ducmV2LnhtbFBLBQYAAAAABAAEAPkAAACRAwAAAAA=&#10;" strokecolor="#7f7f7f"/>
              <v:rect id="Rectangle 78" o:spid="_x0000_s1036"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Es77kA&#10;AADaAAAADwAAAGRycy9kb3ducmV2LnhtbERP3Q7BMBS+l3iH5kjc0SERGSVChEvGA5ysxzrW02Wt&#10;mbfXC4nLL9//atPZSrTU+NKxgsk4AUGcO11yoeB2PYwWIHxA1lg5JgUf8rBZ93srTLV784XaLBQi&#10;hrBPUYEJoU6l9Lkhi37sauLI3V1jMUTYFFI3+I7htpLTJJlLiyXHBoM17Qzlz+xlFdStnN0yvDxC&#10;UmVbo49mf/ZGqeGg2y5BBOrCX/xzn7SCuDVeiTdArr8A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ASASzvuQAAANoAAAAPAAAAAAAAAAAAAAAAAJgCAABkcnMvZG93bnJldi54bWxQ&#10;SwUGAAAAAAQABAD1AAAAfgMAAAAA&#10;" fillcolor="#5b9bd5" strokecolor="#f2f2f2" strokeweight="3pt">
                <v:shadow on="t" color="#1f4d78" opacity=".5" offset="1pt"/>
                <v:textbox>
                  <w:txbxContent>
                    <w:p w:rsidR="0063181E" w:rsidRPr="004F3D42" w:rsidRDefault="0063181E" w:rsidP="00026C7A">
                      <w:pPr>
                        <w:pStyle w:val="Footer"/>
                        <w:jc w:val="center"/>
                        <w:rPr>
                          <w:lang w:val="id-ID"/>
                        </w:rPr>
                      </w:pPr>
                      <w:r>
                        <w:fldChar w:fldCharType="begin"/>
                      </w:r>
                      <w:r>
                        <w:instrText xml:space="preserve"> PAGE   \* MERGEFORMAT </w:instrText>
                      </w:r>
                      <w:r>
                        <w:fldChar w:fldCharType="separate"/>
                      </w:r>
                      <w:r w:rsidR="00A036D8">
                        <w:rPr>
                          <w:noProof/>
                        </w:rPr>
                        <w:t>3</w:t>
                      </w:r>
                      <w:r>
                        <w:rPr>
                          <w:noProof/>
                        </w:rPr>
                        <w:fldChar w:fldCharType="end"/>
                      </w:r>
                    </w:p>
                  </w:txbxContent>
                </v:textbox>
              </v:rect>
              <w10:wrap anchorx="margin"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81E" w:rsidRDefault="0063181E" w:rsidP="0023787F">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81E" w:rsidRDefault="0063181E" w:rsidP="0023787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3E3" w:rsidRDefault="001973E3" w:rsidP="0041275D">
      <w:pPr>
        <w:spacing w:after="0" w:line="240" w:lineRule="auto"/>
      </w:pPr>
      <w:r>
        <w:separator/>
      </w:r>
    </w:p>
  </w:footnote>
  <w:footnote w:type="continuationSeparator" w:id="0">
    <w:p w:rsidR="001973E3" w:rsidRDefault="001973E3" w:rsidP="004127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81E" w:rsidRDefault="0063181E">
    <w:pPr>
      <w:pStyle w:val="Header"/>
    </w:pPr>
  </w:p>
  <w:p w:rsidR="0063181E" w:rsidRDefault="006318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64A0"/>
    <w:multiLevelType w:val="hybridMultilevel"/>
    <w:tmpl w:val="CF163484"/>
    <w:lvl w:ilvl="0" w:tplc="86C6FD8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A31AF1"/>
    <w:multiLevelType w:val="hybridMultilevel"/>
    <w:tmpl w:val="8390ACB6"/>
    <w:lvl w:ilvl="0" w:tplc="04210017">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0FBC6058"/>
    <w:multiLevelType w:val="hybridMultilevel"/>
    <w:tmpl w:val="9470323C"/>
    <w:lvl w:ilvl="0" w:tplc="42A41B3C">
      <w:start w:val="1"/>
      <w:numFmt w:val="bullet"/>
      <w:lvlText w:val="−"/>
      <w:lvlJc w:val="left"/>
      <w:pPr>
        <w:ind w:left="720" w:hanging="360"/>
      </w:pPr>
      <w:rPr>
        <w:rFonts w:ascii="Garamond" w:hAnsi="Garamond"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C62CE8"/>
    <w:multiLevelType w:val="multilevel"/>
    <w:tmpl w:val="E4680412"/>
    <w:lvl w:ilvl="0">
      <w:start w:val="1"/>
      <w:numFmt w:val="decimal"/>
      <w:lvlText w:val="%1."/>
      <w:lvlJc w:val="left"/>
      <w:pPr>
        <w:ind w:left="1866" w:hanging="360"/>
      </w:pPr>
      <w:rPr>
        <w:color w:val="000000"/>
      </w:rPr>
    </w:lvl>
    <w:lvl w:ilvl="1">
      <w:start w:val="2"/>
      <w:numFmt w:val="decimal"/>
      <w:isLgl/>
      <w:lvlText w:val="%1.%2"/>
      <w:lvlJc w:val="left"/>
      <w:pPr>
        <w:ind w:left="1866" w:hanging="360"/>
      </w:pPr>
      <w:rPr>
        <w:rFonts w:hint="default"/>
      </w:rPr>
    </w:lvl>
    <w:lvl w:ilvl="2">
      <w:start w:val="1"/>
      <w:numFmt w:val="decimal"/>
      <w:isLgl/>
      <w:lvlText w:val="%1.%2.%3"/>
      <w:lvlJc w:val="left"/>
      <w:pPr>
        <w:ind w:left="2226" w:hanging="720"/>
      </w:pPr>
      <w:rPr>
        <w:rFonts w:hint="default"/>
        <w:b/>
        <w:strike w:val="0"/>
      </w:rPr>
    </w:lvl>
    <w:lvl w:ilvl="3">
      <w:start w:val="1"/>
      <w:numFmt w:val="decimal"/>
      <w:isLgl/>
      <w:lvlText w:val="%1.%2.%3.%4"/>
      <w:lvlJc w:val="left"/>
      <w:pPr>
        <w:ind w:left="2226" w:hanging="720"/>
      </w:pPr>
      <w:rPr>
        <w:rFonts w:hint="default"/>
      </w:rPr>
    </w:lvl>
    <w:lvl w:ilvl="4">
      <w:start w:val="1"/>
      <w:numFmt w:val="decimal"/>
      <w:isLgl/>
      <w:lvlText w:val="%1.%2.%3.%4.%5"/>
      <w:lvlJc w:val="left"/>
      <w:pPr>
        <w:ind w:left="2586" w:hanging="1080"/>
      </w:pPr>
      <w:rPr>
        <w:rFonts w:hint="default"/>
      </w:rPr>
    </w:lvl>
    <w:lvl w:ilvl="5">
      <w:start w:val="1"/>
      <w:numFmt w:val="decimal"/>
      <w:isLgl/>
      <w:lvlText w:val="%1.%2.%3.%4.%5.%6"/>
      <w:lvlJc w:val="left"/>
      <w:pPr>
        <w:ind w:left="2586"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2946" w:hanging="1440"/>
      </w:pPr>
      <w:rPr>
        <w:rFonts w:hint="default"/>
      </w:rPr>
    </w:lvl>
    <w:lvl w:ilvl="8">
      <w:start w:val="1"/>
      <w:numFmt w:val="decimal"/>
      <w:isLgl/>
      <w:lvlText w:val="%1.%2.%3.%4.%5.%6.%7.%8.%9"/>
      <w:lvlJc w:val="left"/>
      <w:pPr>
        <w:ind w:left="3306" w:hanging="1800"/>
      </w:pPr>
      <w:rPr>
        <w:rFonts w:hint="default"/>
      </w:rPr>
    </w:lvl>
  </w:abstractNum>
  <w:abstractNum w:abstractNumId="4">
    <w:nsid w:val="172A4D8C"/>
    <w:multiLevelType w:val="hybridMultilevel"/>
    <w:tmpl w:val="560A4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C91880"/>
    <w:multiLevelType w:val="hybridMultilevel"/>
    <w:tmpl w:val="1546928E"/>
    <w:lvl w:ilvl="0" w:tplc="01A0D38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22AF3B82"/>
    <w:multiLevelType w:val="hybridMultilevel"/>
    <w:tmpl w:val="2FE2505E"/>
    <w:lvl w:ilvl="0" w:tplc="0409000F">
      <w:start w:val="1"/>
      <w:numFmt w:val="decimal"/>
      <w:lvlText w:val="%1."/>
      <w:lvlJc w:val="left"/>
      <w:pPr>
        <w:ind w:left="678" w:hanging="360"/>
      </w:p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7">
    <w:nsid w:val="29D039A7"/>
    <w:multiLevelType w:val="hybridMultilevel"/>
    <w:tmpl w:val="20E200A4"/>
    <w:lvl w:ilvl="0" w:tplc="A7607732">
      <w:start w:val="2"/>
      <w:numFmt w:val="bullet"/>
      <w:lvlText w:val="-"/>
      <w:lvlJc w:val="left"/>
      <w:pPr>
        <w:ind w:left="720" w:hanging="360"/>
      </w:pPr>
      <w:rPr>
        <w:rFonts w:ascii="Calibri" w:eastAsia="Times New Roman"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2A5233AC"/>
    <w:multiLevelType w:val="hybridMultilevel"/>
    <w:tmpl w:val="300CA8AC"/>
    <w:lvl w:ilvl="0" w:tplc="04210001">
      <w:start w:val="1"/>
      <w:numFmt w:val="bullet"/>
      <w:lvlText w:val=""/>
      <w:lvlJc w:val="left"/>
      <w:pPr>
        <w:ind w:left="754" w:hanging="360"/>
      </w:pPr>
      <w:rPr>
        <w:rFonts w:ascii="Symbol" w:hAnsi="Symbol" w:hint="default"/>
      </w:rPr>
    </w:lvl>
    <w:lvl w:ilvl="1" w:tplc="04210003" w:tentative="1">
      <w:start w:val="1"/>
      <w:numFmt w:val="bullet"/>
      <w:lvlText w:val="o"/>
      <w:lvlJc w:val="left"/>
      <w:pPr>
        <w:ind w:left="1474" w:hanging="360"/>
      </w:pPr>
      <w:rPr>
        <w:rFonts w:ascii="Courier New" w:hAnsi="Courier New" w:cs="Courier New" w:hint="default"/>
      </w:rPr>
    </w:lvl>
    <w:lvl w:ilvl="2" w:tplc="04210005" w:tentative="1">
      <w:start w:val="1"/>
      <w:numFmt w:val="bullet"/>
      <w:lvlText w:val=""/>
      <w:lvlJc w:val="left"/>
      <w:pPr>
        <w:ind w:left="2194" w:hanging="360"/>
      </w:pPr>
      <w:rPr>
        <w:rFonts w:ascii="Wingdings" w:hAnsi="Wingdings" w:hint="default"/>
      </w:rPr>
    </w:lvl>
    <w:lvl w:ilvl="3" w:tplc="04210001" w:tentative="1">
      <w:start w:val="1"/>
      <w:numFmt w:val="bullet"/>
      <w:lvlText w:val=""/>
      <w:lvlJc w:val="left"/>
      <w:pPr>
        <w:ind w:left="2914" w:hanging="360"/>
      </w:pPr>
      <w:rPr>
        <w:rFonts w:ascii="Symbol" w:hAnsi="Symbol" w:hint="default"/>
      </w:rPr>
    </w:lvl>
    <w:lvl w:ilvl="4" w:tplc="04210003" w:tentative="1">
      <w:start w:val="1"/>
      <w:numFmt w:val="bullet"/>
      <w:lvlText w:val="o"/>
      <w:lvlJc w:val="left"/>
      <w:pPr>
        <w:ind w:left="3634" w:hanging="360"/>
      </w:pPr>
      <w:rPr>
        <w:rFonts w:ascii="Courier New" w:hAnsi="Courier New" w:cs="Courier New" w:hint="default"/>
      </w:rPr>
    </w:lvl>
    <w:lvl w:ilvl="5" w:tplc="04210005" w:tentative="1">
      <w:start w:val="1"/>
      <w:numFmt w:val="bullet"/>
      <w:lvlText w:val=""/>
      <w:lvlJc w:val="left"/>
      <w:pPr>
        <w:ind w:left="4354" w:hanging="360"/>
      </w:pPr>
      <w:rPr>
        <w:rFonts w:ascii="Wingdings" w:hAnsi="Wingdings" w:hint="default"/>
      </w:rPr>
    </w:lvl>
    <w:lvl w:ilvl="6" w:tplc="04210001" w:tentative="1">
      <w:start w:val="1"/>
      <w:numFmt w:val="bullet"/>
      <w:lvlText w:val=""/>
      <w:lvlJc w:val="left"/>
      <w:pPr>
        <w:ind w:left="5074" w:hanging="360"/>
      </w:pPr>
      <w:rPr>
        <w:rFonts w:ascii="Symbol" w:hAnsi="Symbol" w:hint="default"/>
      </w:rPr>
    </w:lvl>
    <w:lvl w:ilvl="7" w:tplc="04210003" w:tentative="1">
      <w:start w:val="1"/>
      <w:numFmt w:val="bullet"/>
      <w:lvlText w:val="o"/>
      <w:lvlJc w:val="left"/>
      <w:pPr>
        <w:ind w:left="5794" w:hanging="360"/>
      </w:pPr>
      <w:rPr>
        <w:rFonts w:ascii="Courier New" w:hAnsi="Courier New" w:cs="Courier New" w:hint="default"/>
      </w:rPr>
    </w:lvl>
    <w:lvl w:ilvl="8" w:tplc="04210005" w:tentative="1">
      <w:start w:val="1"/>
      <w:numFmt w:val="bullet"/>
      <w:lvlText w:val=""/>
      <w:lvlJc w:val="left"/>
      <w:pPr>
        <w:ind w:left="6514" w:hanging="360"/>
      </w:pPr>
      <w:rPr>
        <w:rFonts w:ascii="Wingdings" w:hAnsi="Wingdings" w:hint="default"/>
      </w:rPr>
    </w:lvl>
  </w:abstractNum>
  <w:abstractNum w:abstractNumId="9">
    <w:nsid w:val="2AC75D4A"/>
    <w:multiLevelType w:val="hybridMultilevel"/>
    <w:tmpl w:val="83B05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5940E6"/>
    <w:multiLevelType w:val="hybridMultilevel"/>
    <w:tmpl w:val="0C182F8C"/>
    <w:lvl w:ilvl="0" w:tplc="0421000F">
      <w:start w:val="1"/>
      <w:numFmt w:val="decimal"/>
      <w:lvlText w:val="%1."/>
      <w:lvlJc w:val="left"/>
      <w:pPr>
        <w:ind w:left="720" w:hanging="360"/>
      </w:p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30392452"/>
    <w:multiLevelType w:val="hybridMultilevel"/>
    <w:tmpl w:val="329CFB94"/>
    <w:lvl w:ilvl="0" w:tplc="04210017">
      <w:start w:val="1"/>
      <w:numFmt w:val="lowerLetter"/>
      <w:lvlText w:val="%1)"/>
      <w:lvlJc w:val="left"/>
      <w:pPr>
        <w:ind w:left="1071" w:hanging="360"/>
      </w:pPr>
      <w:rPr>
        <w:rFonts w:hint="default"/>
      </w:rPr>
    </w:lvl>
    <w:lvl w:ilvl="1" w:tplc="04210019" w:tentative="1">
      <w:start w:val="1"/>
      <w:numFmt w:val="lowerLetter"/>
      <w:lvlText w:val="%2."/>
      <w:lvlJc w:val="left"/>
      <w:pPr>
        <w:ind w:left="1791" w:hanging="360"/>
      </w:pPr>
    </w:lvl>
    <w:lvl w:ilvl="2" w:tplc="0421001B" w:tentative="1">
      <w:start w:val="1"/>
      <w:numFmt w:val="lowerRoman"/>
      <w:lvlText w:val="%3."/>
      <w:lvlJc w:val="right"/>
      <w:pPr>
        <w:ind w:left="2511" w:hanging="180"/>
      </w:pPr>
    </w:lvl>
    <w:lvl w:ilvl="3" w:tplc="0421000F" w:tentative="1">
      <w:start w:val="1"/>
      <w:numFmt w:val="decimal"/>
      <w:lvlText w:val="%4."/>
      <w:lvlJc w:val="left"/>
      <w:pPr>
        <w:ind w:left="3231" w:hanging="360"/>
      </w:pPr>
    </w:lvl>
    <w:lvl w:ilvl="4" w:tplc="04210019" w:tentative="1">
      <w:start w:val="1"/>
      <w:numFmt w:val="lowerLetter"/>
      <w:lvlText w:val="%5."/>
      <w:lvlJc w:val="left"/>
      <w:pPr>
        <w:ind w:left="3951" w:hanging="360"/>
      </w:pPr>
    </w:lvl>
    <w:lvl w:ilvl="5" w:tplc="0421001B" w:tentative="1">
      <w:start w:val="1"/>
      <w:numFmt w:val="lowerRoman"/>
      <w:lvlText w:val="%6."/>
      <w:lvlJc w:val="right"/>
      <w:pPr>
        <w:ind w:left="4671" w:hanging="180"/>
      </w:pPr>
    </w:lvl>
    <w:lvl w:ilvl="6" w:tplc="0421000F" w:tentative="1">
      <w:start w:val="1"/>
      <w:numFmt w:val="decimal"/>
      <w:lvlText w:val="%7."/>
      <w:lvlJc w:val="left"/>
      <w:pPr>
        <w:ind w:left="5391" w:hanging="360"/>
      </w:pPr>
    </w:lvl>
    <w:lvl w:ilvl="7" w:tplc="04210019" w:tentative="1">
      <w:start w:val="1"/>
      <w:numFmt w:val="lowerLetter"/>
      <w:lvlText w:val="%8."/>
      <w:lvlJc w:val="left"/>
      <w:pPr>
        <w:ind w:left="6111" w:hanging="360"/>
      </w:pPr>
    </w:lvl>
    <w:lvl w:ilvl="8" w:tplc="0421001B" w:tentative="1">
      <w:start w:val="1"/>
      <w:numFmt w:val="lowerRoman"/>
      <w:lvlText w:val="%9."/>
      <w:lvlJc w:val="right"/>
      <w:pPr>
        <w:ind w:left="6831" w:hanging="180"/>
      </w:pPr>
    </w:lvl>
  </w:abstractNum>
  <w:abstractNum w:abstractNumId="12">
    <w:nsid w:val="31F37744"/>
    <w:multiLevelType w:val="hybridMultilevel"/>
    <w:tmpl w:val="42FABBD8"/>
    <w:lvl w:ilvl="0" w:tplc="39782F6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321755C1"/>
    <w:multiLevelType w:val="hybridMultilevel"/>
    <w:tmpl w:val="3E04867A"/>
    <w:lvl w:ilvl="0" w:tplc="0409000F">
      <w:start w:val="1"/>
      <w:numFmt w:val="decimal"/>
      <w:lvlText w:val="%1."/>
      <w:lvlJc w:val="left"/>
      <w:pPr>
        <w:ind w:left="678" w:hanging="360"/>
      </w:p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4">
    <w:nsid w:val="35C2112F"/>
    <w:multiLevelType w:val="hybridMultilevel"/>
    <w:tmpl w:val="41B2D676"/>
    <w:lvl w:ilvl="0" w:tplc="85B84902">
      <w:start w:val="1"/>
      <w:numFmt w:val="decimal"/>
      <w:lvlText w:val="%1."/>
      <w:lvlJc w:val="left"/>
      <w:pPr>
        <w:ind w:left="318" w:hanging="360"/>
      </w:pPr>
      <w:rPr>
        <w:rFonts w:hint="default"/>
      </w:rPr>
    </w:lvl>
    <w:lvl w:ilvl="1" w:tplc="04090019" w:tentative="1">
      <w:start w:val="1"/>
      <w:numFmt w:val="lowerLetter"/>
      <w:lvlText w:val="%2."/>
      <w:lvlJc w:val="left"/>
      <w:pPr>
        <w:ind w:left="1038" w:hanging="360"/>
      </w:pPr>
    </w:lvl>
    <w:lvl w:ilvl="2" w:tplc="0409001B" w:tentative="1">
      <w:start w:val="1"/>
      <w:numFmt w:val="lowerRoman"/>
      <w:lvlText w:val="%3."/>
      <w:lvlJc w:val="right"/>
      <w:pPr>
        <w:ind w:left="1758" w:hanging="180"/>
      </w:pPr>
    </w:lvl>
    <w:lvl w:ilvl="3" w:tplc="0409000F" w:tentative="1">
      <w:start w:val="1"/>
      <w:numFmt w:val="decimal"/>
      <w:lvlText w:val="%4."/>
      <w:lvlJc w:val="left"/>
      <w:pPr>
        <w:ind w:left="2478" w:hanging="360"/>
      </w:pPr>
    </w:lvl>
    <w:lvl w:ilvl="4" w:tplc="04090019" w:tentative="1">
      <w:start w:val="1"/>
      <w:numFmt w:val="lowerLetter"/>
      <w:lvlText w:val="%5."/>
      <w:lvlJc w:val="left"/>
      <w:pPr>
        <w:ind w:left="3198" w:hanging="360"/>
      </w:pPr>
    </w:lvl>
    <w:lvl w:ilvl="5" w:tplc="0409001B" w:tentative="1">
      <w:start w:val="1"/>
      <w:numFmt w:val="lowerRoman"/>
      <w:lvlText w:val="%6."/>
      <w:lvlJc w:val="right"/>
      <w:pPr>
        <w:ind w:left="3918" w:hanging="180"/>
      </w:pPr>
    </w:lvl>
    <w:lvl w:ilvl="6" w:tplc="0409000F" w:tentative="1">
      <w:start w:val="1"/>
      <w:numFmt w:val="decimal"/>
      <w:lvlText w:val="%7."/>
      <w:lvlJc w:val="left"/>
      <w:pPr>
        <w:ind w:left="4638" w:hanging="360"/>
      </w:pPr>
    </w:lvl>
    <w:lvl w:ilvl="7" w:tplc="04090019" w:tentative="1">
      <w:start w:val="1"/>
      <w:numFmt w:val="lowerLetter"/>
      <w:lvlText w:val="%8."/>
      <w:lvlJc w:val="left"/>
      <w:pPr>
        <w:ind w:left="5358" w:hanging="360"/>
      </w:pPr>
    </w:lvl>
    <w:lvl w:ilvl="8" w:tplc="0409001B" w:tentative="1">
      <w:start w:val="1"/>
      <w:numFmt w:val="lowerRoman"/>
      <w:lvlText w:val="%9."/>
      <w:lvlJc w:val="right"/>
      <w:pPr>
        <w:ind w:left="6078" w:hanging="180"/>
      </w:pPr>
    </w:lvl>
  </w:abstractNum>
  <w:abstractNum w:abstractNumId="15">
    <w:nsid w:val="35EF43D4"/>
    <w:multiLevelType w:val="hybridMultilevel"/>
    <w:tmpl w:val="348661AE"/>
    <w:name w:val="WW8Num272"/>
    <w:lvl w:ilvl="0" w:tplc="0421000F">
      <w:start w:val="1"/>
      <w:numFmt w:val="decimal"/>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16">
    <w:nsid w:val="395F2673"/>
    <w:multiLevelType w:val="multilevel"/>
    <w:tmpl w:val="4274ABD0"/>
    <w:lvl w:ilvl="0">
      <w:start w:val="1"/>
      <w:numFmt w:val="decimal"/>
      <w:lvlText w:val="%1."/>
      <w:lvlJc w:val="left"/>
      <w:pPr>
        <w:ind w:left="1080" w:hanging="360"/>
      </w:pPr>
      <w:rPr>
        <w:rFonts w:hint="default"/>
        <w:color w:val="000000"/>
      </w:rPr>
    </w:lvl>
    <w:lvl w:ilvl="1">
      <w:start w:val="1"/>
      <w:numFmt w:val="decimal"/>
      <w:isLgl/>
      <w:lvlText w:val="%1.%2"/>
      <w:lvlJc w:val="left"/>
      <w:pPr>
        <w:ind w:left="1548" w:hanging="435"/>
      </w:pPr>
      <w:rPr>
        <w:rFonts w:hint="default"/>
      </w:rPr>
    </w:lvl>
    <w:lvl w:ilvl="2">
      <w:start w:val="1"/>
      <w:numFmt w:val="decimal"/>
      <w:isLgl/>
      <w:lvlText w:val="%1.%2.%3"/>
      <w:lvlJc w:val="left"/>
      <w:pPr>
        <w:ind w:left="2226" w:hanging="720"/>
      </w:pPr>
      <w:rPr>
        <w:rFonts w:hint="default"/>
        <w:strike w:val="0"/>
      </w:rPr>
    </w:lvl>
    <w:lvl w:ilvl="3">
      <w:start w:val="1"/>
      <w:numFmt w:val="decimal"/>
      <w:isLgl/>
      <w:lvlText w:val="%1.%2.%3.%4"/>
      <w:lvlJc w:val="left"/>
      <w:pPr>
        <w:ind w:left="2619" w:hanging="720"/>
      </w:pPr>
      <w:rPr>
        <w:rFonts w:hint="default"/>
      </w:rPr>
    </w:lvl>
    <w:lvl w:ilvl="4">
      <w:start w:val="1"/>
      <w:numFmt w:val="decimal"/>
      <w:isLgl/>
      <w:lvlText w:val="%1.%2.%3.%4.%5"/>
      <w:lvlJc w:val="left"/>
      <w:pPr>
        <w:ind w:left="3372" w:hanging="1080"/>
      </w:pPr>
      <w:rPr>
        <w:rFonts w:hint="default"/>
      </w:rPr>
    </w:lvl>
    <w:lvl w:ilvl="5">
      <w:start w:val="1"/>
      <w:numFmt w:val="decimal"/>
      <w:isLgl/>
      <w:lvlText w:val="%1.%2.%3.%4.%5.%6"/>
      <w:lvlJc w:val="left"/>
      <w:pPr>
        <w:ind w:left="3765" w:hanging="1080"/>
      </w:pPr>
      <w:rPr>
        <w:rFonts w:hint="default"/>
      </w:rPr>
    </w:lvl>
    <w:lvl w:ilvl="6">
      <w:start w:val="1"/>
      <w:numFmt w:val="decimal"/>
      <w:isLgl/>
      <w:lvlText w:val="%1.%2.%3.%4.%5.%6.%7"/>
      <w:lvlJc w:val="left"/>
      <w:pPr>
        <w:ind w:left="4518"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664" w:hanging="1800"/>
      </w:pPr>
      <w:rPr>
        <w:rFonts w:hint="default"/>
      </w:rPr>
    </w:lvl>
  </w:abstractNum>
  <w:abstractNum w:abstractNumId="17">
    <w:nsid w:val="3A4A5889"/>
    <w:multiLevelType w:val="multilevel"/>
    <w:tmpl w:val="B52E1C96"/>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C821684"/>
    <w:multiLevelType w:val="hybridMultilevel"/>
    <w:tmpl w:val="0D829E6A"/>
    <w:lvl w:ilvl="0" w:tplc="0421000F">
      <w:start w:val="1"/>
      <w:numFmt w:val="decimal"/>
      <w:lvlText w:val="%1."/>
      <w:lvlJc w:val="left"/>
      <w:pPr>
        <w:ind w:left="1570" w:hanging="360"/>
      </w:pPr>
    </w:lvl>
    <w:lvl w:ilvl="1" w:tplc="04210019" w:tentative="1">
      <w:start w:val="1"/>
      <w:numFmt w:val="lowerLetter"/>
      <w:lvlText w:val="%2."/>
      <w:lvlJc w:val="left"/>
      <w:pPr>
        <w:ind w:left="2290" w:hanging="360"/>
      </w:pPr>
    </w:lvl>
    <w:lvl w:ilvl="2" w:tplc="0421001B" w:tentative="1">
      <w:start w:val="1"/>
      <w:numFmt w:val="lowerRoman"/>
      <w:lvlText w:val="%3."/>
      <w:lvlJc w:val="right"/>
      <w:pPr>
        <w:ind w:left="3010" w:hanging="180"/>
      </w:pPr>
    </w:lvl>
    <w:lvl w:ilvl="3" w:tplc="0421000F" w:tentative="1">
      <w:start w:val="1"/>
      <w:numFmt w:val="decimal"/>
      <w:lvlText w:val="%4."/>
      <w:lvlJc w:val="left"/>
      <w:pPr>
        <w:ind w:left="3730" w:hanging="360"/>
      </w:pPr>
    </w:lvl>
    <w:lvl w:ilvl="4" w:tplc="04210019" w:tentative="1">
      <w:start w:val="1"/>
      <w:numFmt w:val="lowerLetter"/>
      <w:lvlText w:val="%5."/>
      <w:lvlJc w:val="left"/>
      <w:pPr>
        <w:ind w:left="4450" w:hanging="360"/>
      </w:pPr>
    </w:lvl>
    <w:lvl w:ilvl="5" w:tplc="0421001B" w:tentative="1">
      <w:start w:val="1"/>
      <w:numFmt w:val="lowerRoman"/>
      <w:lvlText w:val="%6."/>
      <w:lvlJc w:val="right"/>
      <w:pPr>
        <w:ind w:left="5170" w:hanging="180"/>
      </w:pPr>
    </w:lvl>
    <w:lvl w:ilvl="6" w:tplc="0421000F" w:tentative="1">
      <w:start w:val="1"/>
      <w:numFmt w:val="decimal"/>
      <w:lvlText w:val="%7."/>
      <w:lvlJc w:val="left"/>
      <w:pPr>
        <w:ind w:left="5890" w:hanging="360"/>
      </w:pPr>
    </w:lvl>
    <w:lvl w:ilvl="7" w:tplc="04210019" w:tentative="1">
      <w:start w:val="1"/>
      <w:numFmt w:val="lowerLetter"/>
      <w:lvlText w:val="%8."/>
      <w:lvlJc w:val="left"/>
      <w:pPr>
        <w:ind w:left="6610" w:hanging="360"/>
      </w:pPr>
    </w:lvl>
    <w:lvl w:ilvl="8" w:tplc="0421001B" w:tentative="1">
      <w:start w:val="1"/>
      <w:numFmt w:val="lowerRoman"/>
      <w:lvlText w:val="%9."/>
      <w:lvlJc w:val="right"/>
      <w:pPr>
        <w:ind w:left="7330" w:hanging="180"/>
      </w:pPr>
    </w:lvl>
  </w:abstractNum>
  <w:abstractNum w:abstractNumId="19">
    <w:nsid w:val="3E32482E"/>
    <w:multiLevelType w:val="hybridMultilevel"/>
    <w:tmpl w:val="BA5CF6E8"/>
    <w:lvl w:ilvl="0" w:tplc="0421000F">
      <w:start w:val="1"/>
      <w:numFmt w:val="decimal"/>
      <w:lvlText w:val="%1."/>
      <w:lvlJc w:val="left"/>
      <w:pPr>
        <w:ind w:left="720" w:hanging="360"/>
      </w:p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44216105"/>
    <w:multiLevelType w:val="hybridMultilevel"/>
    <w:tmpl w:val="15501DF2"/>
    <w:lvl w:ilvl="0" w:tplc="0421000F">
      <w:start w:val="1"/>
      <w:numFmt w:val="decimal"/>
      <w:lvlText w:val="%1."/>
      <w:lvlJc w:val="left"/>
      <w:pPr>
        <w:ind w:left="2628"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48A945F3"/>
    <w:multiLevelType w:val="hybridMultilevel"/>
    <w:tmpl w:val="77FCA4F8"/>
    <w:lvl w:ilvl="0" w:tplc="9D961F1A">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E3554F"/>
    <w:multiLevelType w:val="hybridMultilevel"/>
    <w:tmpl w:val="D42066BA"/>
    <w:lvl w:ilvl="0" w:tplc="228E0BEC">
      <w:start w:val="1"/>
      <w:numFmt w:val="decimal"/>
      <w:lvlText w:val="%1."/>
      <w:lvlJc w:val="left"/>
      <w:pPr>
        <w:ind w:left="318" w:hanging="360"/>
      </w:pPr>
      <w:rPr>
        <w:rFonts w:hint="default"/>
      </w:rPr>
    </w:lvl>
    <w:lvl w:ilvl="1" w:tplc="04090019" w:tentative="1">
      <w:start w:val="1"/>
      <w:numFmt w:val="lowerLetter"/>
      <w:lvlText w:val="%2."/>
      <w:lvlJc w:val="left"/>
      <w:pPr>
        <w:ind w:left="1038" w:hanging="360"/>
      </w:pPr>
    </w:lvl>
    <w:lvl w:ilvl="2" w:tplc="0409001B" w:tentative="1">
      <w:start w:val="1"/>
      <w:numFmt w:val="lowerRoman"/>
      <w:lvlText w:val="%3."/>
      <w:lvlJc w:val="right"/>
      <w:pPr>
        <w:ind w:left="1758" w:hanging="180"/>
      </w:pPr>
    </w:lvl>
    <w:lvl w:ilvl="3" w:tplc="0409000F" w:tentative="1">
      <w:start w:val="1"/>
      <w:numFmt w:val="decimal"/>
      <w:lvlText w:val="%4."/>
      <w:lvlJc w:val="left"/>
      <w:pPr>
        <w:ind w:left="2478" w:hanging="360"/>
      </w:pPr>
    </w:lvl>
    <w:lvl w:ilvl="4" w:tplc="04090019" w:tentative="1">
      <w:start w:val="1"/>
      <w:numFmt w:val="lowerLetter"/>
      <w:lvlText w:val="%5."/>
      <w:lvlJc w:val="left"/>
      <w:pPr>
        <w:ind w:left="3198" w:hanging="360"/>
      </w:pPr>
    </w:lvl>
    <w:lvl w:ilvl="5" w:tplc="0409001B" w:tentative="1">
      <w:start w:val="1"/>
      <w:numFmt w:val="lowerRoman"/>
      <w:lvlText w:val="%6."/>
      <w:lvlJc w:val="right"/>
      <w:pPr>
        <w:ind w:left="3918" w:hanging="180"/>
      </w:pPr>
    </w:lvl>
    <w:lvl w:ilvl="6" w:tplc="0409000F" w:tentative="1">
      <w:start w:val="1"/>
      <w:numFmt w:val="decimal"/>
      <w:lvlText w:val="%7."/>
      <w:lvlJc w:val="left"/>
      <w:pPr>
        <w:ind w:left="4638" w:hanging="360"/>
      </w:pPr>
    </w:lvl>
    <w:lvl w:ilvl="7" w:tplc="04090019" w:tentative="1">
      <w:start w:val="1"/>
      <w:numFmt w:val="lowerLetter"/>
      <w:lvlText w:val="%8."/>
      <w:lvlJc w:val="left"/>
      <w:pPr>
        <w:ind w:left="5358" w:hanging="360"/>
      </w:pPr>
    </w:lvl>
    <w:lvl w:ilvl="8" w:tplc="0409001B" w:tentative="1">
      <w:start w:val="1"/>
      <w:numFmt w:val="lowerRoman"/>
      <w:lvlText w:val="%9."/>
      <w:lvlJc w:val="right"/>
      <w:pPr>
        <w:ind w:left="6078" w:hanging="180"/>
      </w:pPr>
    </w:lvl>
  </w:abstractNum>
  <w:abstractNum w:abstractNumId="23">
    <w:nsid w:val="4A4D3CDA"/>
    <w:multiLevelType w:val="hybridMultilevel"/>
    <w:tmpl w:val="4D041DC4"/>
    <w:lvl w:ilvl="0" w:tplc="04210001">
      <w:start w:val="1"/>
      <w:numFmt w:val="bullet"/>
      <w:lvlText w:val=""/>
      <w:lvlJc w:val="left"/>
      <w:pPr>
        <w:ind w:left="754" w:hanging="360"/>
      </w:pPr>
      <w:rPr>
        <w:rFonts w:ascii="Symbol" w:hAnsi="Symbol" w:hint="default"/>
      </w:rPr>
    </w:lvl>
    <w:lvl w:ilvl="1" w:tplc="04210003" w:tentative="1">
      <w:start w:val="1"/>
      <w:numFmt w:val="bullet"/>
      <w:lvlText w:val="o"/>
      <w:lvlJc w:val="left"/>
      <w:pPr>
        <w:ind w:left="1474" w:hanging="360"/>
      </w:pPr>
      <w:rPr>
        <w:rFonts w:ascii="Courier New" w:hAnsi="Courier New" w:cs="Courier New" w:hint="default"/>
      </w:rPr>
    </w:lvl>
    <w:lvl w:ilvl="2" w:tplc="04210005" w:tentative="1">
      <w:start w:val="1"/>
      <w:numFmt w:val="bullet"/>
      <w:lvlText w:val=""/>
      <w:lvlJc w:val="left"/>
      <w:pPr>
        <w:ind w:left="2194" w:hanging="360"/>
      </w:pPr>
      <w:rPr>
        <w:rFonts w:ascii="Wingdings" w:hAnsi="Wingdings" w:hint="default"/>
      </w:rPr>
    </w:lvl>
    <w:lvl w:ilvl="3" w:tplc="04210001" w:tentative="1">
      <w:start w:val="1"/>
      <w:numFmt w:val="bullet"/>
      <w:lvlText w:val=""/>
      <w:lvlJc w:val="left"/>
      <w:pPr>
        <w:ind w:left="2914" w:hanging="360"/>
      </w:pPr>
      <w:rPr>
        <w:rFonts w:ascii="Symbol" w:hAnsi="Symbol" w:hint="default"/>
      </w:rPr>
    </w:lvl>
    <w:lvl w:ilvl="4" w:tplc="04210003" w:tentative="1">
      <w:start w:val="1"/>
      <w:numFmt w:val="bullet"/>
      <w:lvlText w:val="o"/>
      <w:lvlJc w:val="left"/>
      <w:pPr>
        <w:ind w:left="3634" w:hanging="360"/>
      </w:pPr>
      <w:rPr>
        <w:rFonts w:ascii="Courier New" w:hAnsi="Courier New" w:cs="Courier New" w:hint="default"/>
      </w:rPr>
    </w:lvl>
    <w:lvl w:ilvl="5" w:tplc="04210005" w:tentative="1">
      <w:start w:val="1"/>
      <w:numFmt w:val="bullet"/>
      <w:lvlText w:val=""/>
      <w:lvlJc w:val="left"/>
      <w:pPr>
        <w:ind w:left="4354" w:hanging="360"/>
      </w:pPr>
      <w:rPr>
        <w:rFonts w:ascii="Wingdings" w:hAnsi="Wingdings" w:hint="default"/>
      </w:rPr>
    </w:lvl>
    <w:lvl w:ilvl="6" w:tplc="04210001" w:tentative="1">
      <w:start w:val="1"/>
      <w:numFmt w:val="bullet"/>
      <w:lvlText w:val=""/>
      <w:lvlJc w:val="left"/>
      <w:pPr>
        <w:ind w:left="5074" w:hanging="360"/>
      </w:pPr>
      <w:rPr>
        <w:rFonts w:ascii="Symbol" w:hAnsi="Symbol" w:hint="default"/>
      </w:rPr>
    </w:lvl>
    <w:lvl w:ilvl="7" w:tplc="04210003" w:tentative="1">
      <w:start w:val="1"/>
      <w:numFmt w:val="bullet"/>
      <w:lvlText w:val="o"/>
      <w:lvlJc w:val="left"/>
      <w:pPr>
        <w:ind w:left="5794" w:hanging="360"/>
      </w:pPr>
      <w:rPr>
        <w:rFonts w:ascii="Courier New" w:hAnsi="Courier New" w:cs="Courier New" w:hint="default"/>
      </w:rPr>
    </w:lvl>
    <w:lvl w:ilvl="8" w:tplc="04210005" w:tentative="1">
      <w:start w:val="1"/>
      <w:numFmt w:val="bullet"/>
      <w:lvlText w:val=""/>
      <w:lvlJc w:val="left"/>
      <w:pPr>
        <w:ind w:left="6514" w:hanging="360"/>
      </w:pPr>
      <w:rPr>
        <w:rFonts w:ascii="Wingdings" w:hAnsi="Wingdings" w:hint="default"/>
      </w:rPr>
    </w:lvl>
  </w:abstractNum>
  <w:abstractNum w:abstractNumId="24">
    <w:nsid w:val="4C646E32"/>
    <w:multiLevelType w:val="hybridMultilevel"/>
    <w:tmpl w:val="8C5AF0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D8E0BC9"/>
    <w:multiLevelType w:val="multilevel"/>
    <w:tmpl w:val="BFA0F33A"/>
    <w:lvl w:ilvl="0">
      <w:start w:val="3"/>
      <w:numFmt w:val="decimal"/>
      <w:lvlText w:val="%1"/>
      <w:lvlJc w:val="left"/>
      <w:pPr>
        <w:ind w:left="360" w:hanging="360"/>
      </w:pPr>
      <w:rPr>
        <w:rFonts w:hint="default"/>
      </w:rPr>
    </w:lvl>
    <w:lvl w:ilvl="1">
      <w:start w:val="1"/>
      <w:numFmt w:val="decimal"/>
      <w:lvlText w:val="%1.%2"/>
      <w:lvlJc w:val="left"/>
      <w:pPr>
        <w:ind w:left="4125" w:hanging="360"/>
      </w:pPr>
      <w:rPr>
        <w:rFonts w:hint="default"/>
      </w:rPr>
    </w:lvl>
    <w:lvl w:ilvl="2">
      <w:start w:val="1"/>
      <w:numFmt w:val="decimal"/>
      <w:lvlText w:val="%1.%2.%3"/>
      <w:lvlJc w:val="left"/>
      <w:pPr>
        <w:ind w:left="8250" w:hanging="720"/>
      </w:pPr>
      <w:rPr>
        <w:rFonts w:hint="default"/>
      </w:rPr>
    </w:lvl>
    <w:lvl w:ilvl="3">
      <w:start w:val="1"/>
      <w:numFmt w:val="decimal"/>
      <w:lvlText w:val="%1.%2.%3.%4"/>
      <w:lvlJc w:val="left"/>
      <w:pPr>
        <w:ind w:left="12015" w:hanging="720"/>
      </w:pPr>
      <w:rPr>
        <w:rFonts w:hint="default"/>
      </w:rPr>
    </w:lvl>
    <w:lvl w:ilvl="4">
      <w:start w:val="1"/>
      <w:numFmt w:val="decimal"/>
      <w:lvlText w:val="%1.%2.%3.%4.%5"/>
      <w:lvlJc w:val="left"/>
      <w:pPr>
        <w:ind w:left="16140" w:hanging="1080"/>
      </w:pPr>
      <w:rPr>
        <w:rFonts w:hint="default"/>
      </w:rPr>
    </w:lvl>
    <w:lvl w:ilvl="5">
      <w:start w:val="1"/>
      <w:numFmt w:val="decimal"/>
      <w:lvlText w:val="%1.%2.%3.%4.%5.%6"/>
      <w:lvlJc w:val="left"/>
      <w:pPr>
        <w:ind w:left="19905" w:hanging="1080"/>
      </w:pPr>
      <w:rPr>
        <w:rFonts w:hint="default"/>
      </w:rPr>
    </w:lvl>
    <w:lvl w:ilvl="6">
      <w:start w:val="1"/>
      <w:numFmt w:val="decimal"/>
      <w:lvlText w:val="%1.%2.%3.%4.%5.%6.%7"/>
      <w:lvlJc w:val="left"/>
      <w:pPr>
        <w:ind w:left="24030" w:hanging="1440"/>
      </w:pPr>
      <w:rPr>
        <w:rFonts w:hint="default"/>
      </w:rPr>
    </w:lvl>
    <w:lvl w:ilvl="7">
      <w:start w:val="1"/>
      <w:numFmt w:val="decimal"/>
      <w:lvlText w:val="%1.%2.%3.%4.%5.%6.%7.%8"/>
      <w:lvlJc w:val="left"/>
      <w:pPr>
        <w:ind w:left="27795" w:hanging="1440"/>
      </w:pPr>
      <w:rPr>
        <w:rFonts w:hint="default"/>
      </w:rPr>
    </w:lvl>
    <w:lvl w:ilvl="8">
      <w:start w:val="1"/>
      <w:numFmt w:val="decimal"/>
      <w:lvlText w:val="%1.%2.%3.%4.%5.%6.%7.%8.%9"/>
      <w:lvlJc w:val="left"/>
      <w:pPr>
        <w:ind w:left="31920" w:hanging="1800"/>
      </w:pPr>
      <w:rPr>
        <w:rFonts w:hint="default"/>
      </w:rPr>
    </w:lvl>
  </w:abstractNum>
  <w:abstractNum w:abstractNumId="26">
    <w:nsid w:val="5050557B"/>
    <w:multiLevelType w:val="hybridMultilevel"/>
    <w:tmpl w:val="CF163484"/>
    <w:lvl w:ilvl="0" w:tplc="86C6FD8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74B1D93"/>
    <w:multiLevelType w:val="hybridMultilevel"/>
    <w:tmpl w:val="B008B20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8">
    <w:nsid w:val="594D2253"/>
    <w:multiLevelType w:val="hybridMultilevel"/>
    <w:tmpl w:val="1568AD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AF401F7"/>
    <w:multiLevelType w:val="hybridMultilevel"/>
    <w:tmpl w:val="E1421C18"/>
    <w:lvl w:ilvl="0" w:tplc="04210001">
      <w:start w:val="1"/>
      <w:numFmt w:val="bullet"/>
      <w:lvlText w:val=""/>
      <w:lvlJc w:val="left"/>
      <w:pPr>
        <w:ind w:left="720" w:hanging="360"/>
      </w:pPr>
      <w:rPr>
        <w:rFonts w:ascii="Symbol" w:hAnsi="Symbol" w:hint="default"/>
      </w:rPr>
    </w:lvl>
    <w:lvl w:ilvl="1" w:tplc="4A3426DE">
      <w:numFmt w:val="bullet"/>
      <w:lvlText w:val="-"/>
      <w:lvlJc w:val="left"/>
      <w:pPr>
        <w:ind w:left="1440" w:hanging="360"/>
      </w:pPr>
      <w:rPr>
        <w:rFonts w:ascii="Calibri" w:eastAsia="Times New Roman" w:hAnsi="Calibri" w:cs="Calibri"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60253F70"/>
    <w:multiLevelType w:val="hybridMultilevel"/>
    <w:tmpl w:val="D2769DB4"/>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63F20848"/>
    <w:multiLevelType w:val="hybridMultilevel"/>
    <w:tmpl w:val="23B428A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6A3B3312"/>
    <w:multiLevelType w:val="multilevel"/>
    <w:tmpl w:val="F53488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0BF1BF5"/>
    <w:multiLevelType w:val="multilevel"/>
    <w:tmpl w:val="7BEC887C"/>
    <w:lvl w:ilvl="0">
      <w:start w:val="1"/>
      <w:numFmt w:val="decimal"/>
      <w:lvlText w:val="%1."/>
      <w:lvlJc w:val="left"/>
      <w:pPr>
        <w:ind w:left="720" w:hanging="360"/>
      </w:pPr>
    </w:lvl>
    <w:lvl w:ilvl="1">
      <w:start w:val="2"/>
      <w:numFmt w:val="decimal"/>
      <w:isLgl/>
      <w:lvlText w:val="%1.%2."/>
      <w:lvlJc w:val="left"/>
      <w:pPr>
        <w:ind w:left="1080" w:hanging="720"/>
      </w:pPr>
      <w:rPr>
        <w:rFonts w:ascii="Calibri" w:hAnsi="Calibri" w:cs="Arial" w:hint="default"/>
      </w:rPr>
    </w:lvl>
    <w:lvl w:ilvl="2">
      <w:start w:val="2"/>
      <w:numFmt w:val="decimal"/>
      <w:isLgl/>
      <w:lvlText w:val="%1.%2.%3."/>
      <w:lvlJc w:val="left"/>
      <w:pPr>
        <w:ind w:left="1080" w:hanging="720"/>
      </w:pPr>
      <w:rPr>
        <w:rFonts w:ascii="Calibri" w:hAnsi="Calibri" w:cs="Arial" w:hint="default"/>
      </w:rPr>
    </w:lvl>
    <w:lvl w:ilvl="3">
      <w:start w:val="1"/>
      <w:numFmt w:val="decimal"/>
      <w:isLgl/>
      <w:lvlText w:val="%1.%2.%3.%4."/>
      <w:lvlJc w:val="left"/>
      <w:pPr>
        <w:ind w:left="2073" w:hanging="1080"/>
      </w:pPr>
      <w:rPr>
        <w:rFonts w:ascii="Calibri" w:hAnsi="Calibri" w:cs="Arial" w:hint="default"/>
      </w:rPr>
    </w:lvl>
    <w:lvl w:ilvl="4">
      <w:start w:val="1"/>
      <w:numFmt w:val="decimal"/>
      <w:isLgl/>
      <w:lvlText w:val="%1.%2.%3.%4.%5."/>
      <w:lvlJc w:val="left"/>
      <w:pPr>
        <w:ind w:left="1440" w:hanging="1080"/>
      </w:pPr>
      <w:rPr>
        <w:rFonts w:ascii="Calibri" w:hAnsi="Calibri" w:cs="Arial" w:hint="default"/>
      </w:rPr>
    </w:lvl>
    <w:lvl w:ilvl="5">
      <w:start w:val="1"/>
      <w:numFmt w:val="decimal"/>
      <w:isLgl/>
      <w:lvlText w:val="%1.%2.%3.%4.%5.%6."/>
      <w:lvlJc w:val="left"/>
      <w:pPr>
        <w:ind w:left="1800" w:hanging="1440"/>
      </w:pPr>
      <w:rPr>
        <w:rFonts w:ascii="Calibri" w:hAnsi="Calibri" w:cs="Arial" w:hint="default"/>
      </w:rPr>
    </w:lvl>
    <w:lvl w:ilvl="6">
      <w:start w:val="1"/>
      <w:numFmt w:val="decimal"/>
      <w:isLgl/>
      <w:lvlText w:val="%1.%2.%3.%4.%5.%6.%7."/>
      <w:lvlJc w:val="left"/>
      <w:pPr>
        <w:ind w:left="1800" w:hanging="1440"/>
      </w:pPr>
      <w:rPr>
        <w:rFonts w:ascii="Calibri" w:hAnsi="Calibri" w:cs="Arial" w:hint="default"/>
      </w:rPr>
    </w:lvl>
    <w:lvl w:ilvl="7">
      <w:start w:val="1"/>
      <w:numFmt w:val="decimal"/>
      <w:isLgl/>
      <w:lvlText w:val="%1.%2.%3.%4.%5.%6.%7.%8."/>
      <w:lvlJc w:val="left"/>
      <w:pPr>
        <w:ind w:left="2160" w:hanging="1800"/>
      </w:pPr>
      <w:rPr>
        <w:rFonts w:ascii="Calibri" w:hAnsi="Calibri" w:cs="Arial" w:hint="default"/>
      </w:rPr>
    </w:lvl>
    <w:lvl w:ilvl="8">
      <w:start w:val="1"/>
      <w:numFmt w:val="decimal"/>
      <w:isLgl/>
      <w:lvlText w:val="%1.%2.%3.%4.%5.%6.%7.%8.%9."/>
      <w:lvlJc w:val="left"/>
      <w:pPr>
        <w:ind w:left="2520" w:hanging="2160"/>
      </w:pPr>
      <w:rPr>
        <w:rFonts w:ascii="Calibri" w:hAnsi="Calibri" w:cs="Arial" w:hint="default"/>
      </w:rPr>
    </w:lvl>
  </w:abstractNum>
  <w:abstractNum w:abstractNumId="34">
    <w:nsid w:val="71E70E01"/>
    <w:multiLevelType w:val="hybridMultilevel"/>
    <w:tmpl w:val="CF163484"/>
    <w:lvl w:ilvl="0" w:tplc="86C6FD8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7264829"/>
    <w:multiLevelType w:val="hybridMultilevel"/>
    <w:tmpl w:val="4740D680"/>
    <w:lvl w:ilvl="0" w:tplc="EC3098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7AE62EDE"/>
    <w:multiLevelType w:val="hybridMultilevel"/>
    <w:tmpl w:val="15501DF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7D1F6B18"/>
    <w:multiLevelType w:val="multilevel"/>
    <w:tmpl w:val="A4F6EFAC"/>
    <w:lvl w:ilvl="0">
      <w:start w:val="1"/>
      <w:numFmt w:val="decimal"/>
      <w:pStyle w:val="Heading1"/>
      <w:lvlText w:val="BAB %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8">
    <w:nsid w:val="7D307BB1"/>
    <w:multiLevelType w:val="hybridMultilevel"/>
    <w:tmpl w:val="0A12C6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7"/>
  </w:num>
  <w:num w:numId="2">
    <w:abstractNumId w:val="27"/>
  </w:num>
  <w:num w:numId="3">
    <w:abstractNumId w:val="3"/>
  </w:num>
  <w:num w:numId="4">
    <w:abstractNumId w:val="38"/>
  </w:num>
  <w:num w:numId="5">
    <w:abstractNumId w:val="26"/>
  </w:num>
  <w:num w:numId="6">
    <w:abstractNumId w:val="0"/>
  </w:num>
  <w:num w:numId="7">
    <w:abstractNumId w:val="34"/>
  </w:num>
  <w:num w:numId="8">
    <w:abstractNumId w:val="32"/>
  </w:num>
  <w:num w:numId="9">
    <w:abstractNumId w:val="16"/>
  </w:num>
  <w:num w:numId="10">
    <w:abstractNumId w:val="25"/>
  </w:num>
  <w:num w:numId="11">
    <w:abstractNumId w:val="17"/>
  </w:num>
  <w:num w:numId="12">
    <w:abstractNumId w:val="6"/>
  </w:num>
  <w:num w:numId="13">
    <w:abstractNumId w:val="13"/>
  </w:num>
  <w:num w:numId="14">
    <w:abstractNumId w:val="33"/>
  </w:num>
  <w:num w:numId="15">
    <w:abstractNumId w:val="9"/>
  </w:num>
  <w:num w:numId="16">
    <w:abstractNumId w:val="22"/>
  </w:num>
  <w:num w:numId="17">
    <w:abstractNumId w:val="14"/>
  </w:num>
  <w:num w:numId="18">
    <w:abstractNumId w:val="4"/>
  </w:num>
  <w:num w:numId="19">
    <w:abstractNumId w:val="24"/>
  </w:num>
  <w:num w:numId="20">
    <w:abstractNumId w:val="31"/>
  </w:num>
  <w:num w:numId="21">
    <w:abstractNumId w:val="29"/>
  </w:num>
  <w:num w:numId="22">
    <w:abstractNumId w:val="23"/>
  </w:num>
  <w:num w:numId="23">
    <w:abstractNumId w:val="8"/>
  </w:num>
  <w:num w:numId="24">
    <w:abstractNumId w:val="20"/>
  </w:num>
  <w:num w:numId="25">
    <w:abstractNumId w:val="19"/>
  </w:num>
  <w:num w:numId="26">
    <w:abstractNumId w:val="10"/>
  </w:num>
  <w:num w:numId="27">
    <w:abstractNumId w:val="28"/>
  </w:num>
  <w:num w:numId="28">
    <w:abstractNumId w:val="35"/>
  </w:num>
  <w:num w:numId="29">
    <w:abstractNumId w:val="30"/>
  </w:num>
  <w:num w:numId="30">
    <w:abstractNumId w:val="11"/>
  </w:num>
  <w:num w:numId="31">
    <w:abstractNumId w:val="1"/>
  </w:num>
  <w:num w:numId="32">
    <w:abstractNumId w:val="5"/>
  </w:num>
  <w:num w:numId="33">
    <w:abstractNumId w:val="2"/>
  </w:num>
  <w:num w:numId="34">
    <w:abstractNumId w:val="18"/>
  </w:num>
  <w:num w:numId="35">
    <w:abstractNumId w:val="36"/>
  </w:num>
  <w:num w:numId="36">
    <w:abstractNumId w:val="12"/>
  </w:num>
  <w:num w:numId="37">
    <w:abstractNumId w:val="21"/>
  </w:num>
  <w:num w:numId="38">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20"/>
  <w:characterSpacingControl w:val="doNotCompress"/>
  <w:hdrShapeDefaults>
    <o:shapedefaults v:ext="edit" spidmax="2049" fill="f" fillcolor="white" stroke="f">
      <v:fill color="white" on="f"/>
      <v:stroke on="f"/>
      <o:colormru v:ext="edit" colors="#f30,#f60,#f90,#c00,#3c3,yellow"/>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25F"/>
    <w:rsid w:val="000000E9"/>
    <w:rsid w:val="00000FC5"/>
    <w:rsid w:val="00002437"/>
    <w:rsid w:val="00003AF1"/>
    <w:rsid w:val="00004BEF"/>
    <w:rsid w:val="00007066"/>
    <w:rsid w:val="000073D2"/>
    <w:rsid w:val="000074D6"/>
    <w:rsid w:val="00007BCB"/>
    <w:rsid w:val="0001247C"/>
    <w:rsid w:val="00012C02"/>
    <w:rsid w:val="00013AD8"/>
    <w:rsid w:val="00014A43"/>
    <w:rsid w:val="00015DC3"/>
    <w:rsid w:val="00016760"/>
    <w:rsid w:val="00017416"/>
    <w:rsid w:val="00017B87"/>
    <w:rsid w:val="00017E90"/>
    <w:rsid w:val="0002154D"/>
    <w:rsid w:val="00022074"/>
    <w:rsid w:val="000232EA"/>
    <w:rsid w:val="00024025"/>
    <w:rsid w:val="000251A3"/>
    <w:rsid w:val="00026C7A"/>
    <w:rsid w:val="0003020D"/>
    <w:rsid w:val="00030835"/>
    <w:rsid w:val="000346B5"/>
    <w:rsid w:val="0003694C"/>
    <w:rsid w:val="000403F4"/>
    <w:rsid w:val="00040A1B"/>
    <w:rsid w:val="00041B5E"/>
    <w:rsid w:val="000441B1"/>
    <w:rsid w:val="00045353"/>
    <w:rsid w:val="000461FD"/>
    <w:rsid w:val="000511AC"/>
    <w:rsid w:val="00052AA7"/>
    <w:rsid w:val="00053C0D"/>
    <w:rsid w:val="00054698"/>
    <w:rsid w:val="000566B5"/>
    <w:rsid w:val="00057767"/>
    <w:rsid w:val="000649D1"/>
    <w:rsid w:val="00065200"/>
    <w:rsid w:val="0006577C"/>
    <w:rsid w:val="00066022"/>
    <w:rsid w:val="00066752"/>
    <w:rsid w:val="00066BD6"/>
    <w:rsid w:val="00067315"/>
    <w:rsid w:val="00067735"/>
    <w:rsid w:val="0007013A"/>
    <w:rsid w:val="00070418"/>
    <w:rsid w:val="00070E72"/>
    <w:rsid w:val="00071574"/>
    <w:rsid w:val="00071680"/>
    <w:rsid w:val="00072863"/>
    <w:rsid w:val="000732DC"/>
    <w:rsid w:val="0007470F"/>
    <w:rsid w:val="00074E39"/>
    <w:rsid w:val="000759FC"/>
    <w:rsid w:val="00076341"/>
    <w:rsid w:val="00077923"/>
    <w:rsid w:val="00080D16"/>
    <w:rsid w:val="00081B06"/>
    <w:rsid w:val="000834FA"/>
    <w:rsid w:val="00083A97"/>
    <w:rsid w:val="00083E7D"/>
    <w:rsid w:val="00085EEA"/>
    <w:rsid w:val="00086833"/>
    <w:rsid w:val="00090878"/>
    <w:rsid w:val="00090B62"/>
    <w:rsid w:val="00093690"/>
    <w:rsid w:val="00094F59"/>
    <w:rsid w:val="000951D5"/>
    <w:rsid w:val="00096221"/>
    <w:rsid w:val="000976B6"/>
    <w:rsid w:val="000A2185"/>
    <w:rsid w:val="000A2BED"/>
    <w:rsid w:val="000A3D58"/>
    <w:rsid w:val="000A5148"/>
    <w:rsid w:val="000B0EDD"/>
    <w:rsid w:val="000B2F5F"/>
    <w:rsid w:val="000B5E83"/>
    <w:rsid w:val="000B62D7"/>
    <w:rsid w:val="000B64C4"/>
    <w:rsid w:val="000C0029"/>
    <w:rsid w:val="000C1127"/>
    <w:rsid w:val="000C2623"/>
    <w:rsid w:val="000C2A5A"/>
    <w:rsid w:val="000C43E9"/>
    <w:rsid w:val="000C5357"/>
    <w:rsid w:val="000C7B7E"/>
    <w:rsid w:val="000D00AE"/>
    <w:rsid w:val="000D3D24"/>
    <w:rsid w:val="000D47B3"/>
    <w:rsid w:val="000D4C93"/>
    <w:rsid w:val="000D4F40"/>
    <w:rsid w:val="000D4FA3"/>
    <w:rsid w:val="000D6684"/>
    <w:rsid w:val="000D6D8A"/>
    <w:rsid w:val="000D7338"/>
    <w:rsid w:val="000E137A"/>
    <w:rsid w:val="000E154B"/>
    <w:rsid w:val="000E1902"/>
    <w:rsid w:val="000E3B3E"/>
    <w:rsid w:val="000E4035"/>
    <w:rsid w:val="000E499B"/>
    <w:rsid w:val="000E6458"/>
    <w:rsid w:val="000E7AD7"/>
    <w:rsid w:val="000F110F"/>
    <w:rsid w:val="000F2261"/>
    <w:rsid w:val="000F3035"/>
    <w:rsid w:val="000F330D"/>
    <w:rsid w:val="000F3CA2"/>
    <w:rsid w:val="000F43A1"/>
    <w:rsid w:val="000F566A"/>
    <w:rsid w:val="000F66D0"/>
    <w:rsid w:val="00100829"/>
    <w:rsid w:val="001008ED"/>
    <w:rsid w:val="0010192F"/>
    <w:rsid w:val="001038EF"/>
    <w:rsid w:val="00103DEA"/>
    <w:rsid w:val="00104874"/>
    <w:rsid w:val="00104B2E"/>
    <w:rsid w:val="001061F1"/>
    <w:rsid w:val="001064D0"/>
    <w:rsid w:val="00106D98"/>
    <w:rsid w:val="00111BF7"/>
    <w:rsid w:val="00113C02"/>
    <w:rsid w:val="00113E93"/>
    <w:rsid w:val="00116813"/>
    <w:rsid w:val="00116873"/>
    <w:rsid w:val="001203C5"/>
    <w:rsid w:val="00120506"/>
    <w:rsid w:val="00121AF5"/>
    <w:rsid w:val="00124010"/>
    <w:rsid w:val="0012525C"/>
    <w:rsid w:val="00125A91"/>
    <w:rsid w:val="00125ECE"/>
    <w:rsid w:val="00126083"/>
    <w:rsid w:val="001308BA"/>
    <w:rsid w:val="001329B4"/>
    <w:rsid w:val="00133DD7"/>
    <w:rsid w:val="00133EB8"/>
    <w:rsid w:val="00134A2C"/>
    <w:rsid w:val="00134B15"/>
    <w:rsid w:val="001363A2"/>
    <w:rsid w:val="00136581"/>
    <w:rsid w:val="0014019F"/>
    <w:rsid w:val="0014039B"/>
    <w:rsid w:val="00141632"/>
    <w:rsid w:val="00141E7C"/>
    <w:rsid w:val="00142958"/>
    <w:rsid w:val="001434BC"/>
    <w:rsid w:val="00143A94"/>
    <w:rsid w:val="00143CF5"/>
    <w:rsid w:val="00145ABB"/>
    <w:rsid w:val="00146E72"/>
    <w:rsid w:val="00147141"/>
    <w:rsid w:val="00147374"/>
    <w:rsid w:val="001479A7"/>
    <w:rsid w:val="0015148A"/>
    <w:rsid w:val="00151FF2"/>
    <w:rsid w:val="0015287B"/>
    <w:rsid w:val="0015299F"/>
    <w:rsid w:val="001543D0"/>
    <w:rsid w:val="001552D0"/>
    <w:rsid w:val="00155DD2"/>
    <w:rsid w:val="001565F3"/>
    <w:rsid w:val="00156A5F"/>
    <w:rsid w:val="00160141"/>
    <w:rsid w:val="00160861"/>
    <w:rsid w:val="001610F8"/>
    <w:rsid w:val="001628F0"/>
    <w:rsid w:val="001640B6"/>
    <w:rsid w:val="00166450"/>
    <w:rsid w:val="0017070E"/>
    <w:rsid w:val="001707C8"/>
    <w:rsid w:val="001713C3"/>
    <w:rsid w:val="00172EE2"/>
    <w:rsid w:val="0017359D"/>
    <w:rsid w:val="00173D9D"/>
    <w:rsid w:val="00173F04"/>
    <w:rsid w:val="00173F96"/>
    <w:rsid w:val="00175213"/>
    <w:rsid w:val="00176337"/>
    <w:rsid w:val="00176DAF"/>
    <w:rsid w:val="00180604"/>
    <w:rsid w:val="00181DE8"/>
    <w:rsid w:val="00183A4D"/>
    <w:rsid w:val="00185775"/>
    <w:rsid w:val="00185D78"/>
    <w:rsid w:val="00187D9E"/>
    <w:rsid w:val="001912C6"/>
    <w:rsid w:val="0019149B"/>
    <w:rsid w:val="00194329"/>
    <w:rsid w:val="00194F28"/>
    <w:rsid w:val="00195484"/>
    <w:rsid w:val="001956A6"/>
    <w:rsid w:val="00195A8E"/>
    <w:rsid w:val="001971B1"/>
    <w:rsid w:val="001973E3"/>
    <w:rsid w:val="001A2826"/>
    <w:rsid w:val="001A734D"/>
    <w:rsid w:val="001A7352"/>
    <w:rsid w:val="001B008B"/>
    <w:rsid w:val="001B0285"/>
    <w:rsid w:val="001B1539"/>
    <w:rsid w:val="001B39AE"/>
    <w:rsid w:val="001B3B18"/>
    <w:rsid w:val="001B3B8D"/>
    <w:rsid w:val="001B5B9A"/>
    <w:rsid w:val="001B74F5"/>
    <w:rsid w:val="001B7BDD"/>
    <w:rsid w:val="001C2044"/>
    <w:rsid w:val="001C24E5"/>
    <w:rsid w:val="001C2825"/>
    <w:rsid w:val="001C35CB"/>
    <w:rsid w:val="001C5A5B"/>
    <w:rsid w:val="001C6595"/>
    <w:rsid w:val="001C676E"/>
    <w:rsid w:val="001C6A35"/>
    <w:rsid w:val="001D4B6F"/>
    <w:rsid w:val="001D6DCE"/>
    <w:rsid w:val="001D7C2C"/>
    <w:rsid w:val="001D7F61"/>
    <w:rsid w:val="001E0A0A"/>
    <w:rsid w:val="001E2E99"/>
    <w:rsid w:val="001E5D8B"/>
    <w:rsid w:val="001E6741"/>
    <w:rsid w:val="001E691C"/>
    <w:rsid w:val="001E72E6"/>
    <w:rsid w:val="001F121E"/>
    <w:rsid w:val="001F125D"/>
    <w:rsid w:val="001F2B77"/>
    <w:rsid w:val="001F361F"/>
    <w:rsid w:val="001F4F48"/>
    <w:rsid w:val="001F5F0B"/>
    <w:rsid w:val="001F5FF1"/>
    <w:rsid w:val="001F7670"/>
    <w:rsid w:val="0020267E"/>
    <w:rsid w:val="00202CF6"/>
    <w:rsid w:val="00205EF6"/>
    <w:rsid w:val="0020668E"/>
    <w:rsid w:val="002070E1"/>
    <w:rsid w:val="00207E86"/>
    <w:rsid w:val="00207FBA"/>
    <w:rsid w:val="002111F6"/>
    <w:rsid w:val="002145DF"/>
    <w:rsid w:val="002156B1"/>
    <w:rsid w:val="00215813"/>
    <w:rsid w:val="00217350"/>
    <w:rsid w:val="00217E9C"/>
    <w:rsid w:val="00217F08"/>
    <w:rsid w:val="00221E24"/>
    <w:rsid w:val="00222233"/>
    <w:rsid w:val="00222276"/>
    <w:rsid w:val="002226F9"/>
    <w:rsid w:val="002228B9"/>
    <w:rsid w:val="00223462"/>
    <w:rsid w:val="00223AC3"/>
    <w:rsid w:val="00225B7A"/>
    <w:rsid w:val="00227200"/>
    <w:rsid w:val="0022782A"/>
    <w:rsid w:val="00230B44"/>
    <w:rsid w:val="0023415A"/>
    <w:rsid w:val="002347C9"/>
    <w:rsid w:val="0023630E"/>
    <w:rsid w:val="00236392"/>
    <w:rsid w:val="0023787F"/>
    <w:rsid w:val="00237A09"/>
    <w:rsid w:val="0024038E"/>
    <w:rsid w:val="00240B0C"/>
    <w:rsid w:val="00241847"/>
    <w:rsid w:val="002456B5"/>
    <w:rsid w:val="0024646F"/>
    <w:rsid w:val="00246581"/>
    <w:rsid w:val="00247FA0"/>
    <w:rsid w:val="00252CC7"/>
    <w:rsid w:val="002532F5"/>
    <w:rsid w:val="00255362"/>
    <w:rsid w:val="00255ED8"/>
    <w:rsid w:val="0025728F"/>
    <w:rsid w:val="00260341"/>
    <w:rsid w:val="00260F34"/>
    <w:rsid w:val="0026129F"/>
    <w:rsid w:val="002622F4"/>
    <w:rsid w:val="00263CB2"/>
    <w:rsid w:val="00264E51"/>
    <w:rsid w:val="0026584C"/>
    <w:rsid w:val="00267D9E"/>
    <w:rsid w:val="00271D9D"/>
    <w:rsid w:val="002729E6"/>
    <w:rsid w:val="00272F84"/>
    <w:rsid w:val="00273EC4"/>
    <w:rsid w:val="00274AAC"/>
    <w:rsid w:val="00275142"/>
    <w:rsid w:val="00275C38"/>
    <w:rsid w:val="002765A6"/>
    <w:rsid w:val="00280D0B"/>
    <w:rsid w:val="00283601"/>
    <w:rsid w:val="00283943"/>
    <w:rsid w:val="00287018"/>
    <w:rsid w:val="002871FD"/>
    <w:rsid w:val="00290011"/>
    <w:rsid w:val="002904A4"/>
    <w:rsid w:val="0029200F"/>
    <w:rsid w:val="00292D7A"/>
    <w:rsid w:val="0029486C"/>
    <w:rsid w:val="00296B44"/>
    <w:rsid w:val="00296DA0"/>
    <w:rsid w:val="00297498"/>
    <w:rsid w:val="00297F66"/>
    <w:rsid w:val="002A0EF9"/>
    <w:rsid w:val="002A13D1"/>
    <w:rsid w:val="002A604A"/>
    <w:rsid w:val="002A62DD"/>
    <w:rsid w:val="002A6C3E"/>
    <w:rsid w:val="002B0C99"/>
    <w:rsid w:val="002B1D1E"/>
    <w:rsid w:val="002B3FA4"/>
    <w:rsid w:val="002B43DF"/>
    <w:rsid w:val="002B5DCD"/>
    <w:rsid w:val="002C1DE2"/>
    <w:rsid w:val="002C220E"/>
    <w:rsid w:val="002C2D1E"/>
    <w:rsid w:val="002C4462"/>
    <w:rsid w:val="002C4616"/>
    <w:rsid w:val="002C5A6D"/>
    <w:rsid w:val="002C60C8"/>
    <w:rsid w:val="002C6BF3"/>
    <w:rsid w:val="002D0249"/>
    <w:rsid w:val="002D0596"/>
    <w:rsid w:val="002D1A1E"/>
    <w:rsid w:val="002D20BE"/>
    <w:rsid w:val="002D2622"/>
    <w:rsid w:val="002D30E5"/>
    <w:rsid w:val="002D402A"/>
    <w:rsid w:val="002D49DD"/>
    <w:rsid w:val="002D6EFA"/>
    <w:rsid w:val="002E073D"/>
    <w:rsid w:val="002E3A5C"/>
    <w:rsid w:val="002E6F07"/>
    <w:rsid w:val="002E74C8"/>
    <w:rsid w:val="002F0712"/>
    <w:rsid w:val="002F1851"/>
    <w:rsid w:val="002F37DF"/>
    <w:rsid w:val="002F6970"/>
    <w:rsid w:val="002F729E"/>
    <w:rsid w:val="002F73DF"/>
    <w:rsid w:val="002F7DED"/>
    <w:rsid w:val="002F7F72"/>
    <w:rsid w:val="00300340"/>
    <w:rsid w:val="0030075F"/>
    <w:rsid w:val="00300B1E"/>
    <w:rsid w:val="00301D29"/>
    <w:rsid w:val="00302C7F"/>
    <w:rsid w:val="00306E93"/>
    <w:rsid w:val="003079D4"/>
    <w:rsid w:val="00310E5B"/>
    <w:rsid w:val="00312468"/>
    <w:rsid w:val="003138CC"/>
    <w:rsid w:val="00313C77"/>
    <w:rsid w:val="00313CF7"/>
    <w:rsid w:val="003165E4"/>
    <w:rsid w:val="00317095"/>
    <w:rsid w:val="00317C3D"/>
    <w:rsid w:val="00320D40"/>
    <w:rsid w:val="003243F0"/>
    <w:rsid w:val="00326F29"/>
    <w:rsid w:val="003271C9"/>
    <w:rsid w:val="00327EE9"/>
    <w:rsid w:val="003313AF"/>
    <w:rsid w:val="00333C05"/>
    <w:rsid w:val="0033550B"/>
    <w:rsid w:val="00337E2A"/>
    <w:rsid w:val="00340B35"/>
    <w:rsid w:val="003420CA"/>
    <w:rsid w:val="00342864"/>
    <w:rsid w:val="00343429"/>
    <w:rsid w:val="003434AB"/>
    <w:rsid w:val="00344B24"/>
    <w:rsid w:val="00345290"/>
    <w:rsid w:val="00345534"/>
    <w:rsid w:val="00346BB4"/>
    <w:rsid w:val="00347459"/>
    <w:rsid w:val="0035052D"/>
    <w:rsid w:val="00351521"/>
    <w:rsid w:val="00352E78"/>
    <w:rsid w:val="00354FAE"/>
    <w:rsid w:val="00355006"/>
    <w:rsid w:val="00355EAE"/>
    <w:rsid w:val="003561F9"/>
    <w:rsid w:val="00357F5E"/>
    <w:rsid w:val="003607DA"/>
    <w:rsid w:val="00360BDC"/>
    <w:rsid w:val="003621AE"/>
    <w:rsid w:val="00363609"/>
    <w:rsid w:val="003654AD"/>
    <w:rsid w:val="00365FBF"/>
    <w:rsid w:val="003676AF"/>
    <w:rsid w:val="00370F39"/>
    <w:rsid w:val="00371727"/>
    <w:rsid w:val="003718F5"/>
    <w:rsid w:val="0037689E"/>
    <w:rsid w:val="003773C2"/>
    <w:rsid w:val="0037796A"/>
    <w:rsid w:val="00377F2A"/>
    <w:rsid w:val="00380A40"/>
    <w:rsid w:val="00380B9D"/>
    <w:rsid w:val="00381906"/>
    <w:rsid w:val="00382240"/>
    <w:rsid w:val="003831E1"/>
    <w:rsid w:val="003859A6"/>
    <w:rsid w:val="0038738C"/>
    <w:rsid w:val="00391F58"/>
    <w:rsid w:val="00392F63"/>
    <w:rsid w:val="0039494E"/>
    <w:rsid w:val="00395E7C"/>
    <w:rsid w:val="00396456"/>
    <w:rsid w:val="0039647B"/>
    <w:rsid w:val="003A0E3C"/>
    <w:rsid w:val="003A1E2D"/>
    <w:rsid w:val="003A2908"/>
    <w:rsid w:val="003A2B87"/>
    <w:rsid w:val="003A4517"/>
    <w:rsid w:val="003A59C0"/>
    <w:rsid w:val="003B2A60"/>
    <w:rsid w:val="003B35F1"/>
    <w:rsid w:val="003B36DE"/>
    <w:rsid w:val="003B4265"/>
    <w:rsid w:val="003B5806"/>
    <w:rsid w:val="003B5B88"/>
    <w:rsid w:val="003B6E8F"/>
    <w:rsid w:val="003B6FCE"/>
    <w:rsid w:val="003C04BC"/>
    <w:rsid w:val="003C3E63"/>
    <w:rsid w:val="003C759B"/>
    <w:rsid w:val="003D03CC"/>
    <w:rsid w:val="003D1B29"/>
    <w:rsid w:val="003D3370"/>
    <w:rsid w:val="003D644B"/>
    <w:rsid w:val="003D6AE9"/>
    <w:rsid w:val="003D7415"/>
    <w:rsid w:val="003E0605"/>
    <w:rsid w:val="003E31A3"/>
    <w:rsid w:val="003E3A4E"/>
    <w:rsid w:val="003E4876"/>
    <w:rsid w:val="003E4D1F"/>
    <w:rsid w:val="003E5449"/>
    <w:rsid w:val="003E79EA"/>
    <w:rsid w:val="003F0C85"/>
    <w:rsid w:val="003F3409"/>
    <w:rsid w:val="003F35AF"/>
    <w:rsid w:val="003F7FC1"/>
    <w:rsid w:val="0040270B"/>
    <w:rsid w:val="004037A5"/>
    <w:rsid w:val="00403CAD"/>
    <w:rsid w:val="004045D5"/>
    <w:rsid w:val="00404D88"/>
    <w:rsid w:val="00406D7D"/>
    <w:rsid w:val="00407E65"/>
    <w:rsid w:val="004116EC"/>
    <w:rsid w:val="00411C49"/>
    <w:rsid w:val="0041275D"/>
    <w:rsid w:val="00412F6A"/>
    <w:rsid w:val="00414734"/>
    <w:rsid w:val="004149C6"/>
    <w:rsid w:val="0041770F"/>
    <w:rsid w:val="004211BA"/>
    <w:rsid w:val="0042347C"/>
    <w:rsid w:val="004245E5"/>
    <w:rsid w:val="00426ED0"/>
    <w:rsid w:val="00433DCF"/>
    <w:rsid w:val="004342FE"/>
    <w:rsid w:val="0043573E"/>
    <w:rsid w:val="0043656E"/>
    <w:rsid w:val="004375D7"/>
    <w:rsid w:val="00437EC4"/>
    <w:rsid w:val="00441C91"/>
    <w:rsid w:val="00442542"/>
    <w:rsid w:val="00444CA8"/>
    <w:rsid w:val="004453F9"/>
    <w:rsid w:val="00445993"/>
    <w:rsid w:val="00445E26"/>
    <w:rsid w:val="00446126"/>
    <w:rsid w:val="00446FDE"/>
    <w:rsid w:val="00447740"/>
    <w:rsid w:val="00453297"/>
    <w:rsid w:val="00453DA9"/>
    <w:rsid w:val="00455308"/>
    <w:rsid w:val="00455CAA"/>
    <w:rsid w:val="00456E83"/>
    <w:rsid w:val="00456F51"/>
    <w:rsid w:val="004605C5"/>
    <w:rsid w:val="00461FFC"/>
    <w:rsid w:val="00463F86"/>
    <w:rsid w:val="0046444F"/>
    <w:rsid w:val="00464A6B"/>
    <w:rsid w:val="004667D3"/>
    <w:rsid w:val="0046734B"/>
    <w:rsid w:val="004755A6"/>
    <w:rsid w:val="00480530"/>
    <w:rsid w:val="00480798"/>
    <w:rsid w:val="004825D9"/>
    <w:rsid w:val="00482895"/>
    <w:rsid w:val="00484D14"/>
    <w:rsid w:val="0048644B"/>
    <w:rsid w:val="0048668D"/>
    <w:rsid w:val="00487CE0"/>
    <w:rsid w:val="00490891"/>
    <w:rsid w:val="00492B71"/>
    <w:rsid w:val="00492DED"/>
    <w:rsid w:val="00493638"/>
    <w:rsid w:val="00493FBA"/>
    <w:rsid w:val="00494772"/>
    <w:rsid w:val="004963D1"/>
    <w:rsid w:val="00497EEA"/>
    <w:rsid w:val="004A0AC6"/>
    <w:rsid w:val="004A1632"/>
    <w:rsid w:val="004A191C"/>
    <w:rsid w:val="004A1FDF"/>
    <w:rsid w:val="004A1FF1"/>
    <w:rsid w:val="004A32BC"/>
    <w:rsid w:val="004A6338"/>
    <w:rsid w:val="004A764F"/>
    <w:rsid w:val="004A7CE0"/>
    <w:rsid w:val="004A7E8D"/>
    <w:rsid w:val="004B2122"/>
    <w:rsid w:val="004B25C9"/>
    <w:rsid w:val="004B4047"/>
    <w:rsid w:val="004C44A4"/>
    <w:rsid w:val="004C5C8C"/>
    <w:rsid w:val="004C7174"/>
    <w:rsid w:val="004D0C14"/>
    <w:rsid w:val="004D1700"/>
    <w:rsid w:val="004D1E06"/>
    <w:rsid w:val="004D3BEE"/>
    <w:rsid w:val="004D43BE"/>
    <w:rsid w:val="004D45EA"/>
    <w:rsid w:val="004D6C4F"/>
    <w:rsid w:val="004D6E41"/>
    <w:rsid w:val="004D79A6"/>
    <w:rsid w:val="004F3045"/>
    <w:rsid w:val="004F38D9"/>
    <w:rsid w:val="004F3D42"/>
    <w:rsid w:val="004F4267"/>
    <w:rsid w:val="004F5443"/>
    <w:rsid w:val="004F72AE"/>
    <w:rsid w:val="004F7BE0"/>
    <w:rsid w:val="00500172"/>
    <w:rsid w:val="00500CDF"/>
    <w:rsid w:val="00501DAA"/>
    <w:rsid w:val="00501EF0"/>
    <w:rsid w:val="00502D19"/>
    <w:rsid w:val="00503280"/>
    <w:rsid w:val="00503A69"/>
    <w:rsid w:val="00504A5B"/>
    <w:rsid w:val="00505D56"/>
    <w:rsid w:val="00506E52"/>
    <w:rsid w:val="00507D7B"/>
    <w:rsid w:val="00511870"/>
    <w:rsid w:val="00512D16"/>
    <w:rsid w:val="00513746"/>
    <w:rsid w:val="005139F9"/>
    <w:rsid w:val="0051400B"/>
    <w:rsid w:val="00517F5B"/>
    <w:rsid w:val="00524C7E"/>
    <w:rsid w:val="005308B5"/>
    <w:rsid w:val="00530D0D"/>
    <w:rsid w:val="005311BF"/>
    <w:rsid w:val="005311FB"/>
    <w:rsid w:val="005320F4"/>
    <w:rsid w:val="00533508"/>
    <w:rsid w:val="005340E0"/>
    <w:rsid w:val="00535146"/>
    <w:rsid w:val="0053702B"/>
    <w:rsid w:val="00537CB3"/>
    <w:rsid w:val="00540B36"/>
    <w:rsid w:val="005414A8"/>
    <w:rsid w:val="0054397E"/>
    <w:rsid w:val="00543AAE"/>
    <w:rsid w:val="00547C3A"/>
    <w:rsid w:val="005506AA"/>
    <w:rsid w:val="00551566"/>
    <w:rsid w:val="0055272C"/>
    <w:rsid w:val="00552E8E"/>
    <w:rsid w:val="005534DF"/>
    <w:rsid w:val="00555CF4"/>
    <w:rsid w:val="00556EBB"/>
    <w:rsid w:val="00562086"/>
    <w:rsid w:val="005629DF"/>
    <w:rsid w:val="00565C5B"/>
    <w:rsid w:val="0056651D"/>
    <w:rsid w:val="00567C3C"/>
    <w:rsid w:val="0057333A"/>
    <w:rsid w:val="00574095"/>
    <w:rsid w:val="005765F2"/>
    <w:rsid w:val="00580720"/>
    <w:rsid w:val="00580880"/>
    <w:rsid w:val="005814F5"/>
    <w:rsid w:val="005818AC"/>
    <w:rsid w:val="00581C0E"/>
    <w:rsid w:val="00587E8B"/>
    <w:rsid w:val="00591C92"/>
    <w:rsid w:val="00594414"/>
    <w:rsid w:val="00595FFF"/>
    <w:rsid w:val="0059764B"/>
    <w:rsid w:val="00597B44"/>
    <w:rsid w:val="005A0371"/>
    <w:rsid w:val="005A049E"/>
    <w:rsid w:val="005A1BEA"/>
    <w:rsid w:val="005A21A8"/>
    <w:rsid w:val="005A31CD"/>
    <w:rsid w:val="005A42B4"/>
    <w:rsid w:val="005A6DD7"/>
    <w:rsid w:val="005A7CA5"/>
    <w:rsid w:val="005B0C7F"/>
    <w:rsid w:val="005B3754"/>
    <w:rsid w:val="005B7A13"/>
    <w:rsid w:val="005C0832"/>
    <w:rsid w:val="005C3607"/>
    <w:rsid w:val="005C5E80"/>
    <w:rsid w:val="005C5EA3"/>
    <w:rsid w:val="005C7285"/>
    <w:rsid w:val="005D03E6"/>
    <w:rsid w:val="005D3CA1"/>
    <w:rsid w:val="005D4EA1"/>
    <w:rsid w:val="005D4F66"/>
    <w:rsid w:val="005D600D"/>
    <w:rsid w:val="005D7744"/>
    <w:rsid w:val="005E0DEE"/>
    <w:rsid w:val="005E2503"/>
    <w:rsid w:val="005E3073"/>
    <w:rsid w:val="005E3915"/>
    <w:rsid w:val="005E53A6"/>
    <w:rsid w:val="005F0E3C"/>
    <w:rsid w:val="005F20C7"/>
    <w:rsid w:val="005F335F"/>
    <w:rsid w:val="005F453F"/>
    <w:rsid w:val="005F7532"/>
    <w:rsid w:val="00600C21"/>
    <w:rsid w:val="00603937"/>
    <w:rsid w:val="00604158"/>
    <w:rsid w:val="006070FE"/>
    <w:rsid w:val="006076FD"/>
    <w:rsid w:val="0061015C"/>
    <w:rsid w:val="0061073E"/>
    <w:rsid w:val="006110EF"/>
    <w:rsid w:val="00611A25"/>
    <w:rsid w:val="006125C0"/>
    <w:rsid w:val="006125EF"/>
    <w:rsid w:val="00614501"/>
    <w:rsid w:val="00615D7C"/>
    <w:rsid w:val="00616ED0"/>
    <w:rsid w:val="00620A9C"/>
    <w:rsid w:val="00621C22"/>
    <w:rsid w:val="006238BC"/>
    <w:rsid w:val="006239CE"/>
    <w:rsid w:val="00623D98"/>
    <w:rsid w:val="006279ED"/>
    <w:rsid w:val="00627A61"/>
    <w:rsid w:val="006303B4"/>
    <w:rsid w:val="00631367"/>
    <w:rsid w:val="0063181E"/>
    <w:rsid w:val="006319C5"/>
    <w:rsid w:val="00632116"/>
    <w:rsid w:val="00632A16"/>
    <w:rsid w:val="00632E1F"/>
    <w:rsid w:val="00633213"/>
    <w:rsid w:val="00634392"/>
    <w:rsid w:val="00637B1E"/>
    <w:rsid w:val="00642991"/>
    <w:rsid w:val="00642BA9"/>
    <w:rsid w:val="00644D9E"/>
    <w:rsid w:val="00645458"/>
    <w:rsid w:val="006467A9"/>
    <w:rsid w:val="00652A6E"/>
    <w:rsid w:val="006538D4"/>
    <w:rsid w:val="00655892"/>
    <w:rsid w:val="00657773"/>
    <w:rsid w:val="006619A8"/>
    <w:rsid w:val="00662785"/>
    <w:rsid w:val="006651C8"/>
    <w:rsid w:val="0066655B"/>
    <w:rsid w:val="00670BCD"/>
    <w:rsid w:val="0067141D"/>
    <w:rsid w:val="00671788"/>
    <w:rsid w:val="00672119"/>
    <w:rsid w:val="00672E14"/>
    <w:rsid w:val="00672EC7"/>
    <w:rsid w:val="00672F79"/>
    <w:rsid w:val="006742B6"/>
    <w:rsid w:val="006743BB"/>
    <w:rsid w:val="00674F13"/>
    <w:rsid w:val="00675CD8"/>
    <w:rsid w:val="00680DC2"/>
    <w:rsid w:val="006824A1"/>
    <w:rsid w:val="0068288A"/>
    <w:rsid w:val="00683CE5"/>
    <w:rsid w:val="0068465D"/>
    <w:rsid w:val="00684759"/>
    <w:rsid w:val="00684ACA"/>
    <w:rsid w:val="006873C3"/>
    <w:rsid w:val="00687CFA"/>
    <w:rsid w:val="006900DF"/>
    <w:rsid w:val="00690777"/>
    <w:rsid w:val="006909BE"/>
    <w:rsid w:val="006949C0"/>
    <w:rsid w:val="00696B9C"/>
    <w:rsid w:val="006A1CED"/>
    <w:rsid w:val="006A5A64"/>
    <w:rsid w:val="006A5F71"/>
    <w:rsid w:val="006A6DC9"/>
    <w:rsid w:val="006B17A8"/>
    <w:rsid w:val="006B1B3E"/>
    <w:rsid w:val="006B1F95"/>
    <w:rsid w:val="006B26AE"/>
    <w:rsid w:val="006B3DB9"/>
    <w:rsid w:val="006B53B9"/>
    <w:rsid w:val="006B67EF"/>
    <w:rsid w:val="006B6CF2"/>
    <w:rsid w:val="006C042C"/>
    <w:rsid w:val="006C07C1"/>
    <w:rsid w:val="006C1142"/>
    <w:rsid w:val="006C1AA9"/>
    <w:rsid w:val="006C2F51"/>
    <w:rsid w:val="006C3349"/>
    <w:rsid w:val="006C4130"/>
    <w:rsid w:val="006C60FE"/>
    <w:rsid w:val="006C62FB"/>
    <w:rsid w:val="006C640D"/>
    <w:rsid w:val="006D1610"/>
    <w:rsid w:val="006D216D"/>
    <w:rsid w:val="006D5008"/>
    <w:rsid w:val="006E200C"/>
    <w:rsid w:val="006E6ADD"/>
    <w:rsid w:val="006F4397"/>
    <w:rsid w:val="006F44D5"/>
    <w:rsid w:val="006F4E62"/>
    <w:rsid w:val="006F6729"/>
    <w:rsid w:val="006F7191"/>
    <w:rsid w:val="006F7314"/>
    <w:rsid w:val="006F7C93"/>
    <w:rsid w:val="00701F73"/>
    <w:rsid w:val="00702BBC"/>
    <w:rsid w:val="00703DAA"/>
    <w:rsid w:val="00703DE1"/>
    <w:rsid w:val="007051E7"/>
    <w:rsid w:val="00706434"/>
    <w:rsid w:val="007070CA"/>
    <w:rsid w:val="00707EF4"/>
    <w:rsid w:val="0071474B"/>
    <w:rsid w:val="00715E60"/>
    <w:rsid w:val="0071791E"/>
    <w:rsid w:val="00721E69"/>
    <w:rsid w:val="00721E86"/>
    <w:rsid w:val="007226E1"/>
    <w:rsid w:val="00724F72"/>
    <w:rsid w:val="00726CC6"/>
    <w:rsid w:val="00730895"/>
    <w:rsid w:val="00730F2D"/>
    <w:rsid w:val="00731148"/>
    <w:rsid w:val="00731754"/>
    <w:rsid w:val="00731781"/>
    <w:rsid w:val="00736B2D"/>
    <w:rsid w:val="00737F88"/>
    <w:rsid w:val="00740E05"/>
    <w:rsid w:val="007425B0"/>
    <w:rsid w:val="00742AE9"/>
    <w:rsid w:val="00745AC1"/>
    <w:rsid w:val="00745C45"/>
    <w:rsid w:val="00745D15"/>
    <w:rsid w:val="007466BA"/>
    <w:rsid w:val="00746BCD"/>
    <w:rsid w:val="0074708C"/>
    <w:rsid w:val="007478A0"/>
    <w:rsid w:val="00747C9B"/>
    <w:rsid w:val="0075099A"/>
    <w:rsid w:val="00750CA5"/>
    <w:rsid w:val="00752785"/>
    <w:rsid w:val="007534B7"/>
    <w:rsid w:val="00754AA7"/>
    <w:rsid w:val="007550C9"/>
    <w:rsid w:val="007619F2"/>
    <w:rsid w:val="00761B0E"/>
    <w:rsid w:val="00762C4A"/>
    <w:rsid w:val="0076369F"/>
    <w:rsid w:val="007656A5"/>
    <w:rsid w:val="00767553"/>
    <w:rsid w:val="00770731"/>
    <w:rsid w:val="0077136A"/>
    <w:rsid w:val="007720E0"/>
    <w:rsid w:val="00772DBD"/>
    <w:rsid w:val="00773044"/>
    <w:rsid w:val="00774519"/>
    <w:rsid w:val="0077522A"/>
    <w:rsid w:val="00775595"/>
    <w:rsid w:val="00775E41"/>
    <w:rsid w:val="00777691"/>
    <w:rsid w:val="00780B3F"/>
    <w:rsid w:val="00780C0F"/>
    <w:rsid w:val="00781DE8"/>
    <w:rsid w:val="007824DA"/>
    <w:rsid w:val="0078314B"/>
    <w:rsid w:val="00783E76"/>
    <w:rsid w:val="00785BE7"/>
    <w:rsid w:val="0078773D"/>
    <w:rsid w:val="00792AA7"/>
    <w:rsid w:val="0079425F"/>
    <w:rsid w:val="0079743A"/>
    <w:rsid w:val="007A02E5"/>
    <w:rsid w:val="007A12C6"/>
    <w:rsid w:val="007A1906"/>
    <w:rsid w:val="007A24D1"/>
    <w:rsid w:val="007A407F"/>
    <w:rsid w:val="007A4760"/>
    <w:rsid w:val="007A5E16"/>
    <w:rsid w:val="007A7066"/>
    <w:rsid w:val="007A7A7A"/>
    <w:rsid w:val="007B1E48"/>
    <w:rsid w:val="007B3674"/>
    <w:rsid w:val="007B5D02"/>
    <w:rsid w:val="007B76F8"/>
    <w:rsid w:val="007B7EEB"/>
    <w:rsid w:val="007C0B80"/>
    <w:rsid w:val="007C236E"/>
    <w:rsid w:val="007C2936"/>
    <w:rsid w:val="007C3B8E"/>
    <w:rsid w:val="007C4540"/>
    <w:rsid w:val="007C4676"/>
    <w:rsid w:val="007C48FE"/>
    <w:rsid w:val="007C55B7"/>
    <w:rsid w:val="007C6AAA"/>
    <w:rsid w:val="007C72B2"/>
    <w:rsid w:val="007C7434"/>
    <w:rsid w:val="007C7503"/>
    <w:rsid w:val="007C7B82"/>
    <w:rsid w:val="007C7F9C"/>
    <w:rsid w:val="007D1DF9"/>
    <w:rsid w:val="007D3219"/>
    <w:rsid w:val="007D341B"/>
    <w:rsid w:val="007D640E"/>
    <w:rsid w:val="007E0E8C"/>
    <w:rsid w:val="007E0FBB"/>
    <w:rsid w:val="007E14D9"/>
    <w:rsid w:val="007E3155"/>
    <w:rsid w:val="007E40E6"/>
    <w:rsid w:val="007E4518"/>
    <w:rsid w:val="007E717E"/>
    <w:rsid w:val="007E7773"/>
    <w:rsid w:val="007F11CD"/>
    <w:rsid w:val="007F261A"/>
    <w:rsid w:val="007F3704"/>
    <w:rsid w:val="007F3D87"/>
    <w:rsid w:val="007F40B4"/>
    <w:rsid w:val="007F4247"/>
    <w:rsid w:val="007F4758"/>
    <w:rsid w:val="007F6326"/>
    <w:rsid w:val="008036E4"/>
    <w:rsid w:val="00803F93"/>
    <w:rsid w:val="008051FA"/>
    <w:rsid w:val="0080525F"/>
    <w:rsid w:val="00805F17"/>
    <w:rsid w:val="008060FB"/>
    <w:rsid w:val="00807EA8"/>
    <w:rsid w:val="00811758"/>
    <w:rsid w:val="00811D07"/>
    <w:rsid w:val="00811F83"/>
    <w:rsid w:val="00812BD6"/>
    <w:rsid w:val="0081326E"/>
    <w:rsid w:val="00816E5E"/>
    <w:rsid w:val="008176C5"/>
    <w:rsid w:val="00817711"/>
    <w:rsid w:val="00822674"/>
    <w:rsid w:val="008226DC"/>
    <w:rsid w:val="00822CF2"/>
    <w:rsid w:val="0082313E"/>
    <w:rsid w:val="00823F87"/>
    <w:rsid w:val="00824A6B"/>
    <w:rsid w:val="00827F51"/>
    <w:rsid w:val="00832AB1"/>
    <w:rsid w:val="008330CD"/>
    <w:rsid w:val="008336EC"/>
    <w:rsid w:val="00834566"/>
    <w:rsid w:val="00835759"/>
    <w:rsid w:val="00840A37"/>
    <w:rsid w:val="008419FB"/>
    <w:rsid w:val="00852950"/>
    <w:rsid w:val="00852B4E"/>
    <w:rsid w:val="00853569"/>
    <w:rsid w:val="00853D8E"/>
    <w:rsid w:val="00855A93"/>
    <w:rsid w:val="00862500"/>
    <w:rsid w:val="008626C5"/>
    <w:rsid w:val="00866205"/>
    <w:rsid w:val="00866C7B"/>
    <w:rsid w:val="008708F6"/>
    <w:rsid w:val="008712B3"/>
    <w:rsid w:val="00872167"/>
    <w:rsid w:val="00872B37"/>
    <w:rsid w:val="00872CE9"/>
    <w:rsid w:val="008748B6"/>
    <w:rsid w:val="00874B6C"/>
    <w:rsid w:val="00874D3F"/>
    <w:rsid w:val="0087728A"/>
    <w:rsid w:val="0088183C"/>
    <w:rsid w:val="00882072"/>
    <w:rsid w:val="008877D8"/>
    <w:rsid w:val="00887E53"/>
    <w:rsid w:val="00890BFD"/>
    <w:rsid w:val="00891E37"/>
    <w:rsid w:val="008A266A"/>
    <w:rsid w:val="008A691E"/>
    <w:rsid w:val="008A783E"/>
    <w:rsid w:val="008B0194"/>
    <w:rsid w:val="008B2033"/>
    <w:rsid w:val="008B7B66"/>
    <w:rsid w:val="008C0D12"/>
    <w:rsid w:val="008C1F2B"/>
    <w:rsid w:val="008C2381"/>
    <w:rsid w:val="008C2C0E"/>
    <w:rsid w:val="008C3B58"/>
    <w:rsid w:val="008C469D"/>
    <w:rsid w:val="008C61F1"/>
    <w:rsid w:val="008C7F7C"/>
    <w:rsid w:val="008D1F91"/>
    <w:rsid w:val="008D3489"/>
    <w:rsid w:val="008D56A1"/>
    <w:rsid w:val="008D7A67"/>
    <w:rsid w:val="008E12D2"/>
    <w:rsid w:val="008E2040"/>
    <w:rsid w:val="008E4516"/>
    <w:rsid w:val="008E651D"/>
    <w:rsid w:val="008E7786"/>
    <w:rsid w:val="008E7BFF"/>
    <w:rsid w:val="008F1193"/>
    <w:rsid w:val="008F28B5"/>
    <w:rsid w:val="008F3BC3"/>
    <w:rsid w:val="008F61A3"/>
    <w:rsid w:val="008F63A4"/>
    <w:rsid w:val="008F7438"/>
    <w:rsid w:val="009005BA"/>
    <w:rsid w:val="00901453"/>
    <w:rsid w:val="009025D7"/>
    <w:rsid w:val="00903D89"/>
    <w:rsid w:val="0090422E"/>
    <w:rsid w:val="00904F40"/>
    <w:rsid w:val="009054B5"/>
    <w:rsid w:val="0090732E"/>
    <w:rsid w:val="00907972"/>
    <w:rsid w:val="00910B37"/>
    <w:rsid w:val="00913B82"/>
    <w:rsid w:val="009154AC"/>
    <w:rsid w:val="00920D2B"/>
    <w:rsid w:val="0092137E"/>
    <w:rsid w:val="0092148E"/>
    <w:rsid w:val="009214AF"/>
    <w:rsid w:val="0092366F"/>
    <w:rsid w:val="009268D4"/>
    <w:rsid w:val="00926D03"/>
    <w:rsid w:val="009320C7"/>
    <w:rsid w:val="0093215B"/>
    <w:rsid w:val="009323FC"/>
    <w:rsid w:val="00932BE2"/>
    <w:rsid w:val="00934E09"/>
    <w:rsid w:val="00937CE1"/>
    <w:rsid w:val="00945661"/>
    <w:rsid w:val="00945FD9"/>
    <w:rsid w:val="009517CE"/>
    <w:rsid w:val="00951841"/>
    <w:rsid w:val="00951A30"/>
    <w:rsid w:val="00952FE9"/>
    <w:rsid w:val="00954B96"/>
    <w:rsid w:val="0095510D"/>
    <w:rsid w:val="00955522"/>
    <w:rsid w:val="009566EE"/>
    <w:rsid w:val="00963F44"/>
    <w:rsid w:val="009655D8"/>
    <w:rsid w:val="009666C7"/>
    <w:rsid w:val="009668F5"/>
    <w:rsid w:val="00971AD4"/>
    <w:rsid w:val="00972328"/>
    <w:rsid w:val="00973B72"/>
    <w:rsid w:val="00974A85"/>
    <w:rsid w:val="00974B7C"/>
    <w:rsid w:val="00974C56"/>
    <w:rsid w:val="00974C9A"/>
    <w:rsid w:val="00980BDF"/>
    <w:rsid w:val="00981DCA"/>
    <w:rsid w:val="00983892"/>
    <w:rsid w:val="009838BC"/>
    <w:rsid w:val="00983D27"/>
    <w:rsid w:val="0098476F"/>
    <w:rsid w:val="00986E5E"/>
    <w:rsid w:val="0099287C"/>
    <w:rsid w:val="009932B5"/>
    <w:rsid w:val="0099394E"/>
    <w:rsid w:val="009962B7"/>
    <w:rsid w:val="00996657"/>
    <w:rsid w:val="00997EE0"/>
    <w:rsid w:val="009A0CC3"/>
    <w:rsid w:val="009A1C08"/>
    <w:rsid w:val="009A4CE8"/>
    <w:rsid w:val="009A5463"/>
    <w:rsid w:val="009A69C6"/>
    <w:rsid w:val="009A74E2"/>
    <w:rsid w:val="009B086F"/>
    <w:rsid w:val="009B0875"/>
    <w:rsid w:val="009B0A0E"/>
    <w:rsid w:val="009B0F22"/>
    <w:rsid w:val="009B3174"/>
    <w:rsid w:val="009B33E4"/>
    <w:rsid w:val="009B4FB5"/>
    <w:rsid w:val="009B51F1"/>
    <w:rsid w:val="009B598D"/>
    <w:rsid w:val="009C0F21"/>
    <w:rsid w:val="009C19A8"/>
    <w:rsid w:val="009C2DAA"/>
    <w:rsid w:val="009C3471"/>
    <w:rsid w:val="009C4CBC"/>
    <w:rsid w:val="009C5345"/>
    <w:rsid w:val="009C6C39"/>
    <w:rsid w:val="009C7568"/>
    <w:rsid w:val="009D37C8"/>
    <w:rsid w:val="009D4778"/>
    <w:rsid w:val="009D4BE8"/>
    <w:rsid w:val="009E00E3"/>
    <w:rsid w:val="009E0211"/>
    <w:rsid w:val="009E029B"/>
    <w:rsid w:val="009E0F28"/>
    <w:rsid w:val="009E4D18"/>
    <w:rsid w:val="009E4FE6"/>
    <w:rsid w:val="009E685D"/>
    <w:rsid w:val="009F046A"/>
    <w:rsid w:val="009F04C0"/>
    <w:rsid w:val="009F0720"/>
    <w:rsid w:val="009F0AC0"/>
    <w:rsid w:val="009F0F45"/>
    <w:rsid w:val="009F16BB"/>
    <w:rsid w:val="009F5BF5"/>
    <w:rsid w:val="009F7BA7"/>
    <w:rsid w:val="00A00555"/>
    <w:rsid w:val="00A01165"/>
    <w:rsid w:val="00A036D8"/>
    <w:rsid w:val="00A057E8"/>
    <w:rsid w:val="00A11920"/>
    <w:rsid w:val="00A132C2"/>
    <w:rsid w:val="00A21A8D"/>
    <w:rsid w:val="00A21EE2"/>
    <w:rsid w:val="00A2486F"/>
    <w:rsid w:val="00A262D9"/>
    <w:rsid w:val="00A26397"/>
    <w:rsid w:val="00A27BA4"/>
    <w:rsid w:val="00A331FB"/>
    <w:rsid w:val="00A35435"/>
    <w:rsid w:val="00A42735"/>
    <w:rsid w:val="00A42DA5"/>
    <w:rsid w:val="00A432F9"/>
    <w:rsid w:val="00A43702"/>
    <w:rsid w:val="00A44BAF"/>
    <w:rsid w:val="00A4517B"/>
    <w:rsid w:val="00A471E0"/>
    <w:rsid w:val="00A500EA"/>
    <w:rsid w:val="00A51E7C"/>
    <w:rsid w:val="00A532E8"/>
    <w:rsid w:val="00A54288"/>
    <w:rsid w:val="00A568A8"/>
    <w:rsid w:val="00A56982"/>
    <w:rsid w:val="00A575B6"/>
    <w:rsid w:val="00A57656"/>
    <w:rsid w:val="00A578D8"/>
    <w:rsid w:val="00A57B31"/>
    <w:rsid w:val="00A6021C"/>
    <w:rsid w:val="00A60CF4"/>
    <w:rsid w:val="00A61390"/>
    <w:rsid w:val="00A61DA5"/>
    <w:rsid w:val="00A632DD"/>
    <w:rsid w:val="00A644BC"/>
    <w:rsid w:val="00A662A3"/>
    <w:rsid w:val="00A70AF6"/>
    <w:rsid w:val="00A7340F"/>
    <w:rsid w:val="00A75058"/>
    <w:rsid w:val="00A75FBD"/>
    <w:rsid w:val="00A82017"/>
    <w:rsid w:val="00A82686"/>
    <w:rsid w:val="00A830F7"/>
    <w:rsid w:val="00A84653"/>
    <w:rsid w:val="00A8583C"/>
    <w:rsid w:val="00A85B58"/>
    <w:rsid w:val="00A85E69"/>
    <w:rsid w:val="00A90A8F"/>
    <w:rsid w:val="00A914CB"/>
    <w:rsid w:val="00A9160E"/>
    <w:rsid w:val="00A91EE1"/>
    <w:rsid w:val="00AA17F9"/>
    <w:rsid w:val="00AA22C6"/>
    <w:rsid w:val="00AA23C9"/>
    <w:rsid w:val="00AA2A29"/>
    <w:rsid w:val="00AA32BE"/>
    <w:rsid w:val="00AA4750"/>
    <w:rsid w:val="00AA6297"/>
    <w:rsid w:val="00AA6B5B"/>
    <w:rsid w:val="00AA6D0C"/>
    <w:rsid w:val="00AA6FBF"/>
    <w:rsid w:val="00AA7809"/>
    <w:rsid w:val="00AA7F6F"/>
    <w:rsid w:val="00AB3AA1"/>
    <w:rsid w:val="00AB5817"/>
    <w:rsid w:val="00AB603C"/>
    <w:rsid w:val="00AB62C8"/>
    <w:rsid w:val="00AC05B0"/>
    <w:rsid w:val="00AC08AE"/>
    <w:rsid w:val="00AC5CB2"/>
    <w:rsid w:val="00AC77CE"/>
    <w:rsid w:val="00AC7C16"/>
    <w:rsid w:val="00AD044A"/>
    <w:rsid w:val="00AD2044"/>
    <w:rsid w:val="00AD2650"/>
    <w:rsid w:val="00AD290C"/>
    <w:rsid w:val="00AD5522"/>
    <w:rsid w:val="00AD6C9A"/>
    <w:rsid w:val="00AE111C"/>
    <w:rsid w:val="00AE32DC"/>
    <w:rsid w:val="00AE4BA5"/>
    <w:rsid w:val="00AE6E19"/>
    <w:rsid w:val="00AE753A"/>
    <w:rsid w:val="00AF2023"/>
    <w:rsid w:val="00AF3838"/>
    <w:rsid w:val="00AF4FC2"/>
    <w:rsid w:val="00AF6097"/>
    <w:rsid w:val="00AF78AD"/>
    <w:rsid w:val="00B01EBA"/>
    <w:rsid w:val="00B05A9F"/>
    <w:rsid w:val="00B05CAE"/>
    <w:rsid w:val="00B06109"/>
    <w:rsid w:val="00B06798"/>
    <w:rsid w:val="00B075E1"/>
    <w:rsid w:val="00B07A6A"/>
    <w:rsid w:val="00B124C0"/>
    <w:rsid w:val="00B13AE3"/>
    <w:rsid w:val="00B1419C"/>
    <w:rsid w:val="00B17F13"/>
    <w:rsid w:val="00B217F7"/>
    <w:rsid w:val="00B2452A"/>
    <w:rsid w:val="00B24EB0"/>
    <w:rsid w:val="00B25071"/>
    <w:rsid w:val="00B2570D"/>
    <w:rsid w:val="00B2652D"/>
    <w:rsid w:val="00B30446"/>
    <w:rsid w:val="00B3052B"/>
    <w:rsid w:val="00B33DC6"/>
    <w:rsid w:val="00B37460"/>
    <w:rsid w:val="00B40BB9"/>
    <w:rsid w:val="00B41064"/>
    <w:rsid w:val="00B4118E"/>
    <w:rsid w:val="00B41FAF"/>
    <w:rsid w:val="00B4518E"/>
    <w:rsid w:val="00B46ECE"/>
    <w:rsid w:val="00B50EA7"/>
    <w:rsid w:val="00B510BC"/>
    <w:rsid w:val="00B54AE5"/>
    <w:rsid w:val="00B5591C"/>
    <w:rsid w:val="00B55F52"/>
    <w:rsid w:val="00B56068"/>
    <w:rsid w:val="00B57F9B"/>
    <w:rsid w:val="00B61904"/>
    <w:rsid w:val="00B6298C"/>
    <w:rsid w:val="00B6341E"/>
    <w:rsid w:val="00B661A3"/>
    <w:rsid w:val="00B66CEA"/>
    <w:rsid w:val="00B72373"/>
    <w:rsid w:val="00B72519"/>
    <w:rsid w:val="00B749AE"/>
    <w:rsid w:val="00B81EF3"/>
    <w:rsid w:val="00B82EE4"/>
    <w:rsid w:val="00B8435F"/>
    <w:rsid w:val="00B877D8"/>
    <w:rsid w:val="00B90C6D"/>
    <w:rsid w:val="00B94682"/>
    <w:rsid w:val="00B958C4"/>
    <w:rsid w:val="00B973B0"/>
    <w:rsid w:val="00BA103C"/>
    <w:rsid w:val="00BA3A83"/>
    <w:rsid w:val="00BA718C"/>
    <w:rsid w:val="00BA734B"/>
    <w:rsid w:val="00BB10F2"/>
    <w:rsid w:val="00BB26BB"/>
    <w:rsid w:val="00BB6E90"/>
    <w:rsid w:val="00BB7BBE"/>
    <w:rsid w:val="00BC0694"/>
    <w:rsid w:val="00BC1D19"/>
    <w:rsid w:val="00BC3891"/>
    <w:rsid w:val="00BC4642"/>
    <w:rsid w:val="00BD0186"/>
    <w:rsid w:val="00BD16C3"/>
    <w:rsid w:val="00BD1BBA"/>
    <w:rsid w:val="00BD2B8D"/>
    <w:rsid w:val="00BD3A59"/>
    <w:rsid w:val="00BD3BFB"/>
    <w:rsid w:val="00BD49B3"/>
    <w:rsid w:val="00BD5967"/>
    <w:rsid w:val="00BD6198"/>
    <w:rsid w:val="00BD6822"/>
    <w:rsid w:val="00BE180E"/>
    <w:rsid w:val="00BE1C59"/>
    <w:rsid w:val="00BE3AC5"/>
    <w:rsid w:val="00BE483B"/>
    <w:rsid w:val="00BE4B6B"/>
    <w:rsid w:val="00BE6FC5"/>
    <w:rsid w:val="00BF0BF4"/>
    <w:rsid w:val="00BF2DC8"/>
    <w:rsid w:val="00BF3BA7"/>
    <w:rsid w:val="00BF3C0E"/>
    <w:rsid w:val="00BF522C"/>
    <w:rsid w:val="00BF5ED5"/>
    <w:rsid w:val="00BF7B5F"/>
    <w:rsid w:val="00C00EE7"/>
    <w:rsid w:val="00C013C1"/>
    <w:rsid w:val="00C015AE"/>
    <w:rsid w:val="00C029FE"/>
    <w:rsid w:val="00C02DA0"/>
    <w:rsid w:val="00C0346B"/>
    <w:rsid w:val="00C03DEC"/>
    <w:rsid w:val="00C04A65"/>
    <w:rsid w:val="00C05F6D"/>
    <w:rsid w:val="00C07FEC"/>
    <w:rsid w:val="00C11E99"/>
    <w:rsid w:val="00C11EE2"/>
    <w:rsid w:val="00C12A58"/>
    <w:rsid w:val="00C14F9D"/>
    <w:rsid w:val="00C156E8"/>
    <w:rsid w:val="00C23F58"/>
    <w:rsid w:val="00C24BC9"/>
    <w:rsid w:val="00C26C51"/>
    <w:rsid w:val="00C27E18"/>
    <w:rsid w:val="00C32D05"/>
    <w:rsid w:val="00C3423A"/>
    <w:rsid w:val="00C34449"/>
    <w:rsid w:val="00C37AA8"/>
    <w:rsid w:val="00C41921"/>
    <w:rsid w:val="00C44116"/>
    <w:rsid w:val="00C47C6A"/>
    <w:rsid w:val="00C47D28"/>
    <w:rsid w:val="00C5319C"/>
    <w:rsid w:val="00C5522C"/>
    <w:rsid w:val="00C60306"/>
    <w:rsid w:val="00C615D8"/>
    <w:rsid w:val="00C6379E"/>
    <w:rsid w:val="00C64F6F"/>
    <w:rsid w:val="00C67617"/>
    <w:rsid w:val="00C67FA8"/>
    <w:rsid w:val="00C70830"/>
    <w:rsid w:val="00C742F6"/>
    <w:rsid w:val="00C7469F"/>
    <w:rsid w:val="00C7499B"/>
    <w:rsid w:val="00C75C2A"/>
    <w:rsid w:val="00C75D91"/>
    <w:rsid w:val="00C83C1F"/>
    <w:rsid w:val="00C83F6C"/>
    <w:rsid w:val="00C84A8A"/>
    <w:rsid w:val="00C90AB7"/>
    <w:rsid w:val="00C9106E"/>
    <w:rsid w:val="00C9373F"/>
    <w:rsid w:val="00C94F49"/>
    <w:rsid w:val="00CA15A9"/>
    <w:rsid w:val="00CA192E"/>
    <w:rsid w:val="00CA2545"/>
    <w:rsid w:val="00CA2A03"/>
    <w:rsid w:val="00CA3A4E"/>
    <w:rsid w:val="00CA4129"/>
    <w:rsid w:val="00CA5BB5"/>
    <w:rsid w:val="00CB17C6"/>
    <w:rsid w:val="00CB17CA"/>
    <w:rsid w:val="00CB1CFE"/>
    <w:rsid w:val="00CB33F2"/>
    <w:rsid w:val="00CB4FC6"/>
    <w:rsid w:val="00CB5AC8"/>
    <w:rsid w:val="00CB634D"/>
    <w:rsid w:val="00CB7964"/>
    <w:rsid w:val="00CC10DE"/>
    <w:rsid w:val="00CC1C7B"/>
    <w:rsid w:val="00CC2930"/>
    <w:rsid w:val="00CC2B6B"/>
    <w:rsid w:val="00CC57FD"/>
    <w:rsid w:val="00CC646B"/>
    <w:rsid w:val="00CC66EE"/>
    <w:rsid w:val="00CC7B34"/>
    <w:rsid w:val="00CD100E"/>
    <w:rsid w:val="00CD259E"/>
    <w:rsid w:val="00CD2827"/>
    <w:rsid w:val="00CD55C0"/>
    <w:rsid w:val="00CD5C28"/>
    <w:rsid w:val="00CE07A8"/>
    <w:rsid w:val="00CE1A7E"/>
    <w:rsid w:val="00CE26A1"/>
    <w:rsid w:val="00CE36AF"/>
    <w:rsid w:val="00CE3A61"/>
    <w:rsid w:val="00CF04EB"/>
    <w:rsid w:val="00CF0F86"/>
    <w:rsid w:val="00CF1838"/>
    <w:rsid w:val="00CF317A"/>
    <w:rsid w:val="00CF41FA"/>
    <w:rsid w:val="00CF4381"/>
    <w:rsid w:val="00CF53FF"/>
    <w:rsid w:val="00CF5B42"/>
    <w:rsid w:val="00CF7427"/>
    <w:rsid w:val="00CF7463"/>
    <w:rsid w:val="00D01966"/>
    <w:rsid w:val="00D01B1E"/>
    <w:rsid w:val="00D03BEF"/>
    <w:rsid w:val="00D04901"/>
    <w:rsid w:val="00D04DAF"/>
    <w:rsid w:val="00D0634E"/>
    <w:rsid w:val="00D071F4"/>
    <w:rsid w:val="00D073BB"/>
    <w:rsid w:val="00D07DEA"/>
    <w:rsid w:val="00D10FFB"/>
    <w:rsid w:val="00D115D2"/>
    <w:rsid w:val="00D14FE2"/>
    <w:rsid w:val="00D15648"/>
    <w:rsid w:val="00D15BD1"/>
    <w:rsid w:val="00D211DE"/>
    <w:rsid w:val="00D2133B"/>
    <w:rsid w:val="00D21ABE"/>
    <w:rsid w:val="00D27D5D"/>
    <w:rsid w:val="00D3183B"/>
    <w:rsid w:val="00D32FB0"/>
    <w:rsid w:val="00D361F3"/>
    <w:rsid w:val="00D36636"/>
    <w:rsid w:val="00D377E0"/>
    <w:rsid w:val="00D40D85"/>
    <w:rsid w:val="00D41047"/>
    <w:rsid w:val="00D410ED"/>
    <w:rsid w:val="00D432BE"/>
    <w:rsid w:val="00D43D7C"/>
    <w:rsid w:val="00D43EF9"/>
    <w:rsid w:val="00D445AD"/>
    <w:rsid w:val="00D46DEF"/>
    <w:rsid w:val="00D50216"/>
    <w:rsid w:val="00D54295"/>
    <w:rsid w:val="00D558C1"/>
    <w:rsid w:val="00D56DFA"/>
    <w:rsid w:val="00D57C44"/>
    <w:rsid w:val="00D60FED"/>
    <w:rsid w:val="00D615B7"/>
    <w:rsid w:val="00D6168C"/>
    <w:rsid w:val="00D70E99"/>
    <w:rsid w:val="00D71A8B"/>
    <w:rsid w:val="00D723BF"/>
    <w:rsid w:val="00D7432D"/>
    <w:rsid w:val="00D7447D"/>
    <w:rsid w:val="00D76899"/>
    <w:rsid w:val="00D802F0"/>
    <w:rsid w:val="00D834A6"/>
    <w:rsid w:val="00D83809"/>
    <w:rsid w:val="00D852DF"/>
    <w:rsid w:val="00D85719"/>
    <w:rsid w:val="00D859DF"/>
    <w:rsid w:val="00D85D43"/>
    <w:rsid w:val="00D878FA"/>
    <w:rsid w:val="00D929DE"/>
    <w:rsid w:val="00D943D1"/>
    <w:rsid w:val="00D953E1"/>
    <w:rsid w:val="00D95F0E"/>
    <w:rsid w:val="00D96C8E"/>
    <w:rsid w:val="00D97B67"/>
    <w:rsid w:val="00D97C72"/>
    <w:rsid w:val="00D97E54"/>
    <w:rsid w:val="00DA121B"/>
    <w:rsid w:val="00DA14DC"/>
    <w:rsid w:val="00DA3AA0"/>
    <w:rsid w:val="00DA4429"/>
    <w:rsid w:val="00DA4BBC"/>
    <w:rsid w:val="00DA716B"/>
    <w:rsid w:val="00DB23C2"/>
    <w:rsid w:val="00DC00F5"/>
    <w:rsid w:val="00DC2034"/>
    <w:rsid w:val="00DC38BE"/>
    <w:rsid w:val="00DC5DD0"/>
    <w:rsid w:val="00DC6DE9"/>
    <w:rsid w:val="00DD0565"/>
    <w:rsid w:val="00DD0D58"/>
    <w:rsid w:val="00DD241E"/>
    <w:rsid w:val="00DD269B"/>
    <w:rsid w:val="00DD317A"/>
    <w:rsid w:val="00DD4C88"/>
    <w:rsid w:val="00DE0161"/>
    <w:rsid w:val="00DE159B"/>
    <w:rsid w:val="00DE18A6"/>
    <w:rsid w:val="00DE1F66"/>
    <w:rsid w:val="00DE26CF"/>
    <w:rsid w:val="00DE45A1"/>
    <w:rsid w:val="00DE49B8"/>
    <w:rsid w:val="00DE4BF4"/>
    <w:rsid w:val="00DE50D4"/>
    <w:rsid w:val="00DE56EA"/>
    <w:rsid w:val="00DE5806"/>
    <w:rsid w:val="00DE62DD"/>
    <w:rsid w:val="00DE674D"/>
    <w:rsid w:val="00DE68CE"/>
    <w:rsid w:val="00DE6B00"/>
    <w:rsid w:val="00DE6DD0"/>
    <w:rsid w:val="00DE7212"/>
    <w:rsid w:val="00DF18DD"/>
    <w:rsid w:val="00DF1C02"/>
    <w:rsid w:val="00DF3427"/>
    <w:rsid w:val="00DF54DF"/>
    <w:rsid w:val="00DF5C8B"/>
    <w:rsid w:val="00E00066"/>
    <w:rsid w:val="00E0088D"/>
    <w:rsid w:val="00E02A0F"/>
    <w:rsid w:val="00E03655"/>
    <w:rsid w:val="00E04157"/>
    <w:rsid w:val="00E04C99"/>
    <w:rsid w:val="00E0591B"/>
    <w:rsid w:val="00E06593"/>
    <w:rsid w:val="00E076D2"/>
    <w:rsid w:val="00E07730"/>
    <w:rsid w:val="00E11C58"/>
    <w:rsid w:val="00E12216"/>
    <w:rsid w:val="00E12BF8"/>
    <w:rsid w:val="00E208C2"/>
    <w:rsid w:val="00E215AD"/>
    <w:rsid w:val="00E2177A"/>
    <w:rsid w:val="00E218C0"/>
    <w:rsid w:val="00E220AF"/>
    <w:rsid w:val="00E226BE"/>
    <w:rsid w:val="00E22A77"/>
    <w:rsid w:val="00E25E25"/>
    <w:rsid w:val="00E26C69"/>
    <w:rsid w:val="00E27CAD"/>
    <w:rsid w:val="00E3081B"/>
    <w:rsid w:val="00E33C37"/>
    <w:rsid w:val="00E345B8"/>
    <w:rsid w:val="00E34DF0"/>
    <w:rsid w:val="00E404A6"/>
    <w:rsid w:val="00E40DBB"/>
    <w:rsid w:val="00E420E3"/>
    <w:rsid w:val="00E45F9A"/>
    <w:rsid w:val="00E47F3A"/>
    <w:rsid w:val="00E5156E"/>
    <w:rsid w:val="00E51ACC"/>
    <w:rsid w:val="00E5319C"/>
    <w:rsid w:val="00E549D3"/>
    <w:rsid w:val="00E60A73"/>
    <w:rsid w:val="00E61DCE"/>
    <w:rsid w:val="00E63193"/>
    <w:rsid w:val="00E6456F"/>
    <w:rsid w:val="00E645F2"/>
    <w:rsid w:val="00E646FF"/>
    <w:rsid w:val="00E6571F"/>
    <w:rsid w:val="00E65812"/>
    <w:rsid w:val="00E671C5"/>
    <w:rsid w:val="00E6720B"/>
    <w:rsid w:val="00E67C45"/>
    <w:rsid w:val="00E70B19"/>
    <w:rsid w:val="00E72044"/>
    <w:rsid w:val="00E73455"/>
    <w:rsid w:val="00E74A05"/>
    <w:rsid w:val="00E800DA"/>
    <w:rsid w:val="00E812F2"/>
    <w:rsid w:val="00E83389"/>
    <w:rsid w:val="00E83563"/>
    <w:rsid w:val="00E83E3A"/>
    <w:rsid w:val="00E848E0"/>
    <w:rsid w:val="00E87044"/>
    <w:rsid w:val="00E92772"/>
    <w:rsid w:val="00E94C91"/>
    <w:rsid w:val="00E954E1"/>
    <w:rsid w:val="00E96F60"/>
    <w:rsid w:val="00E97414"/>
    <w:rsid w:val="00E9767E"/>
    <w:rsid w:val="00EA1E7E"/>
    <w:rsid w:val="00EA2230"/>
    <w:rsid w:val="00EA376D"/>
    <w:rsid w:val="00EA476F"/>
    <w:rsid w:val="00EA47C8"/>
    <w:rsid w:val="00EA55A3"/>
    <w:rsid w:val="00EB1363"/>
    <w:rsid w:val="00EB3A88"/>
    <w:rsid w:val="00EB3EDC"/>
    <w:rsid w:val="00EC31DA"/>
    <w:rsid w:val="00EC4579"/>
    <w:rsid w:val="00EC4892"/>
    <w:rsid w:val="00EC52A2"/>
    <w:rsid w:val="00EC632C"/>
    <w:rsid w:val="00EC7230"/>
    <w:rsid w:val="00ED2047"/>
    <w:rsid w:val="00ED28BF"/>
    <w:rsid w:val="00ED2C8E"/>
    <w:rsid w:val="00ED2FE0"/>
    <w:rsid w:val="00ED50E6"/>
    <w:rsid w:val="00ED5FF6"/>
    <w:rsid w:val="00ED699D"/>
    <w:rsid w:val="00ED762B"/>
    <w:rsid w:val="00ED7891"/>
    <w:rsid w:val="00EE029C"/>
    <w:rsid w:val="00EE27B8"/>
    <w:rsid w:val="00EE4291"/>
    <w:rsid w:val="00EE627B"/>
    <w:rsid w:val="00EE654E"/>
    <w:rsid w:val="00EE67E9"/>
    <w:rsid w:val="00EE7B4E"/>
    <w:rsid w:val="00EF0E40"/>
    <w:rsid w:val="00EF3D32"/>
    <w:rsid w:val="00EF53BA"/>
    <w:rsid w:val="00EF648E"/>
    <w:rsid w:val="00EF6A5E"/>
    <w:rsid w:val="00F03E86"/>
    <w:rsid w:val="00F04D1C"/>
    <w:rsid w:val="00F072DC"/>
    <w:rsid w:val="00F07DE6"/>
    <w:rsid w:val="00F110CC"/>
    <w:rsid w:val="00F13387"/>
    <w:rsid w:val="00F135A5"/>
    <w:rsid w:val="00F14205"/>
    <w:rsid w:val="00F20B8D"/>
    <w:rsid w:val="00F20E6F"/>
    <w:rsid w:val="00F23A17"/>
    <w:rsid w:val="00F24A29"/>
    <w:rsid w:val="00F308F4"/>
    <w:rsid w:val="00F309B8"/>
    <w:rsid w:val="00F31CF9"/>
    <w:rsid w:val="00F3466D"/>
    <w:rsid w:val="00F35B62"/>
    <w:rsid w:val="00F36B0F"/>
    <w:rsid w:val="00F37F3C"/>
    <w:rsid w:val="00F40732"/>
    <w:rsid w:val="00F4215B"/>
    <w:rsid w:val="00F42534"/>
    <w:rsid w:val="00F43702"/>
    <w:rsid w:val="00F43A95"/>
    <w:rsid w:val="00F44C90"/>
    <w:rsid w:val="00F44FA7"/>
    <w:rsid w:val="00F46752"/>
    <w:rsid w:val="00F47874"/>
    <w:rsid w:val="00F50BE2"/>
    <w:rsid w:val="00F533FA"/>
    <w:rsid w:val="00F535B5"/>
    <w:rsid w:val="00F54558"/>
    <w:rsid w:val="00F55644"/>
    <w:rsid w:val="00F6166C"/>
    <w:rsid w:val="00F62940"/>
    <w:rsid w:val="00F636B5"/>
    <w:rsid w:val="00F63F71"/>
    <w:rsid w:val="00F644D6"/>
    <w:rsid w:val="00F67B7E"/>
    <w:rsid w:val="00F718FC"/>
    <w:rsid w:val="00F727BE"/>
    <w:rsid w:val="00F746DB"/>
    <w:rsid w:val="00F74E6E"/>
    <w:rsid w:val="00F74F4B"/>
    <w:rsid w:val="00F76CF1"/>
    <w:rsid w:val="00F77410"/>
    <w:rsid w:val="00F8001C"/>
    <w:rsid w:val="00F81E83"/>
    <w:rsid w:val="00F84279"/>
    <w:rsid w:val="00F93420"/>
    <w:rsid w:val="00F93FEF"/>
    <w:rsid w:val="00F949EC"/>
    <w:rsid w:val="00F95466"/>
    <w:rsid w:val="00F97370"/>
    <w:rsid w:val="00F97564"/>
    <w:rsid w:val="00FA21E6"/>
    <w:rsid w:val="00FA2D63"/>
    <w:rsid w:val="00FA2F90"/>
    <w:rsid w:val="00FB10BE"/>
    <w:rsid w:val="00FB1C02"/>
    <w:rsid w:val="00FB1CDC"/>
    <w:rsid w:val="00FB3C16"/>
    <w:rsid w:val="00FB57EE"/>
    <w:rsid w:val="00FC0001"/>
    <w:rsid w:val="00FC04F2"/>
    <w:rsid w:val="00FC1A7B"/>
    <w:rsid w:val="00FC1CEC"/>
    <w:rsid w:val="00FC24D1"/>
    <w:rsid w:val="00FC5287"/>
    <w:rsid w:val="00FC5610"/>
    <w:rsid w:val="00FD0B0D"/>
    <w:rsid w:val="00FD633B"/>
    <w:rsid w:val="00FE0C07"/>
    <w:rsid w:val="00FE1F75"/>
    <w:rsid w:val="00FE45C8"/>
    <w:rsid w:val="00FE486F"/>
    <w:rsid w:val="00FE4AE9"/>
    <w:rsid w:val="00FE6569"/>
    <w:rsid w:val="00FE702E"/>
    <w:rsid w:val="00FF05D6"/>
    <w:rsid w:val="00FF1AA3"/>
    <w:rsid w:val="00FF1E25"/>
    <w:rsid w:val="00FF1F8A"/>
    <w:rsid w:val="00FF25EC"/>
    <w:rsid w:val="00FF28D1"/>
    <w:rsid w:val="00FF4E38"/>
    <w:rsid w:val="00FF6F8C"/>
    <w:rsid w:val="00FF7C2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colormru v:ext="edit" colors="#f30,#f60,#f90,#c00,#3c3,yellow"/>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63"/>
    <w:pPr>
      <w:spacing w:after="200" w:line="276" w:lineRule="auto"/>
    </w:pPr>
    <w:rPr>
      <w:sz w:val="22"/>
      <w:szCs w:val="22"/>
      <w:lang w:val="en-US" w:eastAsia="en-US"/>
    </w:rPr>
  </w:style>
  <w:style w:type="paragraph" w:styleId="Heading1">
    <w:name w:val="heading 1"/>
    <w:basedOn w:val="Normal"/>
    <w:next w:val="Normal"/>
    <w:link w:val="Heading1Char"/>
    <w:qFormat/>
    <w:rsid w:val="00FF25EC"/>
    <w:pPr>
      <w:keepNext/>
      <w:keepLines/>
      <w:numPr>
        <w:numId w:val="1"/>
      </w:numPr>
      <w:spacing w:after="2160" w:line="240" w:lineRule="auto"/>
      <w:outlineLvl w:val="0"/>
    </w:pPr>
    <w:rPr>
      <w:rFonts w:ascii="Footlight MT Light" w:hAnsi="Footlight MT Light"/>
      <w:b/>
      <w:bCs/>
      <w:color w:val="365F91"/>
      <w:sz w:val="40"/>
      <w:szCs w:val="28"/>
    </w:rPr>
  </w:style>
  <w:style w:type="paragraph" w:styleId="Heading2">
    <w:name w:val="heading 2"/>
    <w:basedOn w:val="Normal"/>
    <w:next w:val="Normal"/>
    <w:link w:val="Heading2Char"/>
    <w:unhideWhenUsed/>
    <w:qFormat/>
    <w:rsid w:val="00FF25EC"/>
    <w:pPr>
      <w:keepNext/>
      <w:keepLines/>
      <w:numPr>
        <w:ilvl w:val="1"/>
        <w:numId w:val="1"/>
      </w:numPr>
      <w:pBdr>
        <w:bottom w:val="single" w:sz="12" w:space="1" w:color="365F91"/>
      </w:pBdr>
      <w:spacing w:before="480" w:after="120" w:line="240" w:lineRule="auto"/>
      <w:ind w:left="737" w:hanging="737"/>
      <w:outlineLvl w:val="1"/>
    </w:pPr>
    <w:rPr>
      <w:rFonts w:ascii="Footlight MT Light" w:hAnsi="Footlight MT Light"/>
      <w:b/>
      <w:bCs/>
      <w:color w:val="365F91"/>
      <w:sz w:val="32"/>
      <w:szCs w:val="26"/>
    </w:rPr>
  </w:style>
  <w:style w:type="paragraph" w:styleId="Heading3">
    <w:name w:val="heading 3"/>
    <w:basedOn w:val="Normal"/>
    <w:next w:val="Normal"/>
    <w:link w:val="Heading3Char"/>
    <w:unhideWhenUsed/>
    <w:qFormat/>
    <w:rsid w:val="00FF25EC"/>
    <w:pPr>
      <w:keepNext/>
      <w:keepLines/>
      <w:numPr>
        <w:ilvl w:val="2"/>
        <w:numId w:val="1"/>
      </w:numPr>
      <w:spacing w:before="360" w:after="120" w:line="240" w:lineRule="auto"/>
      <w:ind w:left="964" w:hanging="964"/>
      <w:outlineLvl w:val="2"/>
    </w:pPr>
    <w:rPr>
      <w:rFonts w:ascii="Footlight MT Light" w:hAnsi="Footlight MT Light"/>
      <w:b/>
      <w:bCs/>
      <w:color w:val="365F91"/>
      <w:sz w:val="28"/>
      <w:szCs w:val="20"/>
    </w:rPr>
  </w:style>
  <w:style w:type="paragraph" w:styleId="Heading4">
    <w:name w:val="heading 4"/>
    <w:basedOn w:val="Normal"/>
    <w:next w:val="Normal"/>
    <w:link w:val="Heading4Char"/>
    <w:unhideWhenUsed/>
    <w:qFormat/>
    <w:rsid w:val="00FF25EC"/>
    <w:pPr>
      <w:keepNext/>
      <w:keepLines/>
      <w:numPr>
        <w:ilvl w:val="3"/>
        <w:numId w:val="1"/>
      </w:numPr>
      <w:spacing w:before="240" w:after="120" w:line="240" w:lineRule="auto"/>
      <w:ind w:left="862" w:hanging="862"/>
      <w:outlineLvl w:val="3"/>
    </w:pPr>
    <w:rPr>
      <w:rFonts w:ascii="Footlight MT Light" w:hAnsi="Footlight MT Light"/>
      <w:b/>
      <w:bCs/>
      <w:iCs/>
      <w:color w:val="365F91"/>
      <w:sz w:val="24"/>
      <w:szCs w:val="20"/>
    </w:rPr>
  </w:style>
  <w:style w:type="paragraph" w:styleId="Heading5">
    <w:name w:val="heading 5"/>
    <w:basedOn w:val="Normal"/>
    <w:next w:val="Normal"/>
    <w:link w:val="Heading5Char"/>
    <w:unhideWhenUsed/>
    <w:qFormat/>
    <w:rsid w:val="00FF25EC"/>
    <w:pPr>
      <w:keepNext/>
      <w:keepLines/>
      <w:numPr>
        <w:ilvl w:val="4"/>
        <w:numId w:val="1"/>
      </w:numPr>
      <w:spacing w:before="200" w:after="0"/>
      <w:outlineLvl w:val="4"/>
    </w:pPr>
    <w:rPr>
      <w:rFonts w:ascii="Cambria" w:hAnsi="Cambria"/>
      <w:color w:val="243F60"/>
      <w:sz w:val="20"/>
      <w:szCs w:val="20"/>
    </w:rPr>
  </w:style>
  <w:style w:type="paragraph" w:styleId="Heading6">
    <w:name w:val="heading 6"/>
    <w:basedOn w:val="Normal"/>
    <w:next w:val="Normal"/>
    <w:link w:val="Heading6Char"/>
    <w:unhideWhenUsed/>
    <w:qFormat/>
    <w:rsid w:val="00FF25EC"/>
    <w:pPr>
      <w:keepNext/>
      <w:keepLines/>
      <w:numPr>
        <w:ilvl w:val="5"/>
        <w:numId w:val="1"/>
      </w:numPr>
      <w:spacing w:before="200" w:after="0"/>
      <w:outlineLvl w:val="5"/>
    </w:pPr>
    <w:rPr>
      <w:rFonts w:ascii="Cambria" w:hAnsi="Cambria"/>
      <w:i/>
      <w:iCs/>
      <w:color w:val="243F60"/>
      <w:sz w:val="20"/>
      <w:szCs w:val="20"/>
    </w:rPr>
  </w:style>
  <w:style w:type="paragraph" w:styleId="Heading7">
    <w:name w:val="heading 7"/>
    <w:basedOn w:val="Normal"/>
    <w:next w:val="Normal"/>
    <w:link w:val="Heading7Char"/>
    <w:unhideWhenUsed/>
    <w:qFormat/>
    <w:rsid w:val="00FF25EC"/>
    <w:pPr>
      <w:keepNext/>
      <w:keepLines/>
      <w:numPr>
        <w:ilvl w:val="6"/>
        <w:numId w:val="1"/>
      </w:numPr>
      <w:spacing w:before="200" w:after="0"/>
      <w:outlineLvl w:val="6"/>
    </w:pPr>
    <w:rPr>
      <w:rFonts w:ascii="Cambria" w:hAnsi="Cambria"/>
      <w:i/>
      <w:iCs/>
      <w:color w:val="404040"/>
      <w:sz w:val="20"/>
      <w:szCs w:val="20"/>
    </w:rPr>
  </w:style>
  <w:style w:type="paragraph" w:styleId="Heading8">
    <w:name w:val="heading 8"/>
    <w:basedOn w:val="Normal"/>
    <w:next w:val="Normal"/>
    <w:link w:val="Heading8Char"/>
    <w:unhideWhenUsed/>
    <w:qFormat/>
    <w:rsid w:val="00FF25EC"/>
    <w:pPr>
      <w:keepNext/>
      <w:keepLines/>
      <w:numPr>
        <w:ilvl w:val="7"/>
        <w:numId w:val="1"/>
      </w:numPr>
      <w:spacing w:before="200" w:after="0"/>
      <w:outlineLvl w:val="7"/>
    </w:pPr>
    <w:rPr>
      <w:rFonts w:ascii="Cambria" w:hAnsi="Cambria"/>
      <w:color w:val="404040"/>
      <w:sz w:val="20"/>
      <w:szCs w:val="20"/>
    </w:rPr>
  </w:style>
  <w:style w:type="paragraph" w:styleId="Heading9">
    <w:name w:val="heading 9"/>
    <w:basedOn w:val="Normal"/>
    <w:next w:val="Normal"/>
    <w:link w:val="Heading9Char"/>
    <w:unhideWhenUsed/>
    <w:qFormat/>
    <w:rsid w:val="00FF25EC"/>
    <w:pPr>
      <w:keepNext/>
      <w:keepLines/>
      <w:numPr>
        <w:ilvl w:val="8"/>
        <w:numId w:val="1"/>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2017"/>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link w:val="ListParagraphChar"/>
    <w:uiPriority w:val="34"/>
    <w:qFormat/>
    <w:rsid w:val="00E11C58"/>
    <w:pPr>
      <w:ind w:left="720"/>
      <w:contextualSpacing/>
    </w:pPr>
  </w:style>
  <w:style w:type="character" w:customStyle="1" w:styleId="ListParagraphChar">
    <w:name w:val="List Paragraph Char"/>
    <w:link w:val="ListParagraph"/>
    <w:uiPriority w:val="34"/>
    <w:locked/>
    <w:rsid w:val="008877D8"/>
  </w:style>
  <w:style w:type="paragraph" w:styleId="BodyTextIndent2">
    <w:name w:val="Body Text Indent 2"/>
    <w:basedOn w:val="Normal"/>
    <w:link w:val="BodyTextIndent2Char"/>
    <w:rsid w:val="008877D8"/>
    <w:pPr>
      <w:spacing w:after="120" w:line="480" w:lineRule="auto"/>
      <w:ind w:left="283"/>
    </w:pPr>
    <w:rPr>
      <w:rFonts w:ascii="Times New Roman" w:hAnsi="Times New Roman"/>
      <w:sz w:val="24"/>
      <w:szCs w:val="24"/>
      <w:lang w:val="id-ID"/>
    </w:rPr>
  </w:style>
  <w:style w:type="character" w:customStyle="1" w:styleId="BodyTextIndent2Char">
    <w:name w:val="Body Text Indent 2 Char"/>
    <w:link w:val="BodyTextIndent2"/>
    <w:rsid w:val="008877D8"/>
    <w:rPr>
      <w:rFonts w:ascii="Times New Roman" w:eastAsia="Times New Roman" w:hAnsi="Times New Roman" w:cs="Times New Roman"/>
      <w:sz w:val="24"/>
      <w:szCs w:val="24"/>
      <w:lang w:val="id-ID"/>
    </w:rPr>
  </w:style>
  <w:style w:type="table" w:customStyle="1" w:styleId="LightGrid-Accent11">
    <w:name w:val="Light Grid - Accent 11"/>
    <w:basedOn w:val="TableNormal"/>
    <w:uiPriority w:val="62"/>
    <w:rsid w:val="001B3B1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BodyTextIndent">
    <w:name w:val="Body Text Indent"/>
    <w:basedOn w:val="Normal"/>
    <w:link w:val="BodyTextIndentChar"/>
    <w:uiPriority w:val="99"/>
    <w:unhideWhenUsed/>
    <w:rsid w:val="00D85719"/>
    <w:pPr>
      <w:spacing w:after="120"/>
      <w:ind w:left="283"/>
    </w:pPr>
  </w:style>
  <w:style w:type="character" w:customStyle="1" w:styleId="BodyTextIndentChar">
    <w:name w:val="Body Text Indent Char"/>
    <w:basedOn w:val="DefaultParagraphFont"/>
    <w:link w:val="BodyTextIndent"/>
    <w:uiPriority w:val="99"/>
    <w:rsid w:val="00D85719"/>
  </w:style>
  <w:style w:type="table" w:styleId="TableGrid">
    <w:name w:val="Table Grid"/>
    <w:basedOn w:val="TableNormal"/>
    <w:uiPriority w:val="59"/>
    <w:rsid w:val="00223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742B6"/>
    <w:pPr>
      <w:spacing w:before="240" w:after="240" w:line="240" w:lineRule="auto"/>
      <w:ind w:left="1418" w:hanging="1418"/>
    </w:pPr>
    <w:rPr>
      <w:rFonts w:ascii="Footlight MT Light" w:hAnsi="Footlight MT Light"/>
      <w:b/>
      <w:bCs/>
      <w:color w:val="365F91"/>
      <w:sz w:val="24"/>
      <w:szCs w:val="18"/>
    </w:rPr>
  </w:style>
  <w:style w:type="character" w:customStyle="1" w:styleId="Heading1Char">
    <w:name w:val="Heading 1 Char"/>
    <w:link w:val="Heading1"/>
    <w:rsid w:val="00FF25EC"/>
    <w:rPr>
      <w:rFonts w:ascii="Footlight MT Light" w:hAnsi="Footlight MT Light"/>
      <w:b/>
      <w:bCs/>
      <w:color w:val="365F91"/>
      <w:sz w:val="40"/>
      <w:szCs w:val="28"/>
      <w:lang w:val="en-US" w:eastAsia="en-US"/>
    </w:rPr>
  </w:style>
  <w:style w:type="character" w:customStyle="1" w:styleId="Heading2Char">
    <w:name w:val="Heading 2 Char"/>
    <w:link w:val="Heading2"/>
    <w:rsid w:val="00FF25EC"/>
    <w:rPr>
      <w:rFonts w:ascii="Footlight MT Light" w:hAnsi="Footlight MT Light"/>
      <w:b/>
      <w:bCs/>
      <w:color w:val="365F91"/>
      <w:sz w:val="32"/>
      <w:szCs w:val="26"/>
      <w:lang w:val="en-US" w:eastAsia="en-US"/>
    </w:rPr>
  </w:style>
  <w:style w:type="character" w:customStyle="1" w:styleId="Heading3Char">
    <w:name w:val="Heading 3 Char"/>
    <w:link w:val="Heading3"/>
    <w:rsid w:val="00FF25EC"/>
    <w:rPr>
      <w:rFonts w:ascii="Footlight MT Light" w:hAnsi="Footlight MT Light"/>
      <w:b/>
      <w:bCs/>
      <w:color w:val="365F91"/>
      <w:sz w:val="28"/>
      <w:lang w:val="en-US" w:eastAsia="en-US"/>
    </w:rPr>
  </w:style>
  <w:style w:type="character" w:customStyle="1" w:styleId="Heading4Char">
    <w:name w:val="Heading 4 Char"/>
    <w:link w:val="Heading4"/>
    <w:rsid w:val="00FF25EC"/>
    <w:rPr>
      <w:rFonts w:ascii="Footlight MT Light" w:hAnsi="Footlight MT Light"/>
      <w:b/>
      <w:bCs/>
      <w:iCs/>
      <w:color w:val="365F91"/>
      <w:sz w:val="24"/>
      <w:lang w:val="en-US" w:eastAsia="en-US"/>
    </w:rPr>
  </w:style>
  <w:style w:type="character" w:customStyle="1" w:styleId="Heading5Char">
    <w:name w:val="Heading 5 Char"/>
    <w:link w:val="Heading5"/>
    <w:rsid w:val="00FF25EC"/>
    <w:rPr>
      <w:rFonts w:ascii="Cambria" w:hAnsi="Cambria"/>
      <w:color w:val="243F60"/>
      <w:lang w:val="en-US" w:eastAsia="en-US"/>
    </w:rPr>
  </w:style>
  <w:style w:type="character" w:customStyle="1" w:styleId="Heading6Char">
    <w:name w:val="Heading 6 Char"/>
    <w:link w:val="Heading6"/>
    <w:rsid w:val="00FF25EC"/>
    <w:rPr>
      <w:rFonts w:ascii="Cambria" w:hAnsi="Cambria"/>
      <w:i/>
      <w:iCs/>
      <w:color w:val="243F60"/>
      <w:lang w:val="en-US" w:eastAsia="en-US"/>
    </w:rPr>
  </w:style>
  <w:style w:type="character" w:customStyle="1" w:styleId="Heading7Char">
    <w:name w:val="Heading 7 Char"/>
    <w:link w:val="Heading7"/>
    <w:rsid w:val="00FF25EC"/>
    <w:rPr>
      <w:rFonts w:ascii="Cambria" w:hAnsi="Cambria"/>
      <w:i/>
      <w:iCs/>
      <w:color w:val="404040"/>
      <w:lang w:val="en-US" w:eastAsia="en-US"/>
    </w:rPr>
  </w:style>
  <w:style w:type="character" w:customStyle="1" w:styleId="Heading8Char">
    <w:name w:val="Heading 8 Char"/>
    <w:link w:val="Heading8"/>
    <w:rsid w:val="00FF25EC"/>
    <w:rPr>
      <w:rFonts w:ascii="Cambria" w:hAnsi="Cambria"/>
      <w:color w:val="404040"/>
      <w:lang w:val="en-US" w:eastAsia="en-US"/>
    </w:rPr>
  </w:style>
  <w:style w:type="character" w:customStyle="1" w:styleId="Heading9Char">
    <w:name w:val="Heading 9 Char"/>
    <w:link w:val="Heading9"/>
    <w:rsid w:val="00FF25EC"/>
    <w:rPr>
      <w:rFonts w:ascii="Cambria" w:hAnsi="Cambria"/>
      <w:i/>
      <w:iCs/>
      <w:color w:val="404040"/>
      <w:lang w:val="en-US" w:eastAsia="en-US"/>
    </w:rPr>
  </w:style>
  <w:style w:type="paragraph" w:styleId="BodyText">
    <w:name w:val="Body Text"/>
    <w:basedOn w:val="Normal"/>
    <w:link w:val="BodyTextChar"/>
    <w:uiPriority w:val="99"/>
    <w:unhideWhenUsed/>
    <w:rsid w:val="00FF25EC"/>
    <w:pPr>
      <w:spacing w:after="120"/>
    </w:pPr>
    <w:rPr>
      <w:rFonts w:eastAsia="Calibri"/>
      <w:sz w:val="20"/>
      <w:szCs w:val="20"/>
    </w:rPr>
  </w:style>
  <w:style w:type="character" w:customStyle="1" w:styleId="BodyTextChar">
    <w:name w:val="Body Text Char"/>
    <w:link w:val="BodyText"/>
    <w:uiPriority w:val="99"/>
    <w:rsid w:val="00FF25EC"/>
    <w:rPr>
      <w:rFonts w:ascii="Calibri" w:eastAsia="Calibri" w:hAnsi="Calibri" w:cs="Arial"/>
    </w:rPr>
  </w:style>
  <w:style w:type="character" w:styleId="Hyperlink">
    <w:name w:val="Hyperlink"/>
    <w:rsid w:val="00045353"/>
    <w:rPr>
      <w:color w:val="0000FF"/>
      <w:u w:val="single"/>
    </w:rPr>
  </w:style>
  <w:style w:type="paragraph" w:styleId="TOC1">
    <w:name w:val="toc 1"/>
    <w:basedOn w:val="Normal"/>
    <w:next w:val="Normal"/>
    <w:autoRedefine/>
    <w:uiPriority w:val="39"/>
    <w:unhideWhenUsed/>
    <w:rsid w:val="007226E1"/>
    <w:pPr>
      <w:tabs>
        <w:tab w:val="left" w:pos="993"/>
        <w:tab w:val="right" w:leader="dot" w:pos="7230"/>
      </w:tabs>
      <w:spacing w:after="0" w:line="300" w:lineRule="auto"/>
      <w:ind w:left="720" w:right="284" w:hanging="720"/>
    </w:pPr>
    <w:rPr>
      <w:rFonts w:cs="Calibri"/>
      <w:noProof/>
      <w:lang w:val="id-ID" w:eastAsia="id-ID"/>
    </w:rPr>
  </w:style>
  <w:style w:type="paragraph" w:styleId="TOC2">
    <w:name w:val="toc 2"/>
    <w:basedOn w:val="Normal"/>
    <w:next w:val="Normal"/>
    <w:autoRedefine/>
    <w:uiPriority w:val="39"/>
    <w:unhideWhenUsed/>
    <w:rsid w:val="005B7A13"/>
    <w:pPr>
      <w:tabs>
        <w:tab w:val="right" w:leader="dot" w:pos="7230"/>
      </w:tabs>
      <w:spacing w:after="0" w:line="300" w:lineRule="auto"/>
      <w:ind w:left="709" w:right="284"/>
    </w:pPr>
    <w:rPr>
      <w:rFonts w:cs="Calibri"/>
      <w:lang w:val="id-ID"/>
    </w:rPr>
  </w:style>
  <w:style w:type="paragraph" w:styleId="TOC3">
    <w:name w:val="toc 3"/>
    <w:basedOn w:val="Normal"/>
    <w:next w:val="Normal"/>
    <w:autoRedefine/>
    <w:uiPriority w:val="39"/>
    <w:unhideWhenUsed/>
    <w:rsid w:val="00045353"/>
    <w:pPr>
      <w:spacing w:after="0" w:line="240" w:lineRule="auto"/>
      <w:ind w:left="1531" w:right="284" w:hanging="737"/>
    </w:pPr>
    <w:rPr>
      <w:rFonts w:ascii="Footlight MT Light" w:hAnsi="Footlight MT Light"/>
      <w:sz w:val="24"/>
    </w:rPr>
  </w:style>
  <w:style w:type="paragraph" w:styleId="TOC4">
    <w:name w:val="toc 4"/>
    <w:basedOn w:val="Normal"/>
    <w:next w:val="Normal"/>
    <w:autoRedefine/>
    <w:uiPriority w:val="39"/>
    <w:unhideWhenUsed/>
    <w:rsid w:val="00045353"/>
    <w:pPr>
      <w:spacing w:after="0" w:line="240" w:lineRule="auto"/>
      <w:ind w:left="2438" w:right="284" w:hanging="907"/>
    </w:pPr>
    <w:rPr>
      <w:rFonts w:ascii="Footlight MT Light" w:hAnsi="Footlight MT Light"/>
      <w:sz w:val="24"/>
    </w:rPr>
  </w:style>
  <w:style w:type="paragraph" w:styleId="BalloonText">
    <w:name w:val="Balloon Text"/>
    <w:basedOn w:val="Normal"/>
    <w:link w:val="BalloonTextChar"/>
    <w:uiPriority w:val="99"/>
    <w:semiHidden/>
    <w:unhideWhenUsed/>
    <w:rsid w:val="005629D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629DF"/>
    <w:rPr>
      <w:rFonts w:ascii="Tahoma" w:hAnsi="Tahoma" w:cs="Tahoma"/>
      <w:sz w:val="16"/>
      <w:szCs w:val="16"/>
    </w:rPr>
  </w:style>
  <w:style w:type="paragraph" w:customStyle="1" w:styleId="Default">
    <w:name w:val="Default"/>
    <w:rsid w:val="005629DF"/>
    <w:pPr>
      <w:autoSpaceDE w:val="0"/>
      <w:autoSpaceDN w:val="0"/>
      <w:adjustRightInd w:val="0"/>
    </w:pPr>
    <w:rPr>
      <w:rFonts w:ascii="Cambria" w:hAnsi="Cambria" w:cs="Cambria"/>
      <w:color w:val="000000"/>
      <w:sz w:val="24"/>
      <w:szCs w:val="24"/>
      <w:lang w:val="en-US" w:eastAsia="en-US"/>
    </w:rPr>
  </w:style>
  <w:style w:type="paragraph" w:styleId="Header">
    <w:name w:val="header"/>
    <w:basedOn w:val="Normal"/>
    <w:link w:val="HeaderChar"/>
    <w:uiPriority w:val="99"/>
    <w:unhideWhenUsed/>
    <w:rsid w:val="0041275D"/>
    <w:pPr>
      <w:tabs>
        <w:tab w:val="center" w:pos="4513"/>
        <w:tab w:val="right" w:pos="9026"/>
      </w:tabs>
    </w:pPr>
  </w:style>
  <w:style w:type="character" w:customStyle="1" w:styleId="HeaderChar">
    <w:name w:val="Header Char"/>
    <w:link w:val="Header"/>
    <w:uiPriority w:val="99"/>
    <w:rsid w:val="0041275D"/>
    <w:rPr>
      <w:sz w:val="22"/>
      <w:szCs w:val="22"/>
      <w:lang w:val="en-US" w:eastAsia="en-US"/>
    </w:rPr>
  </w:style>
  <w:style w:type="paragraph" w:styleId="Footer">
    <w:name w:val="footer"/>
    <w:basedOn w:val="Normal"/>
    <w:link w:val="FooterChar"/>
    <w:uiPriority w:val="99"/>
    <w:unhideWhenUsed/>
    <w:rsid w:val="0041275D"/>
    <w:pPr>
      <w:tabs>
        <w:tab w:val="center" w:pos="4513"/>
        <w:tab w:val="right" w:pos="9026"/>
      </w:tabs>
    </w:pPr>
  </w:style>
  <w:style w:type="character" w:customStyle="1" w:styleId="FooterChar">
    <w:name w:val="Footer Char"/>
    <w:link w:val="Footer"/>
    <w:uiPriority w:val="99"/>
    <w:rsid w:val="0041275D"/>
    <w:rPr>
      <w:sz w:val="22"/>
      <w:szCs w:val="22"/>
      <w:lang w:val="en-US" w:eastAsia="en-US"/>
    </w:rPr>
  </w:style>
  <w:style w:type="character" w:styleId="CommentReference">
    <w:name w:val="annotation reference"/>
    <w:uiPriority w:val="99"/>
    <w:semiHidden/>
    <w:unhideWhenUsed/>
    <w:rsid w:val="00E12BF8"/>
    <w:rPr>
      <w:sz w:val="16"/>
      <w:szCs w:val="16"/>
    </w:rPr>
  </w:style>
  <w:style w:type="paragraph" w:styleId="CommentText">
    <w:name w:val="annotation text"/>
    <w:basedOn w:val="Normal"/>
    <w:link w:val="CommentTextChar"/>
    <w:uiPriority w:val="99"/>
    <w:semiHidden/>
    <w:unhideWhenUsed/>
    <w:rsid w:val="00E12BF8"/>
    <w:rPr>
      <w:sz w:val="20"/>
      <w:szCs w:val="20"/>
    </w:rPr>
  </w:style>
  <w:style w:type="character" w:customStyle="1" w:styleId="CommentTextChar">
    <w:name w:val="Comment Text Char"/>
    <w:link w:val="CommentText"/>
    <w:uiPriority w:val="99"/>
    <w:semiHidden/>
    <w:rsid w:val="00E12BF8"/>
    <w:rPr>
      <w:lang w:val="en-US" w:eastAsia="en-US"/>
    </w:rPr>
  </w:style>
  <w:style w:type="paragraph" w:styleId="CommentSubject">
    <w:name w:val="annotation subject"/>
    <w:basedOn w:val="CommentText"/>
    <w:next w:val="CommentText"/>
    <w:link w:val="CommentSubjectChar"/>
    <w:uiPriority w:val="99"/>
    <w:semiHidden/>
    <w:unhideWhenUsed/>
    <w:rsid w:val="006900DF"/>
    <w:rPr>
      <w:b/>
      <w:bCs/>
    </w:rPr>
  </w:style>
  <w:style w:type="character" w:customStyle="1" w:styleId="CommentSubjectChar">
    <w:name w:val="Comment Subject Char"/>
    <w:link w:val="CommentSubject"/>
    <w:uiPriority w:val="99"/>
    <w:semiHidden/>
    <w:rsid w:val="006900DF"/>
    <w:rPr>
      <w:b/>
      <w:bCs/>
      <w:lang w:val="en-US" w:eastAsia="en-US"/>
    </w:rPr>
  </w:style>
  <w:style w:type="character" w:styleId="SubtleEmphasis">
    <w:name w:val="Subtle Emphasis"/>
    <w:uiPriority w:val="1"/>
    <w:qFormat/>
    <w:rsid w:val="003D6AE9"/>
    <w:rPr>
      <w:b/>
      <w:bCs/>
      <w:i/>
      <w:iCs/>
      <w:color w:val="404040"/>
    </w:rPr>
  </w:style>
  <w:style w:type="paragraph" w:customStyle="1" w:styleId="CompanyName">
    <w:name w:val="Company Name"/>
    <w:basedOn w:val="Normal"/>
    <w:next w:val="Normal"/>
    <w:link w:val="CompanyNameChar"/>
    <w:uiPriority w:val="1"/>
    <w:qFormat/>
    <w:rsid w:val="003D6AE9"/>
    <w:pPr>
      <w:spacing w:after="0"/>
      <w:ind w:left="144" w:right="144"/>
      <w:jc w:val="right"/>
    </w:pPr>
    <w:rPr>
      <w:rFonts w:ascii="Palatino Linotype" w:hAnsi="Palatino Linotype"/>
      <w:b/>
      <w:bCs/>
      <w:color w:val="FFFFFF"/>
      <w:sz w:val="40"/>
      <w:szCs w:val="40"/>
      <w:lang w:eastAsia="ja-JP"/>
    </w:rPr>
  </w:style>
  <w:style w:type="character" w:styleId="PlaceholderText">
    <w:name w:val="Placeholder Text"/>
    <w:uiPriority w:val="99"/>
    <w:semiHidden/>
    <w:rsid w:val="003D6AE9"/>
    <w:rPr>
      <w:color w:val="808080"/>
    </w:rPr>
  </w:style>
  <w:style w:type="paragraph" w:customStyle="1" w:styleId="ContactInfo">
    <w:name w:val="Contact Info"/>
    <w:basedOn w:val="Normal"/>
    <w:link w:val="ContactInfoChar"/>
    <w:uiPriority w:val="1"/>
    <w:qFormat/>
    <w:rsid w:val="003D6AE9"/>
    <w:pPr>
      <w:spacing w:after="0" w:line="240" w:lineRule="auto"/>
      <w:ind w:left="144" w:right="144"/>
      <w:jc w:val="right"/>
    </w:pPr>
    <w:rPr>
      <w:rFonts w:ascii="Palatino Linotype" w:hAnsi="Palatino Linotype"/>
      <w:color w:val="FFFFFF"/>
      <w:lang w:eastAsia="ja-JP"/>
    </w:rPr>
  </w:style>
  <w:style w:type="character" w:customStyle="1" w:styleId="CompanyNameChar">
    <w:name w:val="Company Name Char"/>
    <w:link w:val="CompanyName"/>
    <w:uiPriority w:val="1"/>
    <w:rsid w:val="003D6AE9"/>
    <w:rPr>
      <w:rFonts w:ascii="Palatino Linotype" w:hAnsi="Palatino Linotype"/>
      <w:b/>
      <w:bCs/>
      <w:color w:val="FFFFFF"/>
      <w:sz w:val="40"/>
      <w:szCs w:val="40"/>
      <w:lang w:val="en-US" w:eastAsia="ja-JP"/>
    </w:rPr>
  </w:style>
  <w:style w:type="character" w:customStyle="1" w:styleId="ContactInfoChar">
    <w:name w:val="Contact Info Char"/>
    <w:link w:val="ContactInfo"/>
    <w:uiPriority w:val="1"/>
    <w:rsid w:val="003D6AE9"/>
    <w:rPr>
      <w:rFonts w:ascii="Palatino Linotype" w:hAnsi="Palatino Linotype"/>
      <w:color w:val="FFFFFF"/>
      <w:sz w:val="22"/>
      <w:szCs w:val="22"/>
      <w:lang w:val="en-US" w:eastAsia="ja-JP"/>
    </w:rPr>
  </w:style>
  <w:style w:type="paragraph" w:styleId="NoSpacing">
    <w:name w:val="No Spacing"/>
    <w:link w:val="NoSpacingChar"/>
    <w:uiPriority w:val="1"/>
    <w:qFormat/>
    <w:rsid w:val="00BF7B5F"/>
    <w:pPr>
      <w:spacing w:line="264" w:lineRule="auto"/>
    </w:pPr>
    <w:rPr>
      <w:rFonts w:ascii="Book Antiqua" w:eastAsia="Book Antiqua" w:hAnsi="Book Antiqua"/>
      <w:color w:val="595959"/>
      <w:sz w:val="19"/>
      <w:szCs w:val="19"/>
      <w:lang w:val="en-US" w:eastAsia="en-US"/>
    </w:rPr>
  </w:style>
  <w:style w:type="table" w:styleId="LightList-Accent3">
    <w:name w:val="Light List Accent 3"/>
    <w:basedOn w:val="TableNormal"/>
    <w:uiPriority w:val="61"/>
    <w:rsid w:val="003E79EA"/>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FollowedHyperlink">
    <w:name w:val="FollowedHyperlink"/>
    <w:uiPriority w:val="99"/>
    <w:semiHidden/>
    <w:unhideWhenUsed/>
    <w:rsid w:val="00A6021C"/>
    <w:rPr>
      <w:color w:val="800080"/>
      <w:u w:val="single"/>
    </w:rPr>
  </w:style>
  <w:style w:type="paragraph" w:styleId="TOCHeading">
    <w:name w:val="TOC Heading"/>
    <w:basedOn w:val="Heading1"/>
    <w:next w:val="Normal"/>
    <w:uiPriority w:val="39"/>
    <w:semiHidden/>
    <w:unhideWhenUsed/>
    <w:qFormat/>
    <w:rsid w:val="00C015AE"/>
    <w:pPr>
      <w:numPr>
        <w:numId w:val="0"/>
      </w:numPr>
      <w:spacing w:before="480" w:after="0" w:line="276" w:lineRule="auto"/>
      <w:outlineLvl w:val="9"/>
    </w:pPr>
    <w:rPr>
      <w:rFonts w:ascii="Cambria" w:hAnsi="Cambria"/>
      <w:sz w:val="28"/>
    </w:rPr>
  </w:style>
  <w:style w:type="character" w:customStyle="1" w:styleId="NoSpacingChar">
    <w:name w:val="No Spacing Char"/>
    <w:link w:val="NoSpacing"/>
    <w:uiPriority w:val="1"/>
    <w:rsid w:val="0033550B"/>
    <w:rPr>
      <w:rFonts w:ascii="Book Antiqua" w:eastAsia="Book Antiqua" w:hAnsi="Book Antiqua"/>
      <w:color w:val="595959"/>
      <w:sz w:val="19"/>
      <w:szCs w:val="19"/>
      <w:lang w:val="en-US" w:eastAsia="en-US" w:bidi="ar-SA"/>
    </w:rPr>
  </w:style>
  <w:style w:type="paragraph" w:styleId="BodyText2">
    <w:name w:val="Body Text 2"/>
    <w:basedOn w:val="Normal"/>
    <w:link w:val="BodyText2Char"/>
    <w:uiPriority w:val="99"/>
    <w:unhideWhenUsed/>
    <w:rsid w:val="00093690"/>
    <w:pPr>
      <w:spacing w:after="120" w:line="480" w:lineRule="auto"/>
    </w:pPr>
  </w:style>
  <w:style w:type="character" w:customStyle="1" w:styleId="BodyText2Char">
    <w:name w:val="Body Text 2 Char"/>
    <w:basedOn w:val="DefaultParagraphFont"/>
    <w:link w:val="BodyText2"/>
    <w:uiPriority w:val="99"/>
    <w:rsid w:val="00093690"/>
    <w:rPr>
      <w:sz w:val="22"/>
      <w:szCs w:val="22"/>
      <w:lang w:val="en-US" w:eastAsia="en-US"/>
    </w:rPr>
  </w:style>
  <w:style w:type="paragraph" w:styleId="PlainText">
    <w:name w:val="Plain Text"/>
    <w:basedOn w:val="Normal"/>
    <w:link w:val="PlainTextChar"/>
    <w:uiPriority w:val="99"/>
    <w:rsid w:val="00E40DBB"/>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rsid w:val="00E40DBB"/>
    <w:rPr>
      <w:rFonts w:ascii="Courier New" w:hAnsi="Courier New"/>
      <w:lang w:val="en-US" w:eastAsia="en-US"/>
    </w:rPr>
  </w:style>
  <w:style w:type="paragraph" w:styleId="BodyTextIndent3">
    <w:name w:val="Body Text Indent 3"/>
    <w:basedOn w:val="Normal"/>
    <w:link w:val="BodyTextIndent3Char"/>
    <w:uiPriority w:val="99"/>
    <w:unhideWhenUsed/>
    <w:rsid w:val="00805F17"/>
    <w:pPr>
      <w:spacing w:after="120"/>
      <w:ind w:left="283"/>
    </w:pPr>
    <w:rPr>
      <w:sz w:val="16"/>
      <w:szCs w:val="16"/>
    </w:rPr>
  </w:style>
  <w:style w:type="character" w:customStyle="1" w:styleId="BodyTextIndent3Char">
    <w:name w:val="Body Text Indent 3 Char"/>
    <w:basedOn w:val="DefaultParagraphFont"/>
    <w:link w:val="BodyTextIndent3"/>
    <w:uiPriority w:val="99"/>
    <w:rsid w:val="00805F17"/>
    <w:rPr>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63"/>
    <w:pPr>
      <w:spacing w:after="200" w:line="276" w:lineRule="auto"/>
    </w:pPr>
    <w:rPr>
      <w:sz w:val="22"/>
      <w:szCs w:val="22"/>
      <w:lang w:val="en-US" w:eastAsia="en-US"/>
    </w:rPr>
  </w:style>
  <w:style w:type="paragraph" w:styleId="Heading1">
    <w:name w:val="heading 1"/>
    <w:basedOn w:val="Normal"/>
    <w:next w:val="Normal"/>
    <w:link w:val="Heading1Char"/>
    <w:qFormat/>
    <w:rsid w:val="00FF25EC"/>
    <w:pPr>
      <w:keepNext/>
      <w:keepLines/>
      <w:numPr>
        <w:numId w:val="1"/>
      </w:numPr>
      <w:spacing w:after="2160" w:line="240" w:lineRule="auto"/>
      <w:outlineLvl w:val="0"/>
    </w:pPr>
    <w:rPr>
      <w:rFonts w:ascii="Footlight MT Light" w:hAnsi="Footlight MT Light"/>
      <w:b/>
      <w:bCs/>
      <w:color w:val="365F91"/>
      <w:sz w:val="40"/>
      <w:szCs w:val="28"/>
    </w:rPr>
  </w:style>
  <w:style w:type="paragraph" w:styleId="Heading2">
    <w:name w:val="heading 2"/>
    <w:basedOn w:val="Normal"/>
    <w:next w:val="Normal"/>
    <w:link w:val="Heading2Char"/>
    <w:unhideWhenUsed/>
    <w:qFormat/>
    <w:rsid w:val="00FF25EC"/>
    <w:pPr>
      <w:keepNext/>
      <w:keepLines/>
      <w:numPr>
        <w:ilvl w:val="1"/>
        <w:numId w:val="1"/>
      </w:numPr>
      <w:pBdr>
        <w:bottom w:val="single" w:sz="12" w:space="1" w:color="365F91"/>
      </w:pBdr>
      <w:spacing w:before="480" w:after="120" w:line="240" w:lineRule="auto"/>
      <w:ind w:left="737" w:hanging="737"/>
      <w:outlineLvl w:val="1"/>
    </w:pPr>
    <w:rPr>
      <w:rFonts w:ascii="Footlight MT Light" w:hAnsi="Footlight MT Light"/>
      <w:b/>
      <w:bCs/>
      <w:color w:val="365F91"/>
      <w:sz w:val="32"/>
      <w:szCs w:val="26"/>
    </w:rPr>
  </w:style>
  <w:style w:type="paragraph" w:styleId="Heading3">
    <w:name w:val="heading 3"/>
    <w:basedOn w:val="Normal"/>
    <w:next w:val="Normal"/>
    <w:link w:val="Heading3Char"/>
    <w:unhideWhenUsed/>
    <w:qFormat/>
    <w:rsid w:val="00FF25EC"/>
    <w:pPr>
      <w:keepNext/>
      <w:keepLines/>
      <w:numPr>
        <w:ilvl w:val="2"/>
        <w:numId w:val="1"/>
      </w:numPr>
      <w:spacing w:before="360" w:after="120" w:line="240" w:lineRule="auto"/>
      <w:ind w:left="964" w:hanging="964"/>
      <w:outlineLvl w:val="2"/>
    </w:pPr>
    <w:rPr>
      <w:rFonts w:ascii="Footlight MT Light" w:hAnsi="Footlight MT Light"/>
      <w:b/>
      <w:bCs/>
      <w:color w:val="365F91"/>
      <w:sz w:val="28"/>
      <w:szCs w:val="20"/>
    </w:rPr>
  </w:style>
  <w:style w:type="paragraph" w:styleId="Heading4">
    <w:name w:val="heading 4"/>
    <w:basedOn w:val="Normal"/>
    <w:next w:val="Normal"/>
    <w:link w:val="Heading4Char"/>
    <w:unhideWhenUsed/>
    <w:qFormat/>
    <w:rsid w:val="00FF25EC"/>
    <w:pPr>
      <w:keepNext/>
      <w:keepLines/>
      <w:numPr>
        <w:ilvl w:val="3"/>
        <w:numId w:val="1"/>
      </w:numPr>
      <w:spacing w:before="240" w:after="120" w:line="240" w:lineRule="auto"/>
      <w:ind w:left="862" w:hanging="862"/>
      <w:outlineLvl w:val="3"/>
    </w:pPr>
    <w:rPr>
      <w:rFonts w:ascii="Footlight MT Light" w:hAnsi="Footlight MT Light"/>
      <w:b/>
      <w:bCs/>
      <w:iCs/>
      <w:color w:val="365F91"/>
      <w:sz w:val="24"/>
      <w:szCs w:val="20"/>
    </w:rPr>
  </w:style>
  <w:style w:type="paragraph" w:styleId="Heading5">
    <w:name w:val="heading 5"/>
    <w:basedOn w:val="Normal"/>
    <w:next w:val="Normal"/>
    <w:link w:val="Heading5Char"/>
    <w:unhideWhenUsed/>
    <w:qFormat/>
    <w:rsid w:val="00FF25EC"/>
    <w:pPr>
      <w:keepNext/>
      <w:keepLines/>
      <w:numPr>
        <w:ilvl w:val="4"/>
        <w:numId w:val="1"/>
      </w:numPr>
      <w:spacing w:before="200" w:after="0"/>
      <w:outlineLvl w:val="4"/>
    </w:pPr>
    <w:rPr>
      <w:rFonts w:ascii="Cambria" w:hAnsi="Cambria"/>
      <w:color w:val="243F60"/>
      <w:sz w:val="20"/>
      <w:szCs w:val="20"/>
    </w:rPr>
  </w:style>
  <w:style w:type="paragraph" w:styleId="Heading6">
    <w:name w:val="heading 6"/>
    <w:basedOn w:val="Normal"/>
    <w:next w:val="Normal"/>
    <w:link w:val="Heading6Char"/>
    <w:unhideWhenUsed/>
    <w:qFormat/>
    <w:rsid w:val="00FF25EC"/>
    <w:pPr>
      <w:keepNext/>
      <w:keepLines/>
      <w:numPr>
        <w:ilvl w:val="5"/>
        <w:numId w:val="1"/>
      </w:numPr>
      <w:spacing w:before="200" w:after="0"/>
      <w:outlineLvl w:val="5"/>
    </w:pPr>
    <w:rPr>
      <w:rFonts w:ascii="Cambria" w:hAnsi="Cambria"/>
      <w:i/>
      <w:iCs/>
      <w:color w:val="243F60"/>
      <w:sz w:val="20"/>
      <w:szCs w:val="20"/>
    </w:rPr>
  </w:style>
  <w:style w:type="paragraph" w:styleId="Heading7">
    <w:name w:val="heading 7"/>
    <w:basedOn w:val="Normal"/>
    <w:next w:val="Normal"/>
    <w:link w:val="Heading7Char"/>
    <w:unhideWhenUsed/>
    <w:qFormat/>
    <w:rsid w:val="00FF25EC"/>
    <w:pPr>
      <w:keepNext/>
      <w:keepLines/>
      <w:numPr>
        <w:ilvl w:val="6"/>
        <w:numId w:val="1"/>
      </w:numPr>
      <w:spacing w:before="200" w:after="0"/>
      <w:outlineLvl w:val="6"/>
    </w:pPr>
    <w:rPr>
      <w:rFonts w:ascii="Cambria" w:hAnsi="Cambria"/>
      <w:i/>
      <w:iCs/>
      <w:color w:val="404040"/>
      <w:sz w:val="20"/>
      <w:szCs w:val="20"/>
    </w:rPr>
  </w:style>
  <w:style w:type="paragraph" w:styleId="Heading8">
    <w:name w:val="heading 8"/>
    <w:basedOn w:val="Normal"/>
    <w:next w:val="Normal"/>
    <w:link w:val="Heading8Char"/>
    <w:unhideWhenUsed/>
    <w:qFormat/>
    <w:rsid w:val="00FF25EC"/>
    <w:pPr>
      <w:keepNext/>
      <w:keepLines/>
      <w:numPr>
        <w:ilvl w:val="7"/>
        <w:numId w:val="1"/>
      </w:numPr>
      <w:spacing w:before="200" w:after="0"/>
      <w:outlineLvl w:val="7"/>
    </w:pPr>
    <w:rPr>
      <w:rFonts w:ascii="Cambria" w:hAnsi="Cambria"/>
      <w:color w:val="404040"/>
      <w:sz w:val="20"/>
      <w:szCs w:val="20"/>
    </w:rPr>
  </w:style>
  <w:style w:type="paragraph" w:styleId="Heading9">
    <w:name w:val="heading 9"/>
    <w:basedOn w:val="Normal"/>
    <w:next w:val="Normal"/>
    <w:link w:val="Heading9Char"/>
    <w:unhideWhenUsed/>
    <w:qFormat/>
    <w:rsid w:val="00FF25EC"/>
    <w:pPr>
      <w:keepNext/>
      <w:keepLines/>
      <w:numPr>
        <w:ilvl w:val="8"/>
        <w:numId w:val="1"/>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2017"/>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link w:val="ListParagraphChar"/>
    <w:uiPriority w:val="34"/>
    <w:qFormat/>
    <w:rsid w:val="00E11C58"/>
    <w:pPr>
      <w:ind w:left="720"/>
      <w:contextualSpacing/>
    </w:pPr>
  </w:style>
  <w:style w:type="character" w:customStyle="1" w:styleId="ListParagraphChar">
    <w:name w:val="List Paragraph Char"/>
    <w:link w:val="ListParagraph"/>
    <w:uiPriority w:val="34"/>
    <w:locked/>
    <w:rsid w:val="008877D8"/>
  </w:style>
  <w:style w:type="paragraph" w:styleId="BodyTextIndent2">
    <w:name w:val="Body Text Indent 2"/>
    <w:basedOn w:val="Normal"/>
    <w:link w:val="BodyTextIndent2Char"/>
    <w:rsid w:val="008877D8"/>
    <w:pPr>
      <w:spacing w:after="120" w:line="480" w:lineRule="auto"/>
      <w:ind w:left="283"/>
    </w:pPr>
    <w:rPr>
      <w:rFonts w:ascii="Times New Roman" w:hAnsi="Times New Roman"/>
      <w:sz w:val="24"/>
      <w:szCs w:val="24"/>
      <w:lang w:val="id-ID"/>
    </w:rPr>
  </w:style>
  <w:style w:type="character" w:customStyle="1" w:styleId="BodyTextIndent2Char">
    <w:name w:val="Body Text Indent 2 Char"/>
    <w:link w:val="BodyTextIndent2"/>
    <w:rsid w:val="008877D8"/>
    <w:rPr>
      <w:rFonts w:ascii="Times New Roman" w:eastAsia="Times New Roman" w:hAnsi="Times New Roman" w:cs="Times New Roman"/>
      <w:sz w:val="24"/>
      <w:szCs w:val="24"/>
      <w:lang w:val="id-ID"/>
    </w:rPr>
  </w:style>
  <w:style w:type="table" w:customStyle="1" w:styleId="LightGrid-Accent11">
    <w:name w:val="Light Grid - Accent 11"/>
    <w:basedOn w:val="TableNormal"/>
    <w:uiPriority w:val="62"/>
    <w:rsid w:val="001B3B1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BodyTextIndent">
    <w:name w:val="Body Text Indent"/>
    <w:basedOn w:val="Normal"/>
    <w:link w:val="BodyTextIndentChar"/>
    <w:uiPriority w:val="99"/>
    <w:unhideWhenUsed/>
    <w:rsid w:val="00D85719"/>
    <w:pPr>
      <w:spacing w:after="120"/>
      <w:ind w:left="283"/>
    </w:pPr>
  </w:style>
  <w:style w:type="character" w:customStyle="1" w:styleId="BodyTextIndentChar">
    <w:name w:val="Body Text Indent Char"/>
    <w:basedOn w:val="DefaultParagraphFont"/>
    <w:link w:val="BodyTextIndent"/>
    <w:uiPriority w:val="99"/>
    <w:rsid w:val="00D85719"/>
  </w:style>
  <w:style w:type="table" w:styleId="TableGrid">
    <w:name w:val="Table Grid"/>
    <w:basedOn w:val="TableNormal"/>
    <w:uiPriority w:val="59"/>
    <w:rsid w:val="00223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742B6"/>
    <w:pPr>
      <w:spacing w:before="240" w:after="240" w:line="240" w:lineRule="auto"/>
      <w:ind w:left="1418" w:hanging="1418"/>
    </w:pPr>
    <w:rPr>
      <w:rFonts w:ascii="Footlight MT Light" w:hAnsi="Footlight MT Light"/>
      <w:b/>
      <w:bCs/>
      <w:color w:val="365F91"/>
      <w:sz w:val="24"/>
      <w:szCs w:val="18"/>
    </w:rPr>
  </w:style>
  <w:style w:type="character" w:customStyle="1" w:styleId="Heading1Char">
    <w:name w:val="Heading 1 Char"/>
    <w:link w:val="Heading1"/>
    <w:rsid w:val="00FF25EC"/>
    <w:rPr>
      <w:rFonts w:ascii="Footlight MT Light" w:hAnsi="Footlight MT Light"/>
      <w:b/>
      <w:bCs/>
      <w:color w:val="365F91"/>
      <w:sz w:val="40"/>
      <w:szCs w:val="28"/>
      <w:lang w:val="en-US" w:eastAsia="en-US"/>
    </w:rPr>
  </w:style>
  <w:style w:type="character" w:customStyle="1" w:styleId="Heading2Char">
    <w:name w:val="Heading 2 Char"/>
    <w:link w:val="Heading2"/>
    <w:rsid w:val="00FF25EC"/>
    <w:rPr>
      <w:rFonts w:ascii="Footlight MT Light" w:hAnsi="Footlight MT Light"/>
      <w:b/>
      <w:bCs/>
      <w:color w:val="365F91"/>
      <w:sz w:val="32"/>
      <w:szCs w:val="26"/>
      <w:lang w:val="en-US" w:eastAsia="en-US"/>
    </w:rPr>
  </w:style>
  <w:style w:type="character" w:customStyle="1" w:styleId="Heading3Char">
    <w:name w:val="Heading 3 Char"/>
    <w:link w:val="Heading3"/>
    <w:rsid w:val="00FF25EC"/>
    <w:rPr>
      <w:rFonts w:ascii="Footlight MT Light" w:hAnsi="Footlight MT Light"/>
      <w:b/>
      <w:bCs/>
      <w:color w:val="365F91"/>
      <w:sz w:val="28"/>
      <w:lang w:val="en-US" w:eastAsia="en-US"/>
    </w:rPr>
  </w:style>
  <w:style w:type="character" w:customStyle="1" w:styleId="Heading4Char">
    <w:name w:val="Heading 4 Char"/>
    <w:link w:val="Heading4"/>
    <w:rsid w:val="00FF25EC"/>
    <w:rPr>
      <w:rFonts w:ascii="Footlight MT Light" w:hAnsi="Footlight MT Light"/>
      <w:b/>
      <w:bCs/>
      <w:iCs/>
      <w:color w:val="365F91"/>
      <w:sz w:val="24"/>
      <w:lang w:val="en-US" w:eastAsia="en-US"/>
    </w:rPr>
  </w:style>
  <w:style w:type="character" w:customStyle="1" w:styleId="Heading5Char">
    <w:name w:val="Heading 5 Char"/>
    <w:link w:val="Heading5"/>
    <w:rsid w:val="00FF25EC"/>
    <w:rPr>
      <w:rFonts w:ascii="Cambria" w:hAnsi="Cambria"/>
      <w:color w:val="243F60"/>
      <w:lang w:val="en-US" w:eastAsia="en-US"/>
    </w:rPr>
  </w:style>
  <w:style w:type="character" w:customStyle="1" w:styleId="Heading6Char">
    <w:name w:val="Heading 6 Char"/>
    <w:link w:val="Heading6"/>
    <w:rsid w:val="00FF25EC"/>
    <w:rPr>
      <w:rFonts w:ascii="Cambria" w:hAnsi="Cambria"/>
      <w:i/>
      <w:iCs/>
      <w:color w:val="243F60"/>
      <w:lang w:val="en-US" w:eastAsia="en-US"/>
    </w:rPr>
  </w:style>
  <w:style w:type="character" w:customStyle="1" w:styleId="Heading7Char">
    <w:name w:val="Heading 7 Char"/>
    <w:link w:val="Heading7"/>
    <w:rsid w:val="00FF25EC"/>
    <w:rPr>
      <w:rFonts w:ascii="Cambria" w:hAnsi="Cambria"/>
      <w:i/>
      <w:iCs/>
      <w:color w:val="404040"/>
      <w:lang w:val="en-US" w:eastAsia="en-US"/>
    </w:rPr>
  </w:style>
  <w:style w:type="character" w:customStyle="1" w:styleId="Heading8Char">
    <w:name w:val="Heading 8 Char"/>
    <w:link w:val="Heading8"/>
    <w:rsid w:val="00FF25EC"/>
    <w:rPr>
      <w:rFonts w:ascii="Cambria" w:hAnsi="Cambria"/>
      <w:color w:val="404040"/>
      <w:lang w:val="en-US" w:eastAsia="en-US"/>
    </w:rPr>
  </w:style>
  <w:style w:type="character" w:customStyle="1" w:styleId="Heading9Char">
    <w:name w:val="Heading 9 Char"/>
    <w:link w:val="Heading9"/>
    <w:rsid w:val="00FF25EC"/>
    <w:rPr>
      <w:rFonts w:ascii="Cambria" w:hAnsi="Cambria"/>
      <w:i/>
      <w:iCs/>
      <w:color w:val="404040"/>
      <w:lang w:val="en-US" w:eastAsia="en-US"/>
    </w:rPr>
  </w:style>
  <w:style w:type="paragraph" w:styleId="BodyText">
    <w:name w:val="Body Text"/>
    <w:basedOn w:val="Normal"/>
    <w:link w:val="BodyTextChar"/>
    <w:uiPriority w:val="99"/>
    <w:unhideWhenUsed/>
    <w:rsid w:val="00FF25EC"/>
    <w:pPr>
      <w:spacing w:after="120"/>
    </w:pPr>
    <w:rPr>
      <w:rFonts w:eastAsia="Calibri"/>
      <w:sz w:val="20"/>
      <w:szCs w:val="20"/>
    </w:rPr>
  </w:style>
  <w:style w:type="character" w:customStyle="1" w:styleId="BodyTextChar">
    <w:name w:val="Body Text Char"/>
    <w:link w:val="BodyText"/>
    <w:uiPriority w:val="99"/>
    <w:rsid w:val="00FF25EC"/>
    <w:rPr>
      <w:rFonts w:ascii="Calibri" w:eastAsia="Calibri" w:hAnsi="Calibri" w:cs="Arial"/>
    </w:rPr>
  </w:style>
  <w:style w:type="character" w:styleId="Hyperlink">
    <w:name w:val="Hyperlink"/>
    <w:rsid w:val="00045353"/>
    <w:rPr>
      <w:color w:val="0000FF"/>
      <w:u w:val="single"/>
    </w:rPr>
  </w:style>
  <w:style w:type="paragraph" w:styleId="TOC1">
    <w:name w:val="toc 1"/>
    <w:basedOn w:val="Normal"/>
    <w:next w:val="Normal"/>
    <w:autoRedefine/>
    <w:uiPriority w:val="39"/>
    <w:unhideWhenUsed/>
    <w:rsid w:val="007226E1"/>
    <w:pPr>
      <w:tabs>
        <w:tab w:val="left" w:pos="993"/>
        <w:tab w:val="right" w:leader="dot" w:pos="7230"/>
      </w:tabs>
      <w:spacing w:after="0" w:line="300" w:lineRule="auto"/>
      <w:ind w:left="720" w:right="284" w:hanging="720"/>
    </w:pPr>
    <w:rPr>
      <w:rFonts w:cs="Calibri"/>
      <w:noProof/>
      <w:lang w:val="id-ID" w:eastAsia="id-ID"/>
    </w:rPr>
  </w:style>
  <w:style w:type="paragraph" w:styleId="TOC2">
    <w:name w:val="toc 2"/>
    <w:basedOn w:val="Normal"/>
    <w:next w:val="Normal"/>
    <w:autoRedefine/>
    <w:uiPriority w:val="39"/>
    <w:unhideWhenUsed/>
    <w:rsid w:val="005B7A13"/>
    <w:pPr>
      <w:tabs>
        <w:tab w:val="right" w:leader="dot" w:pos="7230"/>
      </w:tabs>
      <w:spacing w:after="0" w:line="300" w:lineRule="auto"/>
      <w:ind w:left="709" w:right="284"/>
    </w:pPr>
    <w:rPr>
      <w:rFonts w:cs="Calibri"/>
      <w:lang w:val="id-ID"/>
    </w:rPr>
  </w:style>
  <w:style w:type="paragraph" w:styleId="TOC3">
    <w:name w:val="toc 3"/>
    <w:basedOn w:val="Normal"/>
    <w:next w:val="Normal"/>
    <w:autoRedefine/>
    <w:uiPriority w:val="39"/>
    <w:unhideWhenUsed/>
    <w:rsid w:val="00045353"/>
    <w:pPr>
      <w:spacing w:after="0" w:line="240" w:lineRule="auto"/>
      <w:ind w:left="1531" w:right="284" w:hanging="737"/>
    </w:pPr>
    <w:rPr>
      <w:rFonts w:ascii="Footlight MT Light" w:hAnsi="Footlight MT Light"/>
      <w:sz w:val="24"/>
    </w:rPr>
  </w:style>
  <w:style w:type="paragraph" w:styleId="TOC4">
    <w:name w:val="toc 4"/>
    <w:basedOn w:val="Normal"/>
    <w:next w:val="Normal"/>
    <w:autoRedefine/>
    <w:uiPriority w:val="39"/>
    <w:unhideWhenUsed/>
    <w:rsid w:val="00045353"/>
    <w:pPr>
      <w:spacing w:after="0" w:line="240" w:lineRule="auto"/>
      <w:ind w:left="2438" w:right="284" w:hanging="907"/>
    </w:pPr>
    <w:rPr>
      <w:rFonts w:ascii="Footlight MT Light" w:hAnsi="Footlight MT Light"/>
      <w:sz w:val="24"/>
    </w:rPr>
  </w:style>
  <w:style w:type="paragraph" w:styleId="BalloonText">
    <w:name w:val="Balloon Text"/>
    <w:basedOn w:val="Normal"/>
    <w:link w:val="BalloonTextChar"/>
    <w:uiPriority w:val="99"/>
    <w:semiHidden/>
    <w:unhideWhenUsed/>
    <w:rsid w:val="005629D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629DF"/>
    <w:rPr>
      <w:rFonts w:ascii="Tahoma" w:hAnsi="Tahoma" w:cs="Tahoma"/>
      <w:sz w:val="16"/>
      <w:szCs w:val="16"/>
    </w:rPr>
  </w:style>
  <w:style w:type="paragraph" w:customStyle="1" w:styleId="Default">
    <w:name w:val="Default"/>
    <w:rsid w:val="005629DF"/>
    <w:pPr>
      <w:autoSpaceDE w:val="0"/>
      <w:autoSpaceDN w:val="0"/>
      <w:adjustRightInd w:val="0"/>
    </w:pPr>
    <w:rPr>
      <w:rFonts w:ascii="Cambria" w:hAnsi="Cambria" w:cs="Cambria"/>
      <w:color w:val="000000"/>
      <w:sz w:val="24"/>
      <w:szCs w:val="24"/>
      <w:lang w:val="en-US" w:eastAsia="en-US"/>
    </w:rPr>
  </w:style>
  <w:style w:type="paragraph" w:styleId="Header">
    <w:name w:val="header"/>
    <w:basedOn w:val="Normal"/>
    <w:link w:val="HeaderChar"/>
    <w:uiPriority w:val="99"/>
    <w:unhideWhenUsed/>
    <w:rsid w:val="0041275D"/>
    <w:pPr>
      <w:tabs>
        <w:tab w:val="center" w:pos="4513"/>
        <w:tab w:val="right" w:pos="9026"/>
      </w:tabs>
    </w:pPr>
  </w:style>
  <w:style w:type="character" w:customStyle="1" w:styleId="HeaderChar">
    <w:name w:val="Header Char"/>
    <w:link w:val="Header"/>
    <w:uiPriority w:val="99"/>
    <w:rsid w:val="0041275D"/>
    <w:rPr>
      <w:sz w:val="22"/>
      <w:szCs w:val="22"/>
      <w:lang w:val="en-US" w:eastAsia="en-US"/>
    </w:rPr>
  </w:style>
  <w:style w:type="paragraph" w:styleId="Footer">
    <w:name w:val="footer"/>
    <w:basedOn w:val="Normal"/>
    <w:link w:val="FooterChar"/>
    <w:uiPriority w:val="99"/>
    <w:unhideWhenUsed/>
    <w:rsid w:val="0041275D"/>
    <w:pPr>
      <w:tabs>
        <w:tab w:val="center" w:pos="4513"/>
        <w:tab w:val="right" w:pos="9026"/>
      </w:tabs>
    </w:pPr>
  </w:style>
  <w:style w:type="character" w:customStyle="1" w:styleId="FooterChar">
    <w:name w:val="Footer Char"/>
    <w:link w:val="Footer"/>
    <w:uiPriority w:val="99"/>
    <w:rsid w:val="0041275D"/>
    <w:rPr>
      <w:sz w:val="22"/>
      <w:szCs w:val="22"/>
      <w:lang w:val="en-US" w:eastAsia="en-US"/>
    </w:rPr>
  </w:style>
  <w:style w:type="character" w:styleId="CommentReference">
    <w:name w:val="annotation reference"/>
    <w:uiPriority w:val="99"/>
    <w:semiHidden/>
    <w:unhideWhenUsed/>
    <w:rsid w:val="00E12BF8"/>
    <w:rPr>
      <w:sz w:val="16"/>
      <w:szCs w:val="16"/>
    </w:rPr>
  </w:style>
  <w:style w:type="paragraph" w:styleId="CommentText">
    <w:name w:val="annotation text"/>
    <w:basedOn w:val="Normal"/>
    <w:link w:val="CommentTextChar"/>
    <w:uiPriority w:val="99"/>
    <w:semiHidden/>
    <w:unhideWhenUsed/>
    <w:rsid w:val="00E12BF8"/>
    <w:rPr>
      <w:sz w:val="20"/>
      <w:szCs w:val="20"/>
    </w:rPr>
  </w:style>
  <w:style w:type="character" w:customStyle="1" w:styleId="CommentTextChar">
    <w:name w:val="Comment Text Char"/>
    <w:link w:val="CommentText"/>
    <w:uiPriority w:val="99"/>
    <w:semiHidden/>
    <w:rsid w:val="00E12BF8"/>
    <w:rPr>
      <w:lang w:val="en-US" w:eastAsia="en-US"/>
    </w:rPr>
  </w:style>
  <w:style w:type="paragraph" w:styleId="CommentSubject">
    <w:name w:val="annotation subject"/>
    <w:basedOn w:val="CommentText"/>
    <w:next w:val="CommentText"/>
    <w:link w:val="CommentSubjectChar"/>
    <w:uiPriority w:val="99"/>
    <w:semiHidden/>
    <w:unhideWhenUsed/>
    <w:rsid w:val="006900DF"/>
    <w:rPr>
      <w:b/>
      <w:bCs/>
    </w:rPr>
  </w:style>
  <w:style w:type="character" w:customStyle="1" w:styleId="CommentSubjectChar">
    <w:name w:val="Comment Subject Char"/>
    <w:link w:val="CommentSubject"/>
    <w:uiPriority w:val="99"/>
    <w:semiHidden/>
    <w:rsid w:val="006900DF"/>
    <w:rPr>
      <w:b/>
      <w:bCs/>
      <w:lang w:val="en-US" w:eastAsia="en-US"/>
    </w:rPr>
  </w:style>
  <w:style w:type="character" w:styleId="SubtleEmphasis">
    <w:name w:val="Subtle Emphasis"/>
    <w:uiPriority w:val="1"/>
    <w:qFormat/>
    <w:rsid w:val="003D6AE9"/>
    <w:rPr>
      <w:b/>
      <w:bCs/>
      <w:i/>
      <w:iCs/>
      <w:color w:val="404040"/>
    </w:rPr>
  </w:style>
  <w:style w:type="paragraph" w:customStyle="1" w:styleId="CompanyName">
    <w:name w:val="Company Name"/>
    <w:basedOn w:val="Normal"/>
    <w:next w:val="Normal"/>
    <w:link w:val="CompanyNameChar"/>
    <w:uiPriority w:val="1"/>
    <w:qFormat/>
    <w:rsid w:val="003D6AE9"/>
    <w:pPr>
      <w:spacing w:after="0"/>
      <w:ind w:left="144" w:right="144"/>
      <w:jc w:val="right"/>
    </w:pPr>
    <w:rPr>
      <w:rFonts w:ascii="Palatino Linotype" w:hAnsi="Palatino Linotype"/>
      <w:b/>
      <w:bCs/>
      <w:color w:val="FFFFFF"/>
      <w:sz w:val="40"/>
      <w:szCs w:val="40"/>
      <w:lang w:eastAsia="ja-JP"/>
    </w:rPr>
  </w:style>
  <w:style w:type="character" w:styleId="PlaceholderText">
    <w:name w:val="Placeholder Text"/>
    <w:uiPriority w:val="99"/>
    <w:semiHidden/>
    <w:rsid w:val="003D6AE9"/>
    <w:rPr>
      <w:color w:val="808080"/>
    </w:rPr>
  </w:style>
  <w:style w:type="paragraph" w:customStyle="1" w:styleId="ContactInfo">
    <w:name w:val="Contact Info"/>
    <w:basedOn w:val="Normal"/>
    <w:link w:val="ContactInfoChar"/>
    <w:uiPriority w:val="1"/>
    <w:qFormat/>
    <w:rsid w:val="003D6AE9"/>
    <w:pPr>
      <w:spacing w:after="0" w:line="240" w:lineRule="auto"/>
      <w:ind w:left="144" w:right="144"/>
      <w:jc w:val="right"/>
    </w:pPr>
    <w:rPr>
      <w:rFonts w:ascii="Palatino Linotype" w:hAnsi="Palatino Linotype"/>
      <w:color w:val="FFFFFF"/>
      <w:lang w:eastAsia="ja-JP"/>
    </w:rPr>
  </w:style>
  <w:style w:type="character" w:customStyle="1" w:styleId="CompanyNameChar">
    <w:name w:val="Company Name Char"/>
    <w:link w:val="CompanyName"/>
    <w:uiPriority w:val="1"/>
    <w:rsid w:val="003D6AE9"/>
    <w:rPr>
      <w:rFonts w:ascii="Palatino Linotype" w:hAnsi="Palatino Linotype"/>
      <w:b/>
      <w:bCs/>
      <w:color w:val="FFFFFF"/>
      <w:sz w:val="40"/>
      <w:szCs w:val="40"/>
      <w:lang w:val="en-US" w:eastAsia="ja-JP"/>
    </w:rPr>
  </w:style>
  <w:style w:type="character" w:customStyle="1" w:styleId="ContactInfoChar">
    <w:name w:val="Contact Info Char"/>
    <w:link w:val="ContactInfo"/>
    <w:uiPriority w:val="1"/>
    <w:rsid w:val="003D6AE9"/>
    <w:rPr>
      <w:rFonts w:ascii="Palatino Linotype" w:hAnsi="Palatino Linotype"/>
      <w:color w:val="FFFFFF"/>
      <w:sz w:val="22"/>
      <w:szCs w:val="22"/>
      <w:lang w:val="en-US" w:eastAsia="ja-JP"/>
    </w:rPr>
  </w:style>
  <w:style w:type="paragraph" w:styleId="NoSpacing">
    <w:name w:val="No Spacing"/>
    <w:link w:val="NoSpacingChar"/>
    <w:uiPriority w:val="1"/>
    <w:qFormat/>
    <w:rsid w:val="00BF7B5F"/>
    <w:pPr>
      <w:spacing w:line="264" w:lineRule="auto"/>
    </w:pPr>
    <w:rPr>
      <w:rFonts w:ascii="Book Antiqua" w:eastAsia="Book Antiqua" w:hAnsi="Book Antiqua"/>
      <w:color w:val="595959"/>
      <w:sz w:val="19"/>
      <w:szCs w:val="19"/>
      <w:lang w:val="en-US" w:eastAsia="en-US"/>
    </w:rPr>
  </w:style>
  <w:style w:type="table" w:styleId="LightList-Accent3">
    <w:name w:val="Light List Accent 3"/>
    <w:basedOn w:val="TableNormal"/>
    <w:uiPriority w:val="61"/>
    <w:rsid w:val="003E79EA"/>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FollowedHyperlink">
    <w:name w:val="FollowedHyperlink"/>
    <w:uiPriority w:val="99"/>
    <w:semiHidden/>
    <w:unhideWhenUsed/>
    <w:rsid w:val="00A6021C"/>
    <w:rPr>
      <w:color w:val="800080"/>
      <w:u w:val="single"/>
    </w:rPr>
  </w:style>
  <w:style w:type="paragraph" w:styleId="TOCHeading">
    <w:name w:val="TOC Heading"/>
    <w:basedOn w:val="Heading1"/>
    <w:next w:val="Normal"/>
    <w:uiPriority w:val="39"/>
    <w:semiHidden/>
    <w:unhideWhenUsed/>
    <w:qFormat/>
    <w:rsid w:val="00C015AE"/>
    <w:pPr>
      <w:numPr>
        <w:numId w:val="0"/>
      </w:numPr>
      <w:spacing w:before="480" w:after="0" w:line="276" w:lineRule="auto"/>
      <w:outlineLvl w:val="9"/>
    </w:pPr>
    <w:rPr>
      <w:rFonts w:ascii="Cambria" w:hAnsi="Cambria"/>
      <w:sz w:val="28"/>
    </w:rPr>
  </w:style>
  <w:style w:type="character" w:customStyle="1" w:styleId="NoSpacingChar">
    <w:name w:val="No Spacing Char"/>
    <w:link w:val="NoSpacing"/>
    <w:uiPriority w:val="1"/>
    <w:rsid w:val="0033550B"/>
    <w:rPr>
      <w:rFonts w:ascii="Book Antiqua" w:eastAsia="Book Antiqua" w:hAnsi="Book Antiqua"/>
      <w:color w:val="595959"/>
      <w:sz w:val="19"/>
      <w:szCs w:val="19"/>
      <w:lang w:val="en-US" w:eastAsia="en-US" w:bidi="ar-SA"/>
    </w:rPr>
  </w:style>
  <w:style w:type="paragraph" w:styleId="BodyText2">
    <w:name w:val="Body Text 2"/>
    <w:basedOn w:val="Normal"/>
    <w:link w:val="BodyText2Char"/>
    <w:uiPriority w:val="99"/>
    <w:unhideWhenUsed/>
    <w:rsid w:val="00093690"/>
    <w:pPr>
      <w:spacing w:after="120" w:line="480" w:lineRule="auto"/>
    </w:pPr>
  </w:style>
  <w:style w:type="character" w:customStyle="1" w:styleId="BodyText2Char">
    <w:name w:val="Body Text 2 Char"/>
    <w:basedOn w:val="DefaultParagraphFont"/>
    <w:link w:val="BodyText2"/>
    <w:uiPriority w:val="99"/>
    <w:rsid w:val="00093690"/>
    <w:rPr>
      <w:sz w:val="22"/>
      <w:szCs w:val="22"/>
      <w:lang w:val="en-US" w:eastAsia="en-US"/>
    </w:rPr>
  </w:style>
  <w:style w:type="paragraph" w:styleId="PlainText">
    <w:name w:val="Plain Text"/>
    <w:basedOn w:val="Normal"/>
    <w:link w:val="PlainTextChar"/>
    <w:uiPriority w:val="99"/>
    <w:rsid w:val="00E40DBB"/>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rsid w:val="00E40DBB"/>
    <w:rPr>
      <w:rFonts w:ascii="Courier New" w:hAnsi="Courier New"/>
      <w:lang w:val="en-US" w:eastAsia="en-US"/>
    </w:rPr>
  </w:style>
  <w:style w:type="paragraph" w:styleId="BodyTextIndent3">
    <w:name w:val="Body Text Indent 3"/>
    <w:basedOn w:val="Normal"/>
    <w:link w:val="BodyTextIndent3Char"/>
    <w:uiPriority w:val="99"/>
    <w:unhideWhenUsed/>
    <w:rsid w:val="00805F17"/>
    <w:pPr>
      <w:spacing w:after="120"/>
      <w:ind w:left="283"/>
    </w:pPr>
    <w:rPr>
      <w:sz w:val="16"/>
      <w:szCs w:val="16"/>
    </w:rPr>
  </w:style>
  <w:style w:type="character" w:customStyle="1" w:styleId="BodyTextIndent3Char">
    <w:name w:val="Body Text Indent 3 Char"/>
    <w:basedOn w:val="DefaultParagraphFont"/>
    <w:link w:val="BodyTextIndent3"/>
    <w:uiPriority w:val="99"/>
    <w:rsid w:val="00805F17"/>
    <w:rPr>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829821">
      <w:bodyDiv w:val="1"/>
      <w:marLeft w:val="0"/>
      <w:marRight w:val="0"/>
      <w:marTop w:val="0"/>
      <w:marBottom w:val="0"/>
      <w:divBdr>
        <w:top w:val="none" w:sz="0" w:space="0" w:color="auto"/>
        <w:left w:val="none" w:sz="0" w:space="0" w:color="auto"/>
        <w:bottom w:val="none" w:sz="0" w:space="0" w:color="auto"/>
        <w:right w:val="none" w:sz="0" w:space="0" w:color="auto"/>
      </w:divBdr>
      <w:divsChild>
        <w:div w:id="1444616478">
          <w:marLeft w:val="1080"/>
          <w:marRight w:val="0"/>
          <w:marTop w:val="230"/>
          <w:marBottom w:val="0"/>
          <w:divBdr>
            <w:top w:val="none" w:sz="0" w:space="0" w:color="auto"/>
            <w:left w:val="none" w:sz="0" w:space="0" w:color="auto"/>
            <w:bottom w:val="none" w:sz="0" w:space="0" w:color="auto"/>
            <w:right w:val="none" w:sz="0" w:space="0" w:color="auto"/>
          </w:divBdr>
        </w:div>
        <w:div w:id="1590918475">
          <w:marLeft w:val="1080"/>
          <w:marRight w:val="0"/>
          <w:marTop w:val="230"/>
          <w:marBottom w:val="0"/>
          <w:divBdr>
            <w:top w:val="none" w:sz="0" w:space="0" w:color="auto"/>
            <w:left w:val="none" w:sz="0" w:space="0" w:color="auto"/>
            <w:bottom w:val="none" w:sz="0" w:space="0" w:color="auto"/>
            <w:right w:val="none" w:sz="0" w:space="0" w:color="auto"/>
          </w:divBdr>
        </w:div>
        <w:div w:id="1917475656">
          <w:marLeft w:val="1080"/>
          <w:marRight w:val="0"/>
          <w:marTop w:val="230"/>
          <w:marBottom w:val="0"/>
          <w:divBdr>
            <w:top w:val="none" w:sz="0" w:space="0" w:color="auto"/>
            <w:left w:val="none" w:sz="0" w:space="0" w:color="auto"/>
            <w:bottom w:val="none" w:sz="0" w:space="0" w:color="auto"/>
            <w:right w:val="none" w:sz="0" w:space="0" w:color="auto"/>
          </w:divBdr>
        </w:div>
        <w:div w:id="2005861223">
          <w:marLeft w:val="1080"/>
          <w:marRight w:val="0"/>
          <w:marTop w:val="230"/>
          <w:marBottom w:val="0"/>
          <w:divBdr>
            <w:top w:val="none" w:sz="0" w:space="0" w:color="auto"/>
            <w:left w:val="none" w:sz="0" w:space="0" w:color="auto"/>
            <w:bottom w:val="none" w:sz="0" w:space="0" w:color="auto"/>
            <w:right w:val="none" w:sz="0" w:space="0" w:color="auto"/>
          </w:divBdr>
        </w:div>
      </w:divsChild>
    </w:div>
    <w:div w:id="436103779">
      <w:bodyDiv w:val="1"/>
      <w:marLeft w:val="0"/>
      <w:marRight w:val="0"/>
      <w:marTop w:val="0"/>
      <w:marBottom w:val="0"/>
      <w:divBdr>
        <w:top w:val="none" w:sz="0" w:space="0" w:color="auto"/>
        <w:left w:val="none" w:sz="0" w:space="0" w:color="auto"/>
        <w:bottom w:val="none" w:sz="0" w:space="0" w:color="auto"/>
        <w:right w:val="none" w:sz="0" w:space="0" w:color="auto"/>
      </w:divBdr>
      <w:divsChild>
        <w:div w:id="263193178">
          <w:marLeft w:val="432"/>
          <w:marRight w:val="0"/>
          <w:marTop w:val="115"/>
          <w:marBottom w:val="0"/>
          <w:divBdr>
            <w:top w:val="none" w:sz="0" w:space="0" w:color="auto"/>
            <w:left w:val="none" w:sz="0" w:space="0" w:color="auto"/>
            <w:bottom w:val="none" w:sz="0" w:space="0" w:color="auto"/>
            <w:right w:val="none" w:sz="0" w:space="0" w:color="auto"/>
          </w:divBdr>
        </w:div>
        <w:div w:id="521017575">
          <w:marLeft w:val="432"/>
          <w:marRight w:val="0"/>
          <w:marTop w:val="96"/>
          <w:marBottom w:val="0"/>
          <w:divBdr>
            <w:top w:val="none" w:sz="0" w:space="0" w:color="auto"/>
            <w:left w:val="none" w:sz="0" w:space="0" w:color="auto"/>
            <w:bottom w:val="none" w:sz="0" w:space="0" w:color="auto"/>
            <w:right w:val="none" w:sz="0" w:space="0" w:color="auto"/>
          </w:divBdr>
        </w:div>
        <w:div w:id="891699989">
          <w:marLeft w:val="432"/>
          <w:marRight w:val="0"/>
          <w:marTop w:val="96"/>
          <w:marBottom w:val="0"/>
          <w:divBdr>
            <w:top w:val="none" w:sz="0" w:space="0" w:color="auto"/>
            <w:left w:val="none" w:sz="0" w:space="0" w:color="auto"/>
            <w:bottom w:val="none" w:sz="0" w:space="0" w:color="auto"/>
            <w:right w:val="none" w:sz="0" w:space="0" w:color="auto"/>
          </w:divBdr>
        </w:div>
        <w:div w:id="1284577128">
          <w:marLeft w:val="432"/>
          <w:marRight w:val="0"/>
          <w:marTop w:val="115"/>
          <w:marBottom w:val="0"/>
          <w:divBdr>
            <w:top w:val="none" w:sz="0" w:space="0" w:color="auto"/>
            <w:left w:val="none" w:sz="0" w:space="0" w:color="auto"/>
            <w:bottom w:val="none" w:sz="0" w:space="0" w:color="auto"/>
            <w:right w:val="none" w:sz="0" w:space="0" w:color="auto"/>
          </w:divBdr>
        </w:div>
        <w:div w:id="1345091767">
          <w:marLeft w:val="432"/>
          <w:marRight w:val="0"/>
          <w:marTop w:val="96"/>
          <w:marBottom w:val="0"/>
          <w:divBdr>
            <w:top w:val="none" w:sz="0" w:space="0" w:color="auto"/>
            <w:left w:val="none" w:sz="0" w:space="0" w:color="auto"/>
            <w:bottom w:val="none" w:sz="0" w:space="0" w:color="auto"/>
            <w:right w:val="none" w:sz="0" w:space="0" w:color="auto"/>
          </w:divBdr>
        </w:div>
        <w:div w:id="1553736381">
          <w:marLeft w:val="432"/>
          <w:marRight w:val="0"/>
          <w:marTop w:val="96"/>
          <w:marBottom w:val="0"/>
          <w:divBdr>
            <w:top w:val="none" w:sz="0" w:space="0" w:color="auto"/>
            <w:left w:val="none" w:sz="0" w:space="0" w:color="auto"/>
            <w:bottom w:val="none" w:sz="0" w:space="0" w:color="auto"/>
            <w:right w:val="none" w:sz="0" w:space="0" w:color="auto"/>
          </w:divBdr>
        </w:div>
      </w:divsChild>
    </w:div>
    <w:div w:id="482426496">
      <w:bodyDiv w:val="1"/>
      <w:marLeft w:val="0"/>
      <w:marRight w:val="0"/>
      <w:marTop w:val="0"/>
      <w:marBottom w:val="0"/>
      <w:divBdr>
        <w:top w:val="none" w:sz="0" w:space="0" w:color="auto"/>
        <w:left w:val="none" w:sz="0" w:space="0" w:color="auto"/>
        <w:bottom w:val="none" w:sz="0" w:space="0" w:color="auto"/>
        <w:right w:val="none" w:sz="0" w:space="0" w:color="auto"/>
      </w:divBdr>
    </w:div>
    <w:div w:id="492569754">
      <w:bodyDiv w:val="1"/>
      <w:marLeft w:val="0"/>
      <w:marRight w:val="0"/>
      <w:marTop w:val="0"/>
      <w:marBottom w:val="0"/>
      <w:divBdr>
        <w:top w:val="none" w:sz="0" w:space="0" w:color="auto"/>
        <w:left w:val="none" w:sz="0" w:space="0" w:color="auto"/>
        <w:bottom w:val="none" w:sz="0" w:space="0" w:color="auto"/>
        <w:right w:val="none" w:sz="0" w:space="0" w:color="auto"/>
      </w:divBdr>
      <w:divsChild>
        <w:div w:id="651719177">
          <w:marLeft w:val="706"/>
          <w:marRight w:val="0"/>
          <w:marTop w:val="144"/>
          <w:marBottom w:val="96"/>
          <w:divBdr>
            <w:top w:val="none" w:sz="0" w:space="0" w:color="auto"/>
            <w:left w:val="none" w:sz="0" w:space="0" w:color="auto"/>
            <w:bottom w:val="none" w:sz="0" w:space="0" w:color="auto"/>
            <w:right w:val="none" w:sz="0" w:space="0" w:color="auto"/>
          </w:divBdr>
        </w:div>
        <w:div w:id="721295329">
          <w:marLeft w:val="706"/>
          <w:marRight w:val="0"/>
          <w:marTop w:val="96"/>
          <w:marBottom w:val="96"/>
          <w:divBdr>
            <w:top w:val="none" w:sz="0" w:space="0" w:color="auto"/>
            <w:left w:val="none" w:sz="0" w:space="0" w:color="auto"/>
            <w:bottom w:val="none" w:sz="0" w:space="0" w:color="auto"/>
            <w:right w:val="none" w:sz="0" w:space="0" w:color="auto"/>
          </w:divBdr>
        </w:div>
        <w:div w:id="949823910">
          <w:marLeft w:val="1397"/>
          <w:marRight w:val="0"/>
          <w:marTop w:val="96"/>
          <w:marBottom w:val="96"/>
          <w:divBdr>
            <w:top w:val="none" w:sz="0" w:space="0" w:color="auto"/>
            <w:left w:val="none" w:sz="0" w:space="0" w:color="auto"/>
            <w:bottom w:val="none" w:sz="0" w:space="0" w:color="auto"/>
            <w:right w:val="none" w:sz="0" w:space="0" w:color="auto"/>
          </w:divBdr>
        </w:div>
        <w:div w:id="1172570351">
          <w:marLeft w:val="706"/>
          <w:marRight w:val="0"/>
          <w:marTop w:val="144"/>
          <w:marBottom w:val="96"/>
          <w:divBdr>
            <w:top w:val="none" w:sz="0" w:space="0" w:color="auto"/>
            <w:left w:val="none" w:sz="0" w:space="0" w:color="auto"/>
            <w:bottom w:val="none" w:sz="0" w:space="0" w:color="auto"/>
            <w:right w:val="none" w:sz="0" w:space="0" w:color="auto"/>
          </w:divBdr>
        </w:div>
        <w:div w:id="1515224839">
          <w:marLeft w:val="1397"/>
          <w:marRight w:val="0"/>
          <w:marTop w:val="96"/>
          <w:marBottom w:val="96"/>
          <w:divBdr>
            <w:top w:val="none" w:sz="0" w:space="0" w:color="auto"/>
            <w:left w:val="none" w:sz="0" w:space="0" w:color="auto"/>
            <w:bottom w:val="none" w:sz="0" w:space="0" w:color="auto"/>
            <w:right w:val="none" w:sz="0" w:space="0" w:color="auto"/>
          </w:divBdr>
        </w:div>
        <w:div w:id="1753625445">
          <w:marLeft w:val="1397"/>
          <w:marRight w:val="0"/>
          <w:marTop w:val="96"/>
          <w:marBottom w:val="96"/>
          <w:divBdr>
            <w:top w:val="none" w:sz="0" w:space="0" w:color="auto"/>
            <w:left w:val="none" w:sz="0" w:space="0" w:color="auto"/>
            <w:bottom w:val="none" w:sz="0" w:space="0" w:color="auto"/>
            <w:right w:val="none" w:sz="0" w:space="0" w:color="auto"/>
          </w:divBdr>
        </w:div>
        <w:div w:id="1999847289">
          <w:marLeft w:val="1397"/>
          <w:marRight w:val="0"/>
          <w:marTop w:val="96"/>
          <w:marBottom w:val="96"/>
          <w:divBdr>
            <w:top w:val="none" w:sz="0" w:space="0" w:color="auto"/>
            <w:left w:val="none" w:sz="0" w:space="0" w:color="auto"/>
            <w:bottom w:val="none" w:sz="0" w:space="0" w:color="auto"/>
            <w:right w:val="none" w:sz="0" w:space="0" w:color="auto"/>
          </w:divBdr>
        </w:div>
      </w:divsChild>
    </w:div>
    <w:div w:id="552499385">
      <w:bodyDiv w:val="1"/>
      <w:marLeft w:val="0"/>
      <w:marRight w:val="0"/>
      <w:marTop w:val="0"/>
      <w:marBottom w:val="0"/>
      <w:divBdr>
        <w:top w:val="none" w:sz="0" w:space="0" w:color="auto"/>
        <w:left w:val="none" w:sz="0" w:space="0" w:color="auto"/>
        <w:bottom w:val="none" w:sz="0" w:space="0" w:color="auto"/>
        <w:right w:val="none" w:sz="0" w:space="0" w:color="auto"/>
      </w:divBdr>
      <w:divsChild>
        <w:div w:id="290938480">
          <w:marLeft w:val="1987"/>
          <w:marRight w:val="0"/>
          <w:marTop w:val="65"/>
          <w:marBottom w:val="96"/>
          <w:divBdr>
            <w:top w:val="none" w:sz="0" w:space="0" w:color="auto"/>
            <w:left w:val="none" w:sz="0" w:space="0" w:color="auto"/>
            <w:bottom w:val="none" w:sz="0" w:space="0" w:color="auto"/>
            <w:right w:val="none" w:sz="0" w:space="0" w:color="auto"/>
          </w:divBdr>
        </w:div>
        <w:div w:id="486016872">
          <w:marLeft w:val="1987"/>
          <w:marRight w:val="0"/>
          <w:marTop w:val="65"/>
          <w:marBottom w:val="96"/>
          <w:divBdr>
            <w:top w:val="none" w:sz="0" w:space="0" w:color="auto"/>
            <w:left w:val="none" w:sz="0" w:space="0" w:color="auto"/>
            <w:bottom w:val="none" w:sz="0" w:space="0" w:color="auto"/>
            <w:right w:val="none" w:sz="0" w:space="0" w:color="auto"/>
          </w:divBdr>
        </w:div>
        <w:div w:id="1051344390">
          <w:marLeft w:val="1987"/>
          <w:marRight w:val="0"/>
          <w:marTop w:val="65"/>
          <w:marBottom w:val="96"/>
          <w:divBdr>
            <w:top w:val="none" w:sz="0" w:space="0" w:color="auto"/>
            <w:left w:val="none" w:sz="0" w:space="0" w:color="auto"/>
            <w:bottom w:val="none" w:sz="0" w:space="0" w:color="auto"/>
            <w:right w:val="none" w:sz="0" w:space="0" w:color="auto"/>
          </w:divBdr>
        </w:div>
        <w:div w:id="1756895796">
          <w:marLeft w:val="1987"/>
          <w:marRight w:val="0"/>
          <w:marTop w:val="65"/>
          <w:marBottom w:val="96"/>
          <w:divBdr>
            <w:top w:val="none" w:sz="0" w:space="0" w:color="auto"/>
            <w:left w:val="none" w:sz="0" w:space="0" w:color="auto"/>
            <w:bottom w:val="none" w:sz="0" w:space="0" w:color="auto"/>
            <w:right w:val="none" w:sz="0" w:space="0" w:color="auto"/>
          </w:divBdr>
        </w:div>
        <w:div w:id="2145269580">
          <w:marLeft w:val="1987"/>
          <w:marRight w:val="0"/>
          <w:marTop w:val="65"/>
          <w:marBottom w:val="96"/>
          <w:divBdr>
            <w:top w:val="none" w:sz="0" w:space="0" w:color="auto"/>
            <w:left w:val="none" w:sz="0" w:space="0" w:color="auto"/>
            <w:bottom w:val="none" w:sz="0" w:space="0" w:color="auto"/>
            <w:right w:val="none" w:sz="0" w:space="0" w:color="auto"/>
          </w:divBdr>
        </w:div>
      </w:divsChild>
    </w:div>
    <w:div w:id="928082086">
      <w:bodyDiv w:val="1"/>
      <w:marLeft w:val="0"/>
      <w:marRight w:val="0"/>
      <w:marTop w:val="0"/>
      <w:marBottom w:val="0"/>
      <w:divBdr>
        <w:top w:val="none" w:sz="0" w:space="0" w:color="auto"/>
        <w:left w:val="none" w:sz="0" w:space="0" w:color="auto"/>
        <w:bottom w:val="none" w:sz="0" w:space="0" w:color="auto"/>
        <w:right w:val="none" w:sz="0" w:space="0" w:color="auto"/>
      </w:divBdr>
      <w:divsChild>
        <w:div w:id="704525211">
          <w:marLeft w:val="850"/>
          <w:marRight w:val="0"/>
          <w:marTop w:val="115"/>
          <w:marBottom w:val="115"/>
          <w:divBdr>
            <w:top w:val="none" w:sz="0" w:space="0" w:color="auto"/>
            <w:left w:val="none" w:sz="0" w:space="0" w:color="auto"/>
            <w:bottom w:val="none" w:sz="0" w:space="0" w:color="auto"/>
            <w:right w:val="none" w:sz="0" w:space="0" w:color="auto"/>
          </w:divBdr>
        </w:div>
        <w:div w:id="1119953764">
          <w:marLeft w:val="850"/>
          <w:marRight w:val="0"/>
          <w:marTop w:val="115"/>
          <w:marBottom w:val="115"/>
          <w:divBdr>
            <w:top w:val="none" w:sz="0" w:space="0" w:color="auto"/>
            <w:left w:val="none" w:sz="0" w:space="0" w:color="auto"/>
            <w:bottom w:val="none" w:sz="0" w:space="0" w:color="auto"/>
            <w:right w:val="none" w:sz="0" w:space="0" w:color="auto"/>
          </w:divBdr>
        </w:div>
        <w:div w:id="1379670367">
          <w:marLeft w:val="850"/>
          <w:marRight w:val="0"/>
          <w:marTop w:val="115"/>
          <w:marBottom w:val="115"/>
          <w:divBdr>
            <w:top w:val="none" w:sz="0" w:space="0" w:color="auto"/>
            <w:left w:val="none" w:sz="0" w:space="0" w:color="auto"/>
            <w:bottom w:val="none" w:sz="0" w:space="0" w:color="auto"/>
            <w:right w:val="none" w:sz="0" w:space="0" w:color="auto"/>
          </w:divBdr>
        </w:div>
        <w:div w:id="1705323047">
          <w:marLeft w:val="850"/>
          <w:marRight w:val="0"/>
          <w:marTop w:val="115"/>
          <w:marBottom w:val="115"/>
          <w:divBdr>
            <w:top w:val="none" w:sz="0" w:space="0" w:color="auto"/>
            <w:left w:val="none" w:sz="0" w:space="0" w:color="auto"/>
            <w:bottom w:val="none" w:sz="0" w:space="0" w:color="auto"/>
            <w:right w:val="none" w:sz="0" w:space="0" w:color="auto"/>
          </w:divBdr>
        </w:div>
        <w:div w:id="1821458949">
          <w:marLeft w:val="850"/>
          <w:marRight w:val="0"/>
          <w:marTop w:val="115"/>
          <w:marBottom w:val="115"/>
          <w:divBdr>
            <w:top w:val="none" w:sz="0" w:space="0" w:color="auto"/>
            <w:left w:val="none" w:sz="0" w:space="0" w:color="auto"/>
            <w:bottom w:val="none" w:sz="0" w:space="0" w:color="auto"/>
            <w:right w:val="none" w:sz="0" w:space="0" w:color="auto"/>
          </w:divBdr>
        </w:div>
        <w:div w:id="2133479300">
          <w:marLeft w:val="850"/>
          <w:marRight w:val="0"/>
          <w:marTop w:val="115"/>
          <w:marBottom w:val="115"/>
          <w:divBdr>
            <w:top w:val="none" w:sz="0" w:space="0" w:color="auto"/>
            <w:left w:val="none" w:sz="0" w:space="0" w:color="auto"/>
            <w:bottom w:val="none" w:sz="0" w:space="0" w:color="auto"/>
            <w:right w:val="none" w:sz="0" w:space="0" w:color="auto"/>
          </w:divBdr>
        </w:div>
      </w:divsChild>
    </w:div>
    <w:div w:id="971210301">
      <w:bodyDiv w:val="1"/>
      <w:marLeft w:val="0"/>
      <w:marRight w:val="0"/>
      <w:marTop w:val="0"/>
      <w:marBottom w:val="0"/>
      <w:divBdr>
        <w:top w:val="none" w:sz="0" w:space="0" w:color="auto"/>
        <w:left w:val="none" w:sz="0" w:space="0" w:color="auto"/>
        <w:bottom w:val="none" w:sz="0" w:space="0" w:color="auto"/>
        <w:right w:val="none" w:sz="0" w:space="0" w:color="auto"/>
      </w:divBdr>
      <w:divsChild>
        <w:div w:id="986201267">
          <w:marLeft w:val="547"/>
          <w:marRight w:val="0"/>
          <w:marTop w:val="154"/>
          <w:marBottom w:val="0"/>
          <w:divBdr>
            <w:top w:val="none" w:sz="0" w:space="0" w:color="auto"/>
            <w:left w:val="none" w:sz="0" w:space="0" w:color="auto"/>
            <w:bottom w:val="none" w:sz="0" w:space="0" w:color="auto"/>
            <w:right w:val="none" w:sz="0" w:space="0" w:color="auto"/>
          </w:divBdr>
        </w:div>
        <w:div w:id="1679578766">
          <w:marLeft w:val="547"/>
          <w:marRight w:val="0"/>
          <w:marTop w:val="154"/>
          <w:marBottom w:val="0"/>
          <w:divBdr>
            <w:top w:val="none" w:sz="0" w:space="0" w:color="auto"/>
            <w:left w:val="none" w:sz="0" w:space="0" w:color="auto"/>
            <w:bottom w:val="none" w:sz="0" w:space="0" w:color="auto"/>
            <w:right w:val="none" w:sz="0" w:space="0" w:color="auto"/>
          </w:divBdr>
        </w:div>
      </w:divsChild>
    </w:div>
    <w:div w:id="1037974184">
      <w:bodyDiv w:val="1"/>
      <w:marLeft w:val="0"/>
      <w:marRight w:val="0"/>
      <w:marTop w:val="0"/>
      <w:marBottom w:val="0"/>
      <w:divBdr>
        <w:top w:val="none" w:sz="0" w:space="0" w:color="auto"/>
        <w:left w:val="none" w:sz="0" w:space="0" w:color="auto"/>
        <w:bottom w:val="none" w:sz="0" w:space="0" w:color="auto"/>
        <w:right w:val="none" w:sz="0" w:space="0" w:color="auto"/>
      </w:divBdr>
      <w:divsChild>
        <w:div w:id="968785251">
          <w:marLeft w:val="547"/>
          <w:marRight w:val="0"/>
          <w:marTop w:val="134"/>
          <w:marBottom w:val="0"/>
          <w:divBdr>
            <w:top w:val="none" w:sz="0" w:space="0" w:color="auto"/>
            <w:left w:val="none" w:sz="0" w:space="0" w:color="auto"/>
            <w:bottom w:val="none" w:sz="0" w:space="0" w:color="auto"/>
            <w:right w:val="none" w:sz="0" w:space="0" w:color="auto"/>
          </w:divBdr>
        </w:div>
        <w:div w:id="1338920458">
          <w:marLeft w:val="547"/>
          <w:marRight w:val="0"/>
          <w:marTop w:val="134"/>
          <w:marBottom w:val="0"/>
          <w:divBdr>
            <w:top w:val="none" w:sz="0" w:space="0" w:color="auto"/>
            <w:left w:val="none" w:sz="0" w:space="0" w:color="auto"/>
            <w:bottom w:val="none" w:sz="0" w:space="0" w:color="auto"/>
            <w:right w:val="none" w:sz="0" w:space="0" w:color="auto"/>
          </w:divBdr>
        </w:div>
        <w:div w:id="1488667560">
          <w:marLeft w:val="547"/>
          <w:marRight w:val="0"/>
          <w:marTop w:val="134"/>
          <w:marBottom w:val="0"/>
          <w:divBdr>
            <w:top w:val="none" w:sz="0" w:space="0" w:color="auto"/>
            <w:left w:val="none" w:sz="0" w:space="0" w:color="auto"/>
            <w:bottom w:val="none" w:sz="0" w:space="0" w:color="auto"/>
            <w:right w:val="none" w:sz="0" w:space="0" w:color="auto"/>
          </w:divBdr>
        </w:div>
        <w:div w:id="1828670234">
          <w:marLeft w:val="547"/>
          <w:marRight w:val="0"/>
          <w:marTop w:val="134"/>
          <w:marBottom w:val="0"/>
          <w:divBdr>
            <w:top w:val="none" w:sz="0" w:space="0" w:color="auto"/>
            <w:left w:val="none" w:sz="0" w:space="0" w:color="auto"/>
            <w:bottom w:val="none" w:sz="0" w:space="0" w:color="auto"/>
            <w:right w:val="none" w:sz="0" w:space="0" w:color="auto"/>
          </w:divBdr>
        </w:div>
        <w:div w:id="1845045943">
          <w:marLeft w:val="547"/>
          <w:marRight w:val="0"/>
          <w:marTop w:val="134"/>
          <w:marBottom w:val="0"/>
          <w:divBdr>
            <w:top w:val="none" w:sz="0" w:space="0" w:color="auto"/>
            <w:left w:val="none" w:sz="0" w:space="0" w:color="auto"/>
            <w:bottom w:val="none" w:sz="0" w:space="0" w:color="auto"/>
            <w:right w:val="none" w:sz="0" w:space="0" w:color="auto"/>
          </w:divBdr>
        </w:div>
      </w:divsChild>
    </w:div>
    <w:div w:id="1074087245">
      <w:bodyDiv w:val="1"/>
      <w:marLeft w:val="0"/>
      <w:marRight w:val="0"/>
      <w:marTop w:val="0"/>
      <w:marBottom w:val="0"/>
      <w:divBdr>
        <w:top w:val="none" w:sz="0" w:space="0" w:color="auto"/>
        <w:left w:val="none" w:sz="0" w:space="0" w:color="auto"/>
        <w:bottom w:val="none" w:sz="0" w:space="0" w:color="auto"/>
        <w:right w:val="none" w:sz="0" w:space="0" w:color="auto"/>
      </w:divBdr>
      <w:divsChild>
        <w:div w:id="4135805">
          <w:marLeft w:val="662"/>
          <w:marRight w:val="0"/>
          <w:marTop w:val="115"/>
          <w:marBottom w:val="0"/>
          <w:divBdr>
            <w:top w:val="none" w:sz="0" w:space="0" w:color="auto"/>
            <w:left w:val="none" w:sz="0" w:space="0" w:color="auto"/>
            <w:bottom w:val="none" w:sz="0" w:space="0" w:color="auto"/>
            <w:right w:val="none" w:sz="0" w:space="0" w:color="auto"/>
          </w:divBdr>
        </w:div>
        <w:div w:id="196622858">
          <w:marLeft w:val="662"/>
          <w:marRight w:val="0"/>
          <w:marTop w:val="115"/>
          <w:marBottom w:val="0"/>
          <w:divBdr>
            <w:top w:val="none" w:sz="0" w:space="0" w:color="auto"/>
            <w:left w:val="none" w:sz="0" w:space="0" w:color="auto"/>
            <w:bottom w:val="none" w:sz="0" w:space="0" w:color="auto"/>
            <w:right w:val="none" w:sz="0" w:space="0" w:color="auto"/>
          </w:divBdr>
        </w:div>
        <w:div w:id="257562656">
          <w:marLeft w:val="1210"/>
          <w:marRight w:val="0"/>
          <w:marTop w:val="110"/>
          <w:marBottom w:val="0"/>
          <w:divBdr>
            <w:top w:val="none" w:sz="0" w:space="0" w:color="auto"/>
            <w:left w:val="none" w:sz="0" w:space="0" w:color="auto"/>
            <w:bottom w:val="none" w:sz="0" w:space="0" w:color="auto"/>
            <w:right w:val="none" w:sz="0" w:space="0" w:color="auto"/>
          </w:divBdr>
        </w:div>
        <w:div w:id="386103429">
          <w:marLeft w:val="1210"/>
          <w:marRight w:val="0"/>
          <w:marTop w:val="110"/>
          <w:marBottom w:val="0"/>
          <w:divBdr>
            <w:top w:val="none" w:sz="0" w:space="0" w:color="auto"/>
            <w:left w:val="none" w:sz="0" w:space="0" w:color="auto"/>
            <w:bottom w:val="none" w:sz="0" w:space="0" w:color="auto"/>
            <w:right w:val="none" w:sz="0" w:space="0" w:color="auto"/>
          </w:divBdr>
        </w:div>
        <w:div w:id="497234021">
          <w:marLeft w:val="1210"/>
          <w:marRight w:val="0"/>
          <w:marTop w:val="110"/>
          <w:marBottom w:val="0"/>
          <w:divBdr>
            <w:top w:val="none" w:sz="0" w:space="0" w:color="auto"/>
            <w:left w:val="none" w:sz="0" w:space="0" w:color="auto"/>
            <w:bottom w:val="none" w:sz="0" w:space="0" w:color="auto"/>
            <w:right w:val="none" w:sz="0" w:space="0" w:color="auto"/>
          </w:divBdr>
        </w:div>
        <w:div w:id="906964168">
          <w:marLeft w:val="1210"/>
          <w:marRight w:val="0"/>
          <w:marTop w:val="110"/>
          <w:marBottom w:val="0"/>
          <w:divBdr>
            <w:top w:val="none" w:sz="0" w:space="0" w:color="auto"/>
            <w:left w:val="none" w:sz="0" w:space="0" w:color="auto"/>
            <w:bottom w:val="none" w:sz="0" w:space="0" w:color="auto"/>
            <w:right w:val="none" w:sz="0" w:space="0" w:color="auto"/>
          </w:divBdr>
        </w:div>
        <w:div w:id="1044603352">
          <w:marLeft w:val="1210"/>
          <w:marRight w:val="0"/>
          <w:marTop w:val="110"/>
          <w:marBottom w:val="0"/>
          <w:divBdr>
            <w:top w:val="none" w:sz="0" w:space="0" w:color="auto"/>
            <w:left w:val="none" w:sz="0" w:space="0" w:color="auto"/>
            <w:bottom w:val="none" w:sz="0" w:space="0" w:color="auto"/>
            <w:right w:val="none" w:sz="0" w:space="0" w:color="auto"/>
          </w:divBdr>
        </w:div>
        <w:div w:id="1202015673">
          <w:marLeft w:val="1210"/>
          <w:marRight w:val="0"/>
          <w:marTop w:val="110"/>
          <w:marBottom w:val="0"/>
          <w:divBdr>
            <w:top w:val="none" w:sz="0" w:space="0" w:color="auto"/>
            <w:left w:val="none" w:sz="0" w:space="0" w:color="auto"/>
            <w:bottom w:val="none" w:sz="0" w:space="0" w:color="auto"/>
            <w:right w:val="none" w:sz="0" w:space="0" w:color="auto"/>
          </w:divBdr>
        </w:div>
        <w:div w:id="1328703825">
          <w:marLeft w:val="1210"/>
          <w:marRight w:val="0"/>
          <w:marTop w:val="110"/>
          <w:marBottom w:val="0"/>
          <w:divBdr>
            <w:top w:val="none" w:sz="0" w:space="0" w:color="auto"/>
            <w:left w:val="none" w:sz="0" w:space="0" w:color="auto"/>
            <w:bottom w:val="none" w:sz="0" w:space="0" w:color="auto"/>
            <w:right w:val="none" w:sz="0" w:space="0" w:color="auto"/>
          </w:divBdr>
        </w:div>
      </w:divsChild>
    </w:div>
    <w:div w:id="1172602440">
      <w:bodyDiv w:val="1"/>
      <w:marLeft w:val="0"/>
      <w:marRight w:val="0"/>
      <w:marTop w:val="0"/>
      <w:marBottom w:val="0"/>
      <w:divBdr>
        <w:top w:val="none" w:sz="0" w:space="0" w:color="auto"/>
        <w:left w:val="none" w:sz="0" w:space="0" w:color="auto"/>
        <w:bottom w:val="none" w:sz="0" w:space="0" w:color="auto"/>
        <w:right w:val="none" w:sz="0" w:space="0" w:color="auto"/>
      </w:divBdr>
    </w:div>
    <w:div w:id="1185633277">
      <w:bodyDiv w:val="1"/>
      <w:marLeft w:val="0"/>
      <w:marRight w:val="0"/>
      <w:marTop w:val="0"/>
      <w:marBottom w:val="0"/>
      <w:divBdr>
        <w:top w:val="none" w:sz="0" w:space="0" w:color="auto"/>
        <w:left w:val="none" w:sz="0" w:space="0" w:color="auto"/>
        <w:bottom w:val="none" w:sz="0" w:space="0" w:color="auto"/>
        <w:right w:val="none" w:sz="0" w:space="0" w:color="auto"/>
      </w:divBdr>
      <w:divsChild>
        <w:div w:id="774786530">
          <w:marLeft w:val="547"/>
          <w:marRight w:val="0"/>
          <w:marTop w:val="154"/>
          <w:marBottom w:val="0"/>
          <w:divBdr>
            <w:top w:val="none" w:sz="0" w:space="0" w:color="auto"/>
            <w:left w:val="none" w:sz="0" w:space="0" w:color="auto"/>
            <w:bottom w:val="none" w:sz="0" w:space="0" w:color="auto"/>
            <w:right w:val="none" w:sz="0" w:space="0" w:color="auto"/>
          </w:divBdr>
        </w:div>
        <w:div w:id="1885755450">
          <w:marLeft w:val="547"/>
          <w:marRight w:val="0"/>
          <w:marTop w:val="154"/>
          <w:marBottom w:val="0"/>
          <w:divBdr>
            <w:top w:val="none" w:sz="0" w:space="0" w:color="auto"/>
            <w:left w:val="none" w:sz="0" w:space="0" w:color="auto"/>
            <w:bottom w:val="none" w:sz="0" w:space="0" w:color="auto"/>
            <w:right w:val="none" w:sz="0" w:space="0" w:color="auto"/>
          </w:divBdr>
        </w:div>
      </w:divsChild>
    </w:div>
    <w:div w:id="1242716742">
      <w:bodyDiv w:val="1"/>
      <w:marLeft w:val="0"/>
      <w:marRight w:val="0"/>
      <w:marTop w:val="0"/>
      <w:marBottom w:val="0"/>
      <w:divBdr>
        <w:top w:val="none" w:sz="0" w:space="0" w:color="auto"/>
        <w:left w:val="none" w:sz="0" w:space="0" w:color="auto"/>
        <w:bottom w:val="none" w:sz="0" w:space="0" w:color="auto"/>
        <w:right w:val="none" w:sz="0" w:space="0" w:color="auto"/>
      </w:divBdr>
    </w:div>
    <w:div w:id="1371537853">
      <w:bodyDiv w:val="1"/>
      <w:marLeft w:val="0"/>
      <w:marRight w:val="0"/>
      <w:marTop w:val="0"/>
      <w:marBottom w:val="0"/>
      <w:divBdr>
        <w:top w:val="none" w:sz="0" w:space="0" w:color="auto"/>
        <w:left w:val="none" w:sz="0" w:space="0" w:color="auto"/>
        <w:bottom w:val="none" w:sz="0" w:space="0" w:color="auto"/>
        <w:right w:val="none" w:sz="0" w:space="0" w:color="auto"/>
      </w:divBdr>
      <w:divsChild>
        <w:div w:id="684552973">
          <w:marLeft w:val="432"/>
          <w:marRight w:val="0"/>
          <w:marTop w:val="134"/>
          <w:marBottom w:val="0"/>
          <w:divBdr>
            <w:top w:val="none" w:sz="0" w:space="0" w:color="auto"/>
            <w:left w:val="none" w:sz="0" w:space="0" w:color="auto"/>
            <w:bottom w:val="none" w:sz="0" w:space="0" w:color="auto"/>
            <w:right w:val="none" w:sz="0" w:space="0" w:color="auto"/>
          </w:divBdr>
        </w:div>
        <w:div w:id="930550434">
          <w:marLeft w:val="432"/>
          <w:marRight w:val="0"/>
          <w:marTop w:val="134"/>
          <w:marBottom w:val="0"/>
          <w:divBdr>
            <w:top w:val="none" w:sz="0" w:space="0" w:color="auto"/>
            <w:left w:val="none" w:sz="0" w:space="0" w:color="auto"/>
            <w:bottom w:val="none" w:sz="0" w:space="0" w:color="auto"/>
            <w:right w:val="none" w:sz="0" w:space="0" w:color="auto"/>
          </w:divBdr>
        </w:div>
        <w:div w:id="1787195388">
          <w:marLeft w:val="432"/>
          <w:marRight w:val="0"/>
          <w:marTop w:val="134"/>
          <w:marBottom w:val="0"/>
          <w:divBdr>
            <w:top w:val="none" w:sz="0" w:space="0" w:color="auto"/>
            <w:left w:val="none" w:sz="0" w:space="0" w:color="auto"/>
            <w:bottom w:val="none" w:sz="0" w:space="0" w:color="auto"/>
            <w:right w:val="none" w:sz="0" w:space="0" w:color="auto"/>
          </w:divBdr>
        </w:div>
        <w:div w:id="1992559024">
          <w:marLeft w:val="432"/>
          <w:marRight w:val="0"/>
          <w:marTop w:val="134"/>
          <w:marBottom w:val="0"/>
          <w:divBdr>
            <w:top w:val="none" w:sz="0" w:space="0" w:color="auto"/>
            <w:left w:val="none" w:sz="0" w:space="0" w:color="auto"/>
            <w:bottom w:val="none" w:sz="0" w:space="0" w:color="auto"/>
            <w:right w:val="none" w:sz="0" w:space="0" w:color="auto"/>
          </w:divBdr>
        </w:div>
      </w:divsChild>
    </w:div>
    <w:div w:id="1371684167">
      <w:bodyDiv w:val="1"/>
      <w:marLeft w:val="0"/>
      <w:marRight w:val="0"/>
      <w:marTop w:val="0"/>
      <w:marBottom w:val="0"/>
      <w:divBdr>
        <w:top w:val="none" w:sz="0" w:space="0" w:color="auto"/>
        <w:left w:val="none" w:sz="0" w:space="0" w:color="auto"/>
        <w:bottom w:val="none" w:sz="0" w:space="0" w:color="auto"/>
        <w:right w:val="none" w:sz="0" w:space="0" w:color="auto"/>
      </w:divBdr>
      <w:divsChild>
        <w:div w:id="804006737">
          <w:marLeft w:val="677"/>
          <w:marRight w:val="0"/>
          <w:marTop w:val="144"/>
          <w:marBottom w:val="96"/>
          <w:divBdr>
            <w:top w:val="none" w:sz="0" w:space="0" w:color="auto"/>
            <w:left w:val="none" w:sz="0" w:space="0" w:color="auto"/>
            <w:bottom w:val="none" w:sz="0" w:space="0" w:color="auto"/>
            <w:right w:val="none" w:sz="0" w:space="0" w:color="auto"/>
          </w:divBdr>
        </w:div>
        <w:div w:id="979771218">
          <w:marLeft w:val="1368"/>
          <w:marRight w:val="0"/>
          <w:marTop w:val="96"/>
          <w:marBottom w:val="96"/>
          <w:divBdr>
            <w:top w:val="none" w:sz="0" w:space="0" w:color="auto"/>
            <w:left w:val="none" w:sz="0" w:space="0" w:color="auto"/>
            <w:bottom w:val="none" w:sz="0" w:space="0" w:color="auto"/>
            <w:right w:val="none" w:sz="0" w:space="0" w:color="auto"/>
          </w:divBdr>
        </w:div>
        <w:div w:id="1085079708">
          <w:marLeft w:val="677"/>
          <w:marRight w:val="0"/>
          <w:marTop w:val="96"/>
          <w:marBottom w:val="96"/>
          <w:divBdr>
            <w:top w:val="none" w:sz="0" w:space="0" w:color="auto"/>
            <w:left w:val="none" w:sz="0" w:space="0" w:color="auto"/>
            <w:bottom w:val="none" w:sz="0" w:space="0" w:color="auto"/>
            <w:right w:val="none" w:sz="0" w:space="0" w:color="auto"/>
          </w:divBdr>
        </w:div>
        <w:div w:id="1434671034">
          <w:marLeft w:val="1368"/>
          <w:marRight w:val="0"/>
          <w:marTop w:val="96"/>
          <w:marBottom w:val="96"/>
          <w:divBdr>
            <w:top w:val="none" w:sz="0" w:space="0" w:color="auto"/>
            <w:left w:val="none" w:sz="0" w:space="0" w:color="auto"/>
            <w:bottom w:val="none" w:sz="0" w:space="0" w:color="auto"/>
            <w:right w:val="none" w:sz="0" w:space="0" w:color="auto"/>
          </w:divBdr>
        </w:div>
        <w:div w:id="2060283641">
          <w:marLeft w:val="677"/>
          <w:marRight w:val="0"/>
          <w:marTop w:val="144"/>
          <w:marBottom w:val="96"/>
          <w:divBdr>
            <w:top w:val="none" w:sz="0" w:space="0" w:color="auto"/>
            <w:left w:val="none" w:sz="0" w:space="0" w:color="auto"/>
            <w:bottom w:val="none" w:sz="0" w:space="0" w:color="auto"/>
            <w:right w:val="none" w:sz="0" w:space="0" w:color="auto"/>
          </w:divBdr>
        </w:div>
        <w:div w:id="2062243121">
          <w:marLeft w:val="1368"/>
          <w:marRight w:val="0"/>
          <w:marTop w:val="144"/>
          <w:marBottom w:val="96"/>
          <w:divBdr>
            <w:top w:val="none" w:sz="0" w:space="0" w:color="auto"/>
            <w:left w:val="none" w:sz="0" w:space="0" w:color="auto"/>
            <w:bottom w:val="none" w:sz="0" w:space="0" w:color="auto"/>
            <w:right w:val="none" w:sz="0" w:space="0" w:color="auto"/>
          </w:divBdr>
        </w:div>
      </w:divsChild>
    </w:div>
    <w:div w:id="1488479666">
      <w:bodyDiv w:val="1"/>
      <w:marLeft w:val="0"/>
      <w:marRight w:val="0"/>
      <w:marTop w:val="0"/>
      <w:marBottom w:val="0"/>
      <w:divBdr>
        <w:top w:val="none" w:sz="0" w:space="0" w:color="auto"/>
        <w:left w:val="none" w:sz="0" w:space="0" w:color="auto"/>
        <w:bottom w:val="none" w:sz="0" w:space="0" w:color="auto"/>
        <w:right w:val="none" w:sz="0" w:space="0" w:color="auto"/>
      </w:divBdr>
    </w:div>
    <w:div w:id="1550915311">
      <w:bodyDiv w:val="1"/>
      <w:marLeft w:val="0"/>
      <w:marRight w:val="0"/>
      <w:marTop w:val="0"/>
      <w:marBottom w:val="0"/>
      <w:divBdr>
        <w:top w:val="none" w:sz="0" w:space="0" w:color="auto"/>
        <w:left w:val="none" w:sz="0" w:space="0" w:color="auto"/>
        <w:bottom w:val="none" w:sz="0" w:space="0" w:color="auto"/>
        <w:right w:val="none" w:sz="0" w:space="0" w:color="auto"/>
      </w:divBdr>
    </w:div>
    <w:div w:id="1631352968">
      <w:bodyDiv w:val="1"/>
      <w:marLeft w:val="0"/>
      <w:marRight w:val="0"/>
      <w:marTop w:val="0"/>
      <w:marBottom w:val="0"/>
      <w:divBdr>
        <w:top w:val="none" w:sz="0" w:space="0" w:color="auto"/>
        <w:left w:val="none" w:sz="0" w:space="0" w:color="auto"/>
        <w:bottom w:val="none" w:sz="0" w:space="0" w:color="auto"/>
        <w:right w:val="none" w:sz="0" w:space="0" w:color="auto"/>
      </w:divBdr>
      <w:divsChild>
        <w:div w:id="1964190919">
          <w:marLeft w:val="547"/>
          <w:marRight w:val="0"/>
          <w:marTop w:val="0"/>
          <w:marBottom w:val="0"/>
          <w:divBdr>
            <w:top w:val="none" w:sz="0" w:space="0" w:color="auto"/>
            <w:left w:val="none" w:sz="0" w:space="0" w:color="auto"/>
            <w:bottom w:val="none" w:sz="0" w:space="0" w:color="auto"/>
            <w:right w:val="none" w:sz="0" w:space="0" w:color="auto"/>
          </w:divBdr>
        </w:div>
      </w:divsChild>
    </w:div>
    <w:div w:id="1632202924">
      <w:bodyDiv w:val="1"/>
      <w:marLeft w:val="0"/>
      <w:marRight w:val="0"/>
      <w:marTop w:val="0"/>
      <w:marBottom w:val="0"/>
      <w:divBdr>
        <w:top w:val="none" w:sz="0" w:space="0" w:color="auto"/>
        <w:left w:val="none" w:sz="0" w:space="0" w:color="auto"/>
        <w:bottom w:val="none" w:sz="0" w:space="0" w:color="auto"/>
        <w:right w:val="none" w:sz="0" w:space="0" w:color="auto"/>
      </w:divBdr>
      <w:divsChild>
        <w:div w:id="192116499">
          <w:marLeft w:val="1123"/>
          <w:marRight w:val="0"/>
          <w:marTop w:val="115"/>
          <w:marBottom w:val="0"/>
          <w:divBdr>
            <w:top w:val="none" w:sz="0" w:space="0" w:color="auto"/>
            <w:left w:val="none" w:sz="0" w:space="0" w:color="auto"/>
            <w:bottom w:val="none" w:sz="0" w:space="0" w:color="auto"/>
            <w:right w:val="none" w:sz="0" w:space="0" w:color="auto"/>
          </w:divBdr>
        </w:div>
        <w:div w:id="239021271">
          <w:marLeft w:val="706"/>
          <w:marRight w:val="0"/>
          <w:marTop w:val="125"/>
          <w:marBottom w:val="0"/>
          <w:divBdr>
            <w:top w:val="none" w:sz="0" w:space="0" w:color="auto"/>
            <w:left w:val="none" w:sz="0" w:space="0" w:color="auto"/>
            <w:bottom w:val="none" w:sz="0" w:space="0" w:color="auto"/>
            <w:right w:val="none" w:sz="0" w:space="0" w:color="auto"/>
          </w:divBdr>
        </w:div>
        <w:div w:id="244194880">
          <w:marLeft w:val="706"/>
          <w:marRight w:val="0"/>
          <w:marTop w:val="125"/>
          <w:marBottom w:val="0"/>
          <w:divBdr>
            <w:top w:val="none" w:sz="0" w:space="0" w:color="auto"/>
            <w:left w:val="none" w:sz="0" w:space="0" w:color="auto"/>
            <w:bottom w:val="none" w:sz="0" w:space="0" w:color="auto"/>
            <w:right w:val="none" w:sz="0" w:space="0" w:color="auto"/>
          </w:divBdr>
        </w:div>
        <w:div w:id="473529972">
          <w:marLeft w:val="1123"/>
          <w:marRight w:val="0"/>
          <w:marTop w:val="115"/>
          <w:marBottom w:val="0"/>
          <w:divBdr>
            <w:top w:val="none" w:sz="0" w:space="0" w:color="auto"/>
            <w:left w:val="none" w:sz="0" w:space="0" w:color="auto"/>
            <w:bottom w:val="none" w:sz="0" w:space="0" w:color="auto"/>
            <w:right w:val="none" w:sz="0" w:space="0" w:color="auto"/>
          </w:divBdr>
        </w:div>
        <w:div w:id="582957429">
          <w:marLeft w:val="1123"/>
          <w:marRight w:val="0"/>
          <w:marTop w:val="115"/>
          <w:marBottom w:val="0"/>
          <w:divBdr>
            <w:top w:val="none" w:sz="0" w:space="0" w:color="auto"/>
            <w:left w:val="none" w:sz="0" w:space="0" w:color="auto"/>
            <w:bottom w:val="none" w:sz="0" w:space="0" w:color="auto"/>
            <w:right w:val="none" w:sz="0" w:space="0" w:color="auto"/>
          </w:divBdr>
        </w:div>
        <w:div w:id="981616193">
          <w:marLeft w:val="1123"/>
          <w:marRight w:val="0"/>
          <w:marTop w:val="115"/>
          <w:marBottom w:val="0"/>
          <w:divBdr>
            <w:top w:val="none" w:sz="0" w:space="0" w:color="auto"/>
            <w:left w:val="none" w:sz="0" w:space="0" w:color="auto"/>
            <w:bottom w:val="none" w:sz="0" w:space="0" w:color="auto"/>
            <w:right w:val="none" w:sz="0" w:space="0" w:color="auto"/>
          </w:divBdr>
        </w:div>
        <w:div w:id="1504971707">
          <w:marLeft w:val="706"/>
          <w:marRight w:val="0"/>
          <w:marTop w:val="125"/>
          <w:marBottom w:val="0"/>
          <w:divBdr>
            <w:top w:val="none" w:sz="0" w:space="0" w:color="auto"/>
            <w:left w:val="none" w:sz="0" w:space="0" w:color="auto"/>
            <w:bottom w:val="none" w:sz="0" w:space="0" w:color="auto"/>
            <w:right w:val="none" w:sz="0" w:space="0" w:color="auto"/>
          </w:divBdr>
        </w:div>
        <w:div w:id="2123304166">
          <w:marLeft w:val="706"/>
          <w:marRight w:val="0"/>
          <w:marTop w:val="125"/>
          <w:marBottom w:val="0"/>
          <w:divBdr>
            <w:top w:val="none" w:sz="0" w:space="0" w:color="auto"/>
            <w:left w:val="none" w:sz="0" w:space="0" w:color="auto"/>
            <w:bottom w:val="none" w:sz="0" w:space="0" w:color="auto"/>
            <w:right w:val="none" w:sz="0" w:space="0" w:color="auto"/>
          </w:divBdr>
        </w:div>
      </w:divsChild>
    </w:div>
    <w:div w:id="1757437961">
      <w:bodyDiv w:val="1"/>
      <w:marLeft w:val="0"/>
      <w:marRight w:val="0"/>
      <w:marTop w:val="0"/>
      <w:marBottom w:val="0"/>
      <w:divBdr>
        <w:top w:val="none" w:sz="0" w:space="0" w:color="auto"/>
        <w:left w:val="none" w:sz="0" w:space="0" w:color="auto"/>
        <w:bottom w:val="none" w:sz="0" w:space="0" w:color="auto"/>
        <w:right w:val="none" w:sz="0" w:space="0" w:color="auto"/>
      </w:divBdr>
      <w:divsChild>
        <w:div w:id="10452153">
          <w:marLeft w:val="432"/>
          <w:marRight w:val="0"/>
          <w:marTop w:val="115"/>
          <w:marBottom w:val="0"/>
          <w:divBdr>
            <w:top w:val="none" w:sz="0" w:space="0" w:color="auto"/>
            <w:left w:val="none" w:sz="0" w:space="0" w:color="auto"/>
            <w:bottom w:val="none" w:sz="0" w:space="0" w:color="auto"/>
            <w:right w:val="none" w:sz="0" w:space="0" w:color="auto"/>
          </w:divBdr>
        </w:div>
        <w:div w:id="387001896">
          <w:marLeft w:val="432"/>
          <w:marRight w:val="0"/>
          <w:marTop w:val="115"/>
          <w:marBottom w:val="0"/>
          <w:divBdr>
            <w:top w:val="none" w:sz="0" w:space="0" w:color="auto"/>
            <w:left w:val="none" w:sz="0" w:space="0" w:color="auto"/>
            <w:bottom w:val="none" w:sz="0" w:space="0" w:color="auto"/>
            <w:right w:val="none" w:sz="0" w:space="0" w:color="auto"/>
          </w:divBdr>
        </w:div>
        <w:div w:id="1340617013">
          <w:marLeft w:val="432"/>
          <w:marRight w:val="0"/>
          <w:marTop w:val="115"/>
          <w:marBottom w:val="0"/>
          <w:divBdr>
            <w:top w:val="none" w:sz="0" w:space="0" w:color="auto"/>
            <w:left w:val="none" w:sz="0" w:space="0" w:color="auto"/>
            <w:bottom w:val="none" w:sz="0" w:space="0" w:color="auto"/>
            <w:right w:val="none" w:sz="0" w:space="0" w:color="auto"/>
          </w:divBdr>
        </w:div>
        <w:div w:id="1717776190">
          <w:marLeft w:val="432"/>
          <w:marRight w:val="0"/>
          <w:marTop w:val="115"/>
          <w:marBottom w:val="0"/>
          <w:divBdr>
            <w:top w:val="none" w:sz="0" w:space="0" w:color="auto"/>
            <w:left w:val="none" w:sz="0" w:space="0" w:color="auto"/>
            <w:bottom w:val="none" w:sz="0" w:space="0" w:color="auto"/>
            <w:right w:val="none" w:sz="0" w:space="0" w:color="auto"/>
          </w:divBdr>
        </w:div>
        <w:div w:id="1815416212">
          <w:marLeft w:val="432"/>
          <w:marRight w:val="0"/>
          <w:marTop w:val="115"/>
          <w:marBottom w:val="0"/>
          <w:divBdr>
            <w:top w:val="none" w:sz="0" w:space="0" w:color="auto"/>
            <w:left w:val="none" w:sz="0" w:space="0" w:color="auto"/>
            <w:bottom w:val="none" w:sz="0" w:space="0" w:color="auto"/>
            <w:right w:val="none" w:sz="0" w:space="0" w:color="auto"/>
          </w:divBdr>
        </w:div>
      </w:divsChild>
    </w:div>
    <w:div w:id="1975408602">
      <w:bodyDiv w:val="1"/>
      <w:marLeft w:val="0"/>
      <w:marRight w:val="0"/>
      <w:marTop w:val="0"/>
      <w:marBottom w:val="0"/>
      <w:divBdr>
        <w:top w:val="none" w:sz="0" w:space="0" w:color="auto"/>
        <w:left w:val="none" w:sz="0" w:space="0" w:color="auto"/>
        <w:bottom w:val="none" w:sz="0" w:space="0" w:color="auto"/>
        <w:right w:val="none" w:sz="0" w:space="0" w:color="auto"/>
      </w:divBdr>
      <w:divsChild>
        <w:div w:id="25763071">
          <w:marLeft w:val="432"/>
          <w:marRight w:val="0"/>
          <w:marTop w:val="125"/>
          <w:marBottom w:val="0"/>
          <w:divBdr>
            <w:top w:val="none" w:sz="0" w:space="0" w:color="auto"/>
            <w:left w:val="none" w:sz="0" w:space="0" w:color="auto"/>
            <w:bottom w:val="none" w:sz="0" w:space="0" w:color="auto"/>
            <w:right w:val="none" w:sz="0" w:space="0" w:color="auto"/>
          </w:divBdr>
        </w:div>
        <w:div w:id="1378510915">
          <w:marLeft w:val="432"/>
          <w:marRight w:val="0"/>
          <w:marTop w:val="125"/>
          <w:marBottom w:val="0"/>
          <w:divBdr>
            <w:top w:val="none" w:sz="0" w:space="0" w:color="auto"/>
            <w:left w:val="none" w:sz="0" w:space="0" w:color="auto"/>
            <w:bottom w:val="none" w:sz="0" w:space="0" w:color="auto"/>
            <w:right w:val="none" w:sz="0" w:space="0" w:color="auto"/>
          </w:divBdr>
        </w:div>
        <w:div w:id="1895508037">
          <w:marLeft w:val="432"/>
          <w:marRight w:val="0"/>
          <w:marTop w:val="125"/>
          <w:marBottom w:val="0"/>
          <w:divBdr>
            <w:top w:val="none" w:sz="0" w:space="0" w:color="auto"/>
            <w:left w:val="none" w:sz="0" w:space="0" w:color="auto"/>
            <w:bottom w:val="none" w:sz="0" w:space="0" w:color="auto"/>
            <w:right w:val="none" w:sz="0" w:space="0" w:color="auto"/>
          </w:divBdr>
        </w:div>
        <w:div w:id="2075854498">
          <w:marLeft w:val="432"/>
          <w:marRight w:val="0"/>
          <w:marTop w:val="125"/>
          <w:marBottom w:val="0"/>
          <w:divBdr>
            <w:top w:val="none" w:sz="0" w:space="0" w:color="auto"/>
            <w:left w:val="none" w:sz="0" w:space="0" w:color="auto"/>
            <w:bottom w:val="none" w:sz="0" w:space="0" w:color="auto"/>
            <w:right w:val="none" w:sz="0" w:space="0" w:color="auto"/>
          </w:divBdr>
        </w:div>
        <w:div w:id="2142455872">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hart" Target="charts/chart2.xml"/><Relationship Id="rId26" Type="http://schemas.openxmlformats.org/officeDocument/2006/relationships/hyperlink" Target="mailto:kebakaran@intra.jogjakota.go.id" TargetMode="Externa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hart" Target="charts/chart1.xml"/><Relationship Id="rId25" Type="http://schemas.openxmlformats.org/officeDocument/2006/relationships/hyperlink" Target="mailto:@jogjakota.go.id" TargetMode="Externa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99033974919802E-2"/>
          <c:y val="5.1516053643979431E-2"/>
          <c:w val="0.78426891951006128"/>
          <c:h val="0.76512566066228027"/>
        </c:manualLayout>
      </c:layout>
      <c:lineChart>
        <c:grouping val="standard"/>
        <c:varyColors val="0"/>
        <c:ser>
          <c:idx val="0"/>
          <c:order val="0"/>
          <c:tx>
            <c:strRef>
              <c:f>Sheet1!$B$1</c:f>
              <c:strCache>
                <c:ptCount val="1"/>
                <c:pt idx="0">
                  <c:v>2018</c:v>
                </c:pt>
              </c:strCache>
            </c:strRef>
          </c:tx>
          <c:cat>
            <c:strRef>
              <c:f>Sheet1!$A$2:$A$13</c:f>
              <c:strCache>
                <c:ptCount val="12"/>
                <c:pt idx="0">
                  <c:v>Januari</c:v>
                </c:pt>
                <c:pt idx="1">
                  <c:v>Februari</c:v>
                </c:pt>
                <c:pt idx="2">
                  <c:v>Maret</c:v>
                </c:pt>
                <c:pt idx="3">
                  <c:v>April</c:v>
                </c:pt>
                <c:pt idx="4">
                  <c:v>Mei</c:v>
                </c:pt>
                <c:pt idx="5">
                  <c:v>Juni</c:v>
                </c:pt>
                <c:pt idx="6">
                  <c:v>Juli</c:v>
                </c:pt>
                <c:pt idx="7">
                  <c:v>Agustus</c:v>
                </c:pt>
                <c:pt idx="8">
                  <c:v>September</c:v>
                </c:pt>
                <c:pt idx="9">
                  <c:v>Oktober</c:v>
                </c:pt>
                <c:pt idx="10">
                  <c:v>November</c:v>
                </c:pt>
                <c:pt idx="11">
                  <c:v>Desember</c:v>
                </c:pt>
              </c:strCache>
            </c:strRef>
          </c:cat>
          <c:val>
            <c:numRef>
              <c:f>Sheet1!$B$2:$B$13</c:f>
              <c:numCache>
                <c:formatCode>General</c:formatCode>
                <c:ptCount val="12"/>
                <c:pt idx="0">
                  <c:v>37</c:v>
                </c:pt>
                <c:pt idx="1">
                  <c:v>22</c:v>
                </c:pt>
                <c:pt idx="2">
                  <c:v>34</c:v>
                </c:pt>
                <c:pt idx="3">
                  <c:v>34</c:v>
                </c:pt>
                <c:pt idx="4">
                  <c:v>49</c:v>
                </c:pt>
                <c:pt idx="5">
                  <c:v>13</c:v>
                </c:pt>
                <c:pt idx="6">
                  <c:v>30</c:v>
                </c:pt>
                <c:pt idx="7">
                  <c:v>29</c:v>
                </c:pt>
                <c:pt idx="8">
                  <c:v>32</c:v>
                </c:pt>
                <c:pt idx="9">
                  <c:v>29</c:v>
                </c:pt>
                <c:pt idx="10">
                  <c:v>37</c:v>
                </c:pt>
                <c:pt idx="11">
                  <c:v>43</c:v>
                </c:pt>
              </c:numCache>
            </c:numRef>
          </c:val>
          <c:smooth val="0"/>
        </c:ser>
        <c:ser>
          <c:idx val="1"/>
          <c:order val="1"/>
          <c:tx>
            <c:strRef>
              <c:f>Sheet1!$C$1</c:f>
              <c:strCache>
                <c:ptCount val="1"/>
                <c:pt idx="0">
                  <c:v>2019</c:v>
                </c:pt>
              </c:strCache>
            </c:strRef>
          </c:tx>
          <c:cat>
            <c:strRef>
              <c:f>Sheet1!$A$2:$A$13</c:f>
              <c:strCache>
                <c:ptCount val="12"/>
                <c:pt idx="0">
                  <c:v>Januari</c:v>
                </c:pt>
                <c:pt idx="1">
                  <c:v>Februari</c:v>
                </c:pt>
                <c:pt idx="2">
                  <c:v>Maret</c:v>
                </c:pt>
                <c:pt idx="3">
                  <c:v>April</c:v>
                </c:pt>
                <c:pt idx="4">
                  <c:v>Mei</c:v>
                </c:pt>
                <c:pt idx="5">
                  <c:v>Juni</c:v>
                </c:pt>
                <c:pt idx="6">
                  <c:v>Juli</c:v>
                </c:pt>
                <c:pt idx="7">
                  <c:v>Agustus</c:v>
                </c:pt>
                <c:pt idx="8">
                  <c:v>September</c:v>
                </c:pt>
                <c:pt idx="9">
                  <c:v>Oktober</c:v>
                </c:pt>
                <c:pt idx="10">
                  <c:v>November</c:v>
                </c:pt>
                <c:pt idx="11">
                  <c:v>Desember</c:v>
                </c:pt>
              </c:strCache>
            </c:strRef>
          </c:cat>
          <c:val>
            <c:numRef>
              <c:f>Sheet1!$C$2:$C$13</c:f>
              <c:numCache>
                <c:formatCode>General</c:formatCode>
                <c:ptCount val="12"/>
                <c:pt idx="0">
                  <c:v>29</c:v>
                </c:pt>
                <c:pt idx="1">
                  <c:v>38</c:v>
                </c:pt>
                <c:pt idx="2">
                  <c:v>27</c:v>
                </c:pt>
                <c:pt idx="3">
                  <c:v>25</c:v>
                </c:pt>
                <c:pt idx="4">
                  <c:v>41</c:v>
                </c:pt>
                <c:pt idx="5">
                  <c:v>26</c:v>
                </c:pt>
                <c:pt idx="6">
                  <c:v>43</c:v>
                </c:pt>
                <c:pt idx="7">
                  <c:v>33</c:v>
                </c:pt>
                <c:pt idx="8">
                  <c:v>44</c:v>
                </c:pt>
                <c:pt idx="9">
                  <c:v>36</c:v>
                </c:pt>
                <c:pt idx="10">
                  <c:v>27</c:v>
                </c:pt>
                <c:pt idx="11">
                  <c:v>33</c:v>
                </c:pt>
              </c:numCache>
            </c:numRef>
          </c:val>
          <c:smooth val="0"/>
        </c:ser>
        <c:ser>
          <c:idx val="2"/>
          <c:order val="2"/>
          <c:tx>
            <c:strRef>
              <c:f>Sheet1!$D$1</c:f>
              <c:strCache>
                <c:ptCount val="1"/>
                <c:pt idx="0">
                  <c:v>2020</c:v>
                </c:pt>
              </c:strCache>
            </c:strRef>
          </c:tx>
          <c:cat>
            <c:strRef>
              <c:f>Sheet1!$A$2:$A$13</c:f>
              <c:strCache>
                <c:ptCount val="12"/>
                <c:pt idx="0">
                  <c:v>Januari</c:v>
                </c:pt>
                <c:pt idx="1">
                  <c:v>Februari</c:v>
                </c:pt>
                <c:pt idx="2">
                  <c:v>Maret</c:v>
                </c:pt>
                <c:pt idx="3">
                  <c:v>April</c:v>
                </c:pt>
                <c:pt idx="4">
                  <c:v>Mei</c:v>
                </c:pt>
                <c:pt idx="5">
                  <c:v>Juni</c:v>
                </c:pt>
                <c:pt idx="6">
                  <c:v>Juli</c:v>
                </c:pt>
                <c:pt idx="7">
                  <c:v>Agustus</c:v>
                </c:pt>
                <c:pt idx="8">
                  <c:v>September</c:v>
                </c:pt>
                <c:pt idx="9">
                  <c:v>Oktober</c:v>
                </c:pt>
                <c:pt idx="10">
                  <c:v>November</c:v>
                </c:pt>
                <c:pt idx="11">
                  <c:v>Desember</c:v>
                </c:pt>
              </c:strCache>
            </c:strRef>
          </c:cat>
          <c:val>
            <c:numRef>
              <c:f>Sheet1!$D$2:$D$13</c:f>
              <c:numCache>
                <c:formatCode>General</c:formatCode>
                <c:ptCount val="12"/>
                <c:pt idx="0">
                  <c:v>39</c:v>
                </c:pt>
                <c:pt idx="1">
                  <c:v>50</c:v>
                </c:pt>
                <c:pt idx="2">
                  <c:v>31</c:v>
                </c:pt>
                <c:pt idx="3">
                  <c:v>23</c:v>
                </c:pt>
                <c:pt idx="4">
                  <c:v>9</c:v>
                </c:pt>
                <c:pt idx="5">
                  <c:v>22</c:v>
                </c:pt>
                <c:pt idx="6">
                  <c:v>26</c:v>
                </c:pt>
                <c:pt idx="7">
                  <c:v>20</c:v>
                </c:pt>
                <c:pt idx="8">
                  <c:v>22</c:v>
                </c:pt>
                <c:pt idx="9">
                  <c:v>26</c:v>
                </c:pt>
                <c:pt idx="10">
                  <c:v>27</c:v>
                </c:pt>
                <c:pt idx="11">
                  <c:v>26</c:v>
                </c:pt>
              </c:numCache>
            </c:numRef>
          </c:val>
          <c:smooth val="0"/>
        </c:ser>
        <c:ser>
          <c:idx val="3"/>
          <c:order val="3"/>
          <c:tx>
            <c:strRef>
              <c:f>Sheet1!$E$1</c:f>
              <c:strCache>
                <c:ptCount val="1"/>
                <c:pt idx="0">
                  <c:v>2021</c:v>
                </c:pt>
              </c:strCache>
            </c:strRef>
          </c:tx>
          <c:cat>
            <c:strRef>
              <c:f>Sheet1!$A$2:$A$13</c:f>
              <c:strCache>
                <c:ptCount val="12"/>
                <c:pt idx="0">
                  <c:v>Januari</c:v>
                </c:pt>
                <c:pt idx="1">
                  <c:v>Februari</c:v>
                </c:pt>
                <c:pt idx="2">
                  <c:v>Maret</c:v>
                </c:pt>
                <c:pt idx="3">
                  <c:v>April</c:v>
                </c:pt>
                <c:pt idx="4">
                  <c:v>Mei</c:v>
                </c:pt>
                <c:pt idx="5">
                  <c:v>Juni</c:v>
                </c:pt>
                <c:pt idx="6">
                  <c:v>Juli</c:v>
                </c:pt>
                <c:pt idx="7">
                  <c:v>Agustus</c:v>
                </c:pt>
                <c:pt idx="8">
                  <c:v>September</c:v>
                </c:pt>
                <c:pt idx="9">
                  <c:v>Oktober</c:v>
                </c:pt>
                <c:pt idx="10">
                  <c:v>November</c:v>
                </c:pt>
                <c:pt idx="11">
                  <c:v>Desember</c:v>
                </c:pt>
              </c:strCache>
            </c:strRef>
          </c:cat>
          <c:val>
            <c:numRef>
              <c:f>Sheet1!$E$2:$E$13</c:f>
              <c:numCache>
                <c:formatCode>General</c:formatCode>
                <c:ptCount val="12"/>
                <c:pt idx="0">
                  <c:v>18</c:v>
                </c:pt>
                <c:pt idx="1">
                  <c:v>12</c:v>
                </c:pt>
                <c:pt idx="2">
                  <c:v>23</c:v>
                </c:pt>
                <c:pt idx="3">
                  <c:v>17</c:v>
                </c:pt>
                <c:pt idx="4">
                  <c:v>14</c:v>
                </c:pt>
                <c:pt idx="5">
                  <c:v>24</c:v>
                </c:pt>
                <c:pt idx="6">
                  <c:v>7</c:v>
                </c:pt>
                <c:pt idx="7">
                  <c:v>9</c:v>
                </c:pt>
                <c:pt idx="8">
                  <c:v>19</c:v>
                </c:pt>
                <c:pt idx="9">
                  <c:v>24</c:v>
                </c:pt>
                <c:pt idx="10">
                  <c:v>25</c:v>
                </c:pt>
                <c:pt idx="11">
                  <c:v>13</c:v>
                </c:pt>
              </c:numCache>
            </c:numRef>
          </c:val>
          <c:smooth val="0"/>
        </c:ser>
        <c:dLbls>
          <c:showLegendKey val="0"/>
          <c:showVal val="0"/>
          <c:showCatName val="0"/>
          <c:showSerName val="0"/>
          <c:showPercent val="0"/>
          <c:showBubbleSize val="0"/>
        </c:dLbls>
        <c:marker val="1"/>
        <c:smooth val="0"/>
        <c:axId val="279925120"/>
        <c:axId val="279926656"/>
      </c:lineChart>
      <c:catAx>
        <c:axId val="279925120"/>
        <c:scaling>
          <c:orientation val="minMax"/>
        </c:scaling>
        <c:delete val="0"/>
        <c:axPos val="b"/>
        <c:majorTickMark val="out"/>
        <c:minorTickMark val="none"/>
        <c:tickLblPos val="nextTo"/>
        <c:crossAx val="279926656"/>
        <c:crosses val="autoZero"/>
        <c:auto val="1"/>
        <c:lblAlgn val="ctr"/>
        <c:lblOffset val="100"/>
        <c:noMultiLvlLbl val="0"/>
      </c:catAx>
      <c:valAx>
        <c:axId val="279926656"/>
        <c:scaling>
          <c:orientation val="minMax"/>
        </c:scaling>
        <c:delete val="0"/>
        <c:axPos val="l"/>
        <c:majorGridlines/>
        <c:numFmt formatCode="General" sourceLinked="1"/>
        <c:majorTickMark val="out"/>
        <c:minorTickMark val="none"/>
        <c:tickLblPos val="nextTo"/>
        <c:crossAx val="27992512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7095408795651E-2"/>
          <c:y val="6.2278431690883998E-2"/>
          <c:w val="0.75650992352278634"/>
          <c:h val="0.73485834889195556"/>
        </c:manualLayout>
      </c:layout>
      <c:lineChart>
        <c:grouping val="standard"/>
        <c:varyColors val="0"/>
        <c:ser>
          <c:idx val="0"/>
          <c:order val="0"/>
          <c:tx>
            <c:strRef>
              <c:f>Sheet1!$B$1</c:f>
              <c:strCache>
                <c:ptCount val="1"/>
                <c:pt idx="0">
                  <c:v>2018</c:v>
                </c:pt>
              </c:strCache>
            </c:strRef>
          </c:tx>
          <c:cat>
            <c:strRef>
              <c:f>Sheet1!$A$2:$A$13</c:f>
              <c:strCache>
                <c:ptCount val="12"/>
                <c:pt idx="0">
                  <c:v>Januari</c:v>
                </c:pt>
                <c:pt idx="1">
                  <c:v>Februari</c:v>
                </c:pt>
                <c:pt idx="2">
                  <c:v>Maret</c:v>
                </c:pt>
                <c:pt idx="3">
                  <c:v>April</c:v>
                </c:pt>
                <c:pt idx="4">
                  <c:v>Mei</c:v>
                </c:pt>
                <c:pt idx="5">
                  <c:v>Juni</c:v>
                </c:pt>
                <c:pt idx="6">
                  <c:v>Juli</c:v>
                </c:pt>
                <c:pt idx="7">
                  <c:v>Agustus</c:v>
                </c:pt>
                <c:pt idx="8">
                  <c:v>September</c:v>
                </c:pt>
                <c:pt idx="9">
                  <c:v>Oktober</c:v>
                </c:pt>
                <c:pt idx="10">
                  <c:v>November</c:v>
                </c:pt>
                <c:pt idx="11">
                  <c:v>Desember</c:v>
                </c:pt>
              </c:strCache>
            </c:strRef>
          </c:cat>
          <c:val>
            <c:numRef>
              <c:f>Sheet1!$B$2:$B$13</c:f>
              <c:numCache>
                <c:formatCode>General</c:formatCode>
                <c:ptCount val="12"/>
                <c:pt idx="0">
                  <c:v>3</c:v>
                </c:pt>
                <c:pt idx="1">
                  <c:v>4</c:v>
                </c:pt>
                <c:pt idx="2">
                  <c:v>4</c:v>
                </c:pt>
                <c:pt idx="3">
                  <c:v>5</c:v>
                </c:pt>
                <c:pt idx="4">
                  <c:v>5</c:v>
                </c:pt>
                <c:pt idx="5">
                  <c:v>5</c:v>
                </c:pt>
                <c:pt idx="6">
                  <c:v>5</c:v>
                </c:pt>
                <c:pt idx="7">
                  <c:v>6</c:v>
                </c:pt>
                <c:pt idx="8">
                  <c:v>5</c:v>
                </c:pt>
                <c:pt idx="9">
                  <c:v>4</c:v>
                </c:pt>
                <c:pt idx="10">
                  <c:v>5</c:v>
                </c:pt>
                <c:pt idx="11">
                  <c:v>4</c:v>
                </c:pt>
              </c:numCache>
            </c:numRef>
          </c:val>
          <c:smooth val="0"/>
        </c:ser>
        <c:ser>
          <c:idx val="1"/>
          <c:order val="1"/>
          <c:tx>
            <c:strRef>
              <c:f>Sheet1!$C$1</c:f>
              <c:strCache>
                <c:ptCount val="1"/>
                <c:pt idx="0">
                  <c:v>2019</c:v>
                </c:pt>
              </c:strCache>
            </c:strRef>
          </c:tx>
          <c:cat>
            <c:strRef>
              <c:f>Sheet1!$A$2:$A$13</c:f>
              <c:strCache>
                <c:ptCount val="12"/>
                <c:pt idx="0">
                  <c:v>Januari</c:v>
                </c:pt>
                <c:pt idx="1">
                  <c:v>Februari</c:v>
                </c:pt>
                <c:pt idx="2">
                  <c:v>Maret</c:v>
                </c:pt>
                <c:pt idx="3">
                  <c:v>April</c:v>
                </c:pt>
                <c:pt idx="4">
                  <c:v>Mei</c:v>
                </c:pt>
                <c:pt idx="5">
                  <c:v>Juni</c:v>
                </c:pt>
                <c:pt idx="6">
                  <c:v>Juli</c:v>
                </c:pt>
                <c:pt idx="7">
                  <c:v>Agustus</c:v>
                </c:pt>
                <c:pt idx="8">
                  <c:v>September</c:v>
                </c:pt>
                <c:pt idx="9">
                  <c:v>Oktober</c:v>
                </c:pt>
                <c:pt idx="10">
                  <c:v>November</c:v>
                </c:pt>
                <c:pt idx="11">
                  <c:v>Desember</c:v>
                </c:pt>
              </c:strCache>
            </c:strRef>
          </c:cat>
          <c:val>
            <c:numRef>
              <c:f>Sheet1!$C$2:$C$13</c:f>
              <c:numCache>
                <c:formatCode>General</c:formatCode>
                <c:ptCount val="12"/>
                <c:pt idx="0">
                  <c:v>0</c:v>
                </c:pt>
                <c:pt idx="1">
                  <c:v>6</c:v>
                </c:pt>
                <c:pt idx="2">
                  <c:v>8</c:v>
                </c:pt>
                <c:pt idx="3">
                  <c:v>8</c:v>
                </c:pt>
                <c:pt idx="4">
                  <c:v>0</c:v>
                </c:pt>
                <c:pt idx="5">
                  <c:v>4</c:v>
                </c:pt>
                <c:pt idx="6">
                  <c:v>9</c:v>
                </c:pt>
                <c:pt idx="7">
                  <c:v>4</c:v>
                </c:pt>
                <c:pt idx="8">
                  <c:v>8</c:v>
                </c:pt>
                <c:pt idx="9">
                  <c:v>8</c:v>
                </c:pt>
                <c:pt idx="10">
                  <c:v>0</c:v>
                </c:pt>
                <c:pt idx="11">
                  <c:v>0</c:v>
                </c:pt>
              </c:numCache>
            </c:numRef>
          </c:val>
          <c:smooth val="0"/>
        </c:ser>
        <c:ser>
          <c:idx val="2"/>
          <c:order val="2"/>
          <c:tx>
            <c:strRef>
              <c:f>Sheet1!$D$1</c:f>
              <c:strCache>
                <c:ptCount val="1"/>
                <c:pt idx="0">
                  <c:v>2020</c:v>
                </c:pt>
              </c:strCache>
            </c:strRef>
          </c:tx>
          <c:cat>
            <c:strRef>
              <c:f>Sheet1!$A$2:$A$13</c:f>
              <c:strCache>
                <c:ptCount val="12"/>
                <c:pt idx="0">
                  <c:v>Januari</c:v>
                </c:pt>
                <c:pt idx="1">
                  <c:v>Februari</c:v>
                </c:pt>
                <c:pt idx="2">
                  <c:v>Maret</c:v>
                </c:pt>
                <c:pt idx="3">
                  <c:v>April</c:v>
                </c:pt>
                <c:pt idx="4">
                  <c:v>Mei</c:v>
                </c:pt>
                <c:pt idx="5">
                  <c:v>Juni</c:v>
                </c:pt>
                <c:pt idx="6">
                  <c:v>Juli</c:v>
                </c:pt>
                <c:pt idx="7">
                  <c:v>Agustus</c:v>
                </c:pt>
                <c:pt idx="8">
                  <c:v>September</c:v>
                </c:pt>
                <c:pt idx="9">
                  <c:v>Oktober</c:v>
                </c:pt>
                <c:pt idx="10">
                  <c:v>November</c:v>
                </c:pt>
                <c:pt idx="11">
                  <c:v>Desember</c:v>
                </c:pt>
              </c:strCache>
            </c:strRef>
          </c:cat>
          <c:val>
            <c:numRef>
              <c:f>Sheet1!$D$2:$D$13</c:f>
              <c:numCache>
                <c:formatCode>General</c:formatCode>
                <c:ptCount val="12"/>
                <c:pt idx="0">
                  <c:v>0</c:v>
                </c:pt>
                <c:pt idx="1">
                  <c:v>6</c:v>
                </c:pt>
                <c:pt idx="2">
                  <c:v>5</c:v>
                </c:pt>
                <c:pt idx="3">
                  <c:v>0</c:v>
                </c:pt>
                <c:pt idx="4">
                  <c:v>0</c:v>
                </c:pt>
                <c:pt idx="5">
                  <c:v>0</c:v>
                </c:pt>
                <c:pt idx="6">
                  <c:v>0</c:v>
                </c:pt>
                <c:pt idx="7">
                  <c:v>0</c:v>
                </c:pt>
                <c:pt idx="8">
                  <c:v>0</c:v>
                </c:pt>
                <c:pt idx="9">
                  <c:v>0</c:v>
                </c:pt>
                <c:pt idx="10">
                  <c:v>0</c:v>
                </c:pt>
                <c:pt idx="11">
                  <c:v>0</c:v>
                </c:pt>
              </c:numCache>
            </c:numRef>
          </c:val>
          <c:smooth val="0"/>
        </c:ser>
        <c:ser>
          <c:idx val="3"/>
          <c:order val="3"/>
          <c:tx>
            <c:strRef>
              <c:f>Sheet1!$E$1</c:f>
              <c:strCache>
                <c:ptCount val="1"/>
                <c:pt idx="0">
                  <c:v>2021</c:v>
                </c:pt>
              </c:strCache>
            </c:strRef>
          </c:tx>
          <c:cat>
            <c:strRef>
              <c:f>Sheet1!$A$2:$A$13</c:f>
              <c:strCache>
                <c:ptCount val="12"/>
                <c:pt idx="0">
                  <c:v>Januari</c:v>
                </c:pt>
                <c:pt idx="1">
                  <c:v>Februari</c:v>
                </c:pt>
                <c:pt idx="2">
                  <c:v>Maret</c:v>
                </c:pt>
                <c:pt idx="3">
                  <c:v>April</c:v>
                </c:pt>
                <c:pt idx="4">
                  <c:v>Mei</c:v>
                </c:pt>
                <c:pt idx="5">
                  <c:v>Juni</c:v>
                </c:pt>
                <c:pt idx="6">
                  <c:v>Juli</c:v>
                </c:pt>
                <c:pt idx="7">
                  <c:v>Agustus</c:v>
                </c:pt>
                <c:pt idx="8">
                  <c:v>September</c:v>
                </c:pt>
                <c:pt idx="9">
                  <c:v>Oktober</c:v>
                </c:pt>
                <c:pt idx="10">
                  <c:v>November</c:v>
                </c:pt>
                <c:pt idx="11">
                  <c:v>Desember</c:v>
                </c:pt>
              </c:strCache>
            </c:strRef>
          </c:cat>
          <c:val>
            <c:numRef>
              <c:f>Sheet1!$E$2:$E$13</c:f>
              <c:numCache>
                <c:formatCode>General</c:formatCode>
                <c:ptCount val="12"/>
                <c:pt idx="0">
                  <c:v>2</c:v>
                </c:pt>
                <c:pt idx="1">
                  <c:v>3</c:v>
                </c:pt>
                <c:pt idx="2">
                  <c:v>0</c:v>
                </c:pt>
                <c:pt idx="3">
                  <c:v>0</c:v>
                </c:pt>
                <c:pt idx="4">
                  <c:v>0</c:v>
                </c:pt>
                <c:pt idx="5">
                  <c:v>3</c:v>
                </c:pt>
                <c:pt idx="6">
                  <c:v>0</c:v>
                </c:pt>
                <c:pt idx="7">
                  <c:v>0</c:v>
                </c:pt>
                <c:pt idx="8">
                  <c:v>2</c:v>
                </c:pt>
                <c:pt idx="9">
                  <c:v>5</c:v>
                </c:pt>
                <c:pt idx="10">
                  <c:v>4</c:v>
                </c:pt>
                <c:pt idx="11">
                  <c:v>1</c:v>
                </c:pt>
              </c:numCache>
            </c:numRef>
          </c:val>
          <c:smooth val="0"/>
        </c:ser>
        <c:dLbls>
          <c:showLegendKey val="0"/>
          <c:showVal val="0"/>
          <c:showCatName val="0"/>
          <c:showSerName val="0"/>
          <c:showPercent val="0"/>
          <c:showBubbleSize val="0"/>
        </c:dLbls>
        <c:marker val="1"/>
        <c:smooth val="0"/>
        <c:axId val="280637440"/>
        <c:axId val="280638976"/>
      </c:lineChart>
      <c:catAx>
        <c:axId val="280637440"/>
        <c:scaling>
          <c:orientation val="minMax"/>
        </c:scaling>
        <c:delete val="0"/>
        <c:axPos val="b"/>
        <c:majorTickMark val="out"/>
        <c:minorTickMark val="none"/>
        <c:tickLblPos val="nextTo"/>
        <c:crossAx val="280638976"/>
        <c:crosses val="autoZero"/>
        <c:auto val="1"/>
        <c:lblAlgn val="ctr"/>
        <c:lblOffset val="100"/>
        <c:noMultiLvlLbl val="0"/>
      </c:catAx>
      <c:valAx>
        <c:axId val="280638976"/>
        <c:scaling>
          <c:orientation val="minMax"/>
        </c:scaling>
        <c:delete val="0"/>
        <c:axPos val="l"/>
        <c:majorGridlines/>
        <c:numFmt formatCode="General" sourceLinked="1"/>
        <c:majorTickMark val="out"/>
        <c:minorTickMark val="none"/>
        <c:tickLblPos val="nextTo"/>
        <c:crossAx val="28063744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999033974919802E-2"/>
          <c:y val="4.4210117570920075E-2"/>
          <c:w val="0.78426891951006128"/>
          <c:h val="0.76512566066228027"/>
        </c:manualLayout>
      </c:layout>
      <c:lineChart>
        <c:grouping val="standard"/>
        <c:varyColors val="0"/>
        <c:ser>
          <c:idx val="0"/>
          <c:order val="0"/>
          <c:tx>
            <c:strRef>
              <c:f>Sheet1!$B$1</c:f>
              <c:strCache>
                <c:ptCount val="1"/>
                <c:pt idx="0">
                  <c:v>2021</c:v>
                </c:pt>
              </c:strCache>
            </c:strRef>
          </c:tx>
          <c:cat>
            <c:strRef>
              <c:f>Sheet1!$A$2:$A$13</c:f>
              <c:strCache>
                <c:ptCount val="12"/>
                <c:pt idx="0">
                  <c:v>Januari</c:v>
                </c:pt>
                <c:pt idx="1">
                  <c:v>Februari</c:v>
                </c:pt>
                <c:pt idx="2">
                  <c:v>Maret</c:v>
                </c:pt>
                <c:pt idx="3">
                  <c:v>April</c:v>
                </c:pt>
                <c:pt idx="4">
                  <c:v>Mei</c:v>
                </c:pt>
                <c:pt idx="5">
                  <c:v>Juni</c:v>
                </c:pt>
                <c:pt idx="6">
                  <c:v>Juli</c:v>
                </c:pt>
                <c:pt idx="7">
                  <c:v>Agustus</c:v>
                </c:pt>
                <c:pt idx="8">
                  <c:v>September</c:v>
                </c:pt>
                <c:pt idx="9">
                  <c:v>Oktober</c:v>
                </c:pt>
                <c:pt idx="10">
                  <c:v>November</c:v>
                </c:pt>
                <c:pt idx="11">
                  <c:v>Desember</c:v>
                </c:pt>
              </c:strCache>
            </c:strRef>
          </c:cat>
          <c:val>
            <c:numRef>
              <c:f>Sheet1!$B$2:$B$13</c:f>
              <c:numCache>
                <c:formatCode>General</c:formatCode>
                <c:ptCount val="12"/>
                <c:pt idx="0">
                  <c:v>0</c:v>
                </c:pt>
                <c:pt idx="1">
                  <c:v>4</c:v>
                </c:pt>
                <c:pt idx="2">
                  <c:v>5</c:v>
                </c:pt>
                <c:pt idx="3">
                  <c:v>0</c:v>
                </c:pt>
                <c:pt idx="4">
                  <c:v>0</c:v>
                </c:pt>
                <c:pt idx="5">
                  <c:v>7</c:v>
                </c:pt>
                <c:pt idx="6">
                  <c:v>0</c:v>
                </c:pt>
                <c:pt idx="7">
                  <c:v>2</c:v>
                </c:pt>
                <c:pt idx="8">
                  <c:v>12</c:v>
                </c:pt>
                <c:pt idx="9">
                  <c:v>3</c:v>
                </c:pt>
                <c:pt idx="10">
                  <c:v>3</c:v>
                </c:pt>
                <c:pt idx="11">
                  <c:v>9</c:v>
                </c:pt>
              </c:numCache>
            </c:numRef>
          </c:val>
          <c:smooth val="0"/>
        </c:ser>
        <c:dLbls>
          <c:showLegendKey val="0"/>
          <c:showVal val="0"/>
          <c:showCatName val="0"/>
          <c:showSerName val="0"/>
          <c:showPercent val="0"/>
          <c:showBubbleSize val="0"/>
        </c:dLbls>
        <c:marker val="1"/>
        <c:smooth val="0"/>
        <c:axId val="279864064"/>
        <c:axId val="279865600"/>
      </c:lineChart>
      <c:catAx>
        <c:axId val="279864064"/>
        <c:scaling>
          <c:orientation val="minMax"/>
        </c:scaling>
        <c:delete val="0"/>
        <c:axPos val="b"/>
        <c:majorTickMark val="out"/>
        <c:minorTickMark val="none"/>
        <c:tickLblPos val="nextTo"/>
        <c:crossAx val="279865600"/>
        <c:crosses val="autoZero"/>
        <c:auto val="1"/>
        <c:lblAlgn val="ctr"/>
        <c:lblOffset val="100"/>
        <c:noMultiLvlLbl val="0"/>
      </c:catAx>
      <c:valAx>
        <c:axId val="279865600"/>
        <c:scaling>
          <c:orientation val="minMax"/>
        </c:scaling>
        <c:delete val="0"/>
        <c:axPos val="l"/>
        <c:majorGridlines/>
        <c:numFmt formatCode="General" sourceLinked="1"/>
        <c:majorTickMark val="out"/>
        <c:minorTickMark val="none"/>
        <c:tickLblPos val="nextTo"/>
        <c:crossAx val="27986406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2018</c:v>
                </c:pt>
              </c:strCache>
            </c:strRef>
          </c:tx>
          <c:cat>
            <c:strRef>
              <c:f>Sheet1!$A$2:$A$13</c:f>
              <c:strCache>
                <c:ptCount val="12"/>
                <c:pt idx="0">
                  <c:v>Januari</c:v>
                </c:pt>
                <c:pt idx="1">
                  <c:v>Februari</c:v>
                </c:pt>
                <c:pt idx="2">
                  <c:v>Maret</c:v>
                </c:pt>
                <c:pt idx="3">
                  <c:v>April</c:v>
                </c:pt>
                <c:pt idx="4">
                  <c:v>Mei</c:v>
                </c:pt>
                <c:pt idx="5">
                  <c:v>Juni</c:v>
                </c:pt>
                <c:pt idx="6">
                  <c:v>Juli</c:v>
                </c:pt>
                <c:pt idx="7">
                  <c:v>Agustus</c:v>
                </c:pt>
                <c:pt idx="8">
                  <c:v>September</c:v>
                </c:pt>
                <c:pt idx="9">
                  <c:v>Oktober</c:v>
                </c:pt>
                <c:pt idx="10">
                  <c:v>November</c:v>
                </c:pt>
                <c:pt idx="11">
                  <c:v>Desember</c:v>
                </c:pt>
              </c:strCache>
            </c:strRef>
          </c:cat>
          <c:val>
            <c:numRef>
              <c:f>Sheet1!$B$2:$B$13</c:f>
              <c:numCache>
                <c:formatCode>General</c:formatCode>
                <c:ptCount val="12"/>
                <c:pt idx="0">
                  <c:v>7</c:v>
                </c:pt>
                <c:pt idx="1">
                  <c:v>12</c:v>
                </c:pt>
                <c:pt idx="2">
                  <c:v>18</c:v>
                </c:pt>
                <c:pt idx="3">
                  <c:v>16</c:v>
                </c:pt>
                <c:pt idx="4">
                  <c:v>6</c:v>
                </c:pt>
                <c:pt idx="5">
                  <c:v>11</c:v>
                </c:pt>
                <c:pt idx="6">
                  <c:v>0</c:v>
                </c:pt>
                <c:pt idx="7">
                  <c:v>2</c:v>
                </c:pt>
                <c:pt idx="8">
                  <c:v>8</c:v>
                </c:pt>
                <c:pt idx="9">
                  <c:v>9</c:v>
                </c:pt>
                <c:pt idx="10">
                  <c:v>8</c:v>
                </c:pt>
                <c:pt idx="11">
                  <c:v>9</c:v>
                </c:pt>
              </c:numCache>
            </c:numRef>
          </c:val>
          <c:smooth val="0"/>
        </c:ser>
        <c:ser>
          <c:idx val="1"/>
          <c:order val="1"/>
          <c:tx>
            <c:strRef>
              <c:f>Sheet1!$C$1</c:f>
              <c:strCache>
                <c:ptCount val="1"/>
                <c:pt idx="0">
                  <c:v>2019</c:v>
                </c:pt>
              </c:strCache>
            </c:strRef>
          </c:tx>
          <c:cat>
            <c:strRef>
              <c:f>Sheet1!$A$2:$A$13</c:f>
              <c:strCache>
                <c:ptCount val="12"/>
                <c:pt idx="0">
                  <c:v>Januari</c:v>
                </c:pt>
                <c:pt idx="1">
                  <c:v>Februari</c:v>
                </c:pt>
                <c:pt idx="2">
                  <c:v>Maret</c:v>
                </c:pt>
                <c:pt idx="3">
                  <c:v>April</c:v>
                </c:pt>
                <c:pt idx="4">
                  <c:v>Mei</c:v>
                </c:pt>
                <c:pt idx="5">
                  <c:v>Juni</c:v>
                </c:pt>
                <c:pt idx="6">
                  <c:v>Juli</c:v>
                </c:pt>
                <c:pt idx="7">
                  <c:v>Agustus</c:v>
                </c:pt>
                <c:pt idx="8">
                  <c:v>September</c:v>
                </c:pt>
                <c:pt idx="9">
                  <c:v>Oktober</c:v>
                </c:pt>
                <c:pt idx="10">
                  <c:v>November</c:v>
                </c:pt>
                <c:pt idx="11">
                  <c:v>Desember</c:v>
                </c:pt>
              </c:strCache>
            </c:strRef>
          </c:cat>
          <c:val>
            <c:numRef>
              <c:f>Sheet1!$C$2:$C$13</c:f>
              <c:numCache>
                <c:formatCode>General</c:formatCode>
                <c:ptCount val="12"/>
                <c:pt idx="0">
                  <c:v>9</c:v>
                </c:pt>
                <c:pt idx="1">
                  <c:v>10</c:v>
                </c:pt>
                <c:pt idx="2">
                  <c:v>11</c:v>
                </c:pt>
                <c:pt idx="3">
                  <c:v>11</c:v>
                </c:pt>
                <c:pt idx="4">
                  <c:v>1</c:v>
                </c:pt>
                <c:pt idx="5">
                  <c:v>2</c:v>
                </c:pt>
                <c:pt idx="6">
                  <c:v>1</c:v>
                </c:pt>
                <c:pt idx="7">
                  <c:v>2</c:v>
                </c:pt>
                <c:pt idx="8">
                  <c:v>4</c:v>
                </c:pt>
                <c:pt idx="9">
                  <c:v>13</c:v>
                </c:pt>
                <c:pt idx="10">
                  <c:v>9</c:v>
                </c:pt>
                <c:pt idx="11">
                  <c:v>9</c:v>
                </c:pt>
              </c:numCache>
            </c:numRef>
          </c:val>
          <c:smooth val="0"/>
        </c:ser>
        <c:ser>
          <c:idx val="2"/>
          <c:order val="2"/>
          <c:tx>
            <c:strRef>
              <c:f>Sheet1!$D$1</c:f>
              <c:strCache>
                <c:ptCount val="1"/>
                <c:pt idx="0">
                  <c:v>2020</c:v>
                </c:pt>
              </c:strCache>
            </c:strRef>
          </c:tx>
          <c:cat>
            <c:strRef>
              <c:f>Sheet1!$A$2:$A$13</c:f>
              <c:strCache>
                <c:ptCount val="12"/>
                <c:pt idx="0">
                  <c:v>Januari</c:v>
                </c:pt>
                <c:pt idx="1">
                  <c:v>Februari</c:v>
                </c:pt>
                <c:pt idx="2">
                  <c:v>Maret</c:v>
                </c:pt>
                <c:pt idx="3">
                  <c:v>April</c:v>
                </c:pt>
                <c:pt idx="4">
                  <c:v>Mei</c:v>
                </c:pt>
                <c:pt idx="5">
                  <c:v>Juni</c:v>
                </c:pt>
                <c:pt idx="6">
                  <c:v>Juli</c:v>
                </c:pt>
                <c:pt idx="7">
                  <c:v>Agustus</c:v>
                </c:pt>
                <c:pt idx="8">
                  <c:v>September</c:v>
                </c:pt>
                <c:pt idx="9">
                  <c:v>Oktober</c:v>
                </c:pt>
                <c:pt idx="10">
                  <c:v>November</c:v>
                </c:pt>
                <c:pt idx="11">
                  <c:v>Desember</c:v>
                </c:pt>
              </c:strCache>
            </c:strRef>
          </c:cat>
          <c:val>
            <c:numRef>
              <c:f>Sheet1!$D$2:$D$13</c:f>
              <c:numCache>
                <c:formatCode>General</c:formatCode>
                <c:ptCount val="12"/>
                <c:pt idx="0">
                  <c:v>9</c:v>
                </c:pt>
                <c:pt idx="1">
                  <c:v>15</c:v>
                </c:pt>
                <c:pt idx="2">
                  <c:v>4</c:v>
                </c:pt>
                <c:pt idx="3">
                  <c:v>0</c:v>
                </c:pt>
                <c:pt idx="4">
                  <c:v>0</c:v>
                </c:pt>
                <c:pt idx="5">
                  <c:v>0</c:v>
                </c:pt>
                <c:pt idx="6">
                  <c:v>0</c:v>
                </c:pt>
                <c:pt idx="7">
                  <c:v>0</c:v>
                </c:pt>
                <c:pt idx="8">
                  <c:v>0</c:v>
                </c:pt>
                <c:pt idx="9">
                  <c:v>0</c:v>
                </c:pt>
                <c:pt idx="10">
                  <c:v>0</c:v>
                </c:pt>
                <c:pt idx="11">
                  <c:v>0</c:v>
                </c:pt>
              </c:numCache>
            </c:numRef>
          </c:val>
          <c:smooth val="0"/>
        </c:ser>
        <c:ser>
          <c:idx val="3"/>
          <c:order val="3"/>
          <c:tx>
            <c:strRef>
              <c:f>Sheet1!$E$1</c:f>
              <c:strCache>
                <c:ptCount val="1"/>
                <c:pt idx="0">
                  <c:v>2021</c:v>
                </c:pt>
              </c:strCache>
            </c:strRef>
          </c:tx>
          <c:cat>
            <c:strRef>
              <c:f>Sheet1!$A$2:$A$13</c:f>
              <c:strCache>
                <c:ptCount val="12"/>
                <c:pt idx="0">
                  <c:v>Januari</c:v>
                </c:pt>
                <c:pt idx="1">
                  <c:v>Februari</c:v>
                </c:pt>
                <c:pt idx="2">
                  <c:v>Maret</c:v>
                </c:pt>
                <c:pt idx="3">
                  <c:v>April</c:v>
                </c:pt>
                <c:pt idx="4">
                  <c:v>Mei</c:v>
                </c:pt>
                <c:pt idx="5">
                  <c:v>Juni</c:v>
                </c:pt>
                <c:pt idx="6">
                  <c:v>Juli</c:v>
                </c:pt>
                <c:pt idx="7">
                  <c:v>Agustus</c:v>
                </c:pt>
                <c:pt idx="8">
                  <c:v>September</c:v>
                </c:pt>
                <c:pt idx="9">
                  <c:v>Oktober</c:v>
                </c:pt>
                <c:pt idx="10">
                  <c:v>November</c:v>
                </c:pt>
                <c:pt idx="11">
                  <c:v>Desember</c:v>
                </c:pt>
              </c:strCache>
            </c:strRef>
          </c:cat>
          <c:val>
            <c:numRef>
              <c:f>Sheet1!$E$2:$E$13</c:f>
              <c:numCache>
                <c:formatCode>General</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smooth val="0"/>
        </c:ser>
        <c:dLbls>
          <c:showLegendKey val="0"/>
          <c:showVal val="0"/>
          <c:showCatName val="0"/>
          <c:showSerName val="0"/>
          <c:showPercent val="0"/>
          <c:showBubbleSize val="0"/>
        </c:dLbls>
        <c:marker val="1"/>
        <c:smooth val="0"/>
        <c:axId val="280707456"/>
        <c:axId val="280708992"/>
      </c:lineChart>
      <c:catAx>
        <c:axId val="280707456"/>
        <c:scaling>
          <c:orientation val="minMax"/>
        </c:scaling>
        <c:delete val="0"/>
        <c:axPos val="b"/>
        <c:majorTickMark val="out"/>
        <c:minorTickMark val="none"/>
        <c:tickLblPos val="nextTo"/>
        <c:crossAx val="280708992"/>
        <c:crosses val="autoZero"/>
        <c:auto val="1"/>
        <c:lblAlgn val="ctr"/>
        <c:lblOffset val="100"/>
        <c:noMultiLvlLbl val="0"/>
      </c:catAx>
      <c:valAx>
        <c:axId val="280708992"/>
        <c:scaling>
          <c:orientation val="minMax"/>
        </c:scaling>
        <c:delete val="0"/>
        <c:axPos val="l"/>
        <c:majorGridlines/>
        <c:numFmt formatCode="General" sourceLinked="1"/>
        <c:majorTickMark val="out"/>
        <c:minorTickMark val="none"/>
        <c:tickLblPos val="nextTo"/>
        <c:crossAx val="28070745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B8D79-E87C-49EF-8B0E-088933BE3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57</Pages>
  <Words>9862</Words>
  <Characters>56215</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biro organisasi</Company>
  <LinksUpToDate>false</LinksUpToDate>
  <CharactersWithSpaces>65946</CharactersWithSpaces>
  <SharedDoc>false</SharedDoc>
  <HLinks>
    <vt:vector size="72" baseType="variant">
      <vt:variant>
        <vt:i4>1376309</vt:i4>
      </vt:variant>
      <vt:variant>
        <vt:i4>33</vt:i4>
      </vt:variant>
      <vt:variant>
        <vt:i4>0</vt:i4>
      </vt:variant>
      <vt:variant>
        <vt:i4>5</vt:i4>
      </vt:variant>
      <vt:variant>
        <vt:lpwstr/>
      </vt:variant>
      <vt:variant>
        <vt:lpwstr>_Toc352056117</vt:lpwstr>
      </vt:variant>
      <vt:variant>
        <vt:i4>1310773</vt:i4>
      </vt:variant>
      <vt:variant>
        <vt:i4>30</vt:i4>
      </vt:variant>
      <vt:variant>
        <vt:i4>0</vt:i4>
      </vt:variant>
      <vt:variant>
        <vt:i4>5</vt:i4>
      </vt:variant>
      <vt:variant>
        <vt:lpwstr/>
      </vt:variant>
      <vt:variant>
        <vt:lpwstr>_Toc352056104</vt:lpwstr>
      </vt:variant>
      <vt:variant>
        <vt:i4>1310773</vt:i4>
      </vt:variant>
      <vt:variant>
        <vt:i4>27</vt:i4>
      </vt:variant>
      <vt:variant>
        <vt:i4>0</vt:i4>
      </vt:variant>
      <vt:variant>
        <vt:i4>5</vt:i4>
      </vt:variant>
      <vt:variant>
        <vt:lpwstr/>
      </vt:variant>
      <vt:variant>
        <vt:lpwstr>_Toc352056103</vt:lpwstr>
      </vt:variant>
      <vt:variant>
        <vt:i4>1310773</vt:i4>
      </vt:variant>
      <vt:variant>
        <vt:i4>24</vt:i4>
      </vt:variant>
      <vt:variant>
        <vt:i4>0</vt:i4>
      </vt:variant>
      <vt:variant>
        <vt:i4>5</vt:i4>
      </vt:variant>
      <vt:variant>
        <vt:lpwstr/>
      </vt:variant>
      <vt:variant>
        <vt:lpwstr>_Toc352056103</vt:lpwstr>
      </vt:variant>
      <vt:variant>
        <vt:i4>1310773</vt:i4>
      </vt:variant>
      <vt:variant>
        <vt:i4>21</vt:i4>
      </vt:variant>
      <vt:variant>
        <vt:i4>0</vt:i4>
      </vt:variant>
      <vt:variant>
        <vt:i4>5</vt:i4>
      </vt:variant>
      <vt:variant>
        <vt:lpwstr/>
      </vt:variant>
      <vt:variant>
        <vt:lpwstr>_Toc352056102</vt:lpwstr>
      </vt:variant>
      <vt:variant>
        <vt:i4>1900596</vt:i4>
      </vt:variant>
      <vt:variant>
        <vt:i4>18</vt:i4>
      </vt:variant>
      <vt:variant>
        <vt:i4>0</vt:i4>
      </vt:variant>
      <vt:variant>
        <vt:i4>5</vt:i4>
      </vt:variant>
      <vt:variant>
        <vt:lpwstr/>
      </vt:variant>
      <vt:variant>
        <vt:lpwstr>_Toc352056093</vt:lpwstr>
      </vt:variant>
      <vt:variant>
        <vt:i4>1900596</vt:i4>
      </vt:variant>
      <vt:variant>
        <vt:i4>15</vt:i4>
      </vt:variant>
      <vt:variant>
        <vt:i4>0</vt:i4>
      </vt:variant>
      <vt:variant>
        <vt:i4>5</vt:i4>
      </vt:variant>
      <vt:variant>
        <vt:lpwstr/>
      </vt:variant>
      <vt:variant>
        <vt:lpwstr>_Toc352056090</vt:lpwstr>
      </vt:variant>
      <vt:variant>
        <vt:i4>1835060</vt:i4>
      </vt:variant>
      <vt:variant>
        <vt:i4>12</vt:i4>
      </vt:variant>
      <vt:variant>
        <vt:i4>0</vt:i4>
      </vt:variant>
      <vt:variant>
        <vt:i4>5</vt:i4>
      </vt:variant>
      <vt:variant>
        <vt:lpwstr/>
      </vt:variant>
      <vt:variant>
        <vt:lpwstr>_Toc352056089</vt:lpwstr>
      </vt:variant>
      <vt:variant>
        <vt:i4>1835060</vt:i4>
      </vt:variant>
      <vt:variant>
        <vt:i4>9</vt:i4>
      </vt:variant>
      <vt:variant>
        <vt:i4>0</vt:i4>
      </vt:variant>
      <vt:variant>
        <vt:i4>5</vt:i4>
      </vt:variant>
      <vt:variant>
        <vt:lpwstr/>
      </vt:variant>
      <vt:variant>
        <vt:lpwstr>_Toc352056088</vt:lpwstr>
      </vt:variant>
      <vt:variant>
        <vt:i4>1835060</vt:i4>
      </vt:variant>
      <vt:variant>
        <vt:i4>6</vt:i4>
      </vt:variant>
      <vt:variant>
        <vt:i4>0</vt:i4>
      </vt:variant>
      <vt:variant>
        <vt:i4>5</vt:i4>
      </vt:variant>
      <vt:variant>
        <vt:lpwstr/>
      </vt:variant>
      <vt:variant>
        <vt:lpwstr>_Toc352056087</vt:lpwstr>
      </vt:variant>
      <vt:variant>
        <vt:i4>1835060</vt:i4>
      </vt:variant>
      <vt:variant>
        <vt:i4>3</vt:i4>
      </vt:variant>
      <vt:variant>
        <vt:i4>0</vt:i4>
      </vt:variant>
      <vt:variant>
        <vt:i4>5</vt:i4>
      </vt:variant>
      <vt:variant>
        <vt:lpwstr/>
      </vt:variant>
      <vt:variant>
        <vt:lpwstr>_Toc352056086</vt:lpwstr>
      </vt:variant>
      <vt:variant>
        <vt:i4>1835060</vt:i4>
      </vt:variant>
      <vt:variant>
        <vt:i4>0</vt:i4>
      </vt:variant>
      <vt:variant>
        <vt:i4>0</vt:i4>
      </vt:variant>
      <vt:variant>
        <vt:i4>5</vt:i4>
      </vt:variant>
      <vt:variant>
        <vt:lpwstr/>
      </vt:variant>
      <vt:variant>
        <vt:lpwstr>_Toc352056085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tatalaksana</dc:creator>
  <cp:lastModifiedBy>Dell</cp:lastModifiedBy>
  <cp:revision>11</cp:revision>
  <cp:lastPrinted>2022-01-31T08:58:00Z</cp:lastPrinted>
  <dcterms:created xsi:type="dcterms:W3CDTF">2022-01-31T04:42:00Z</dcterms:created>
  <dcterms:modified xsi:type="dcterms:W3CDTF">2022-01-31T17:42:00Z</dcterms:modified>
</cp:coreProperties>
</file>